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93B1A">
      <w:pPr>
        <w:spacing w:line="276" w:lineRule="auto"/>
        <w:jc w:val="center"/>
        <w:outlineLvl w:val="0"/>
        <w:rPr>
          <w:rFonts w:ascii="宋体" w:hAnsi="宋体" w:eastAsia="宋体" w:cs="宋体"/>
          <w:b/>
          <w:color w:val="333333"/>
          <w:kern w:val="0"/>
          <w:sz w:val="40"/>
          <w:szCs w:val="32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30"/>
          <w:lang w:val="en-US" w:eastAsia="zh-CN"/>
        </w:rPr>
        <w:t>附件1：项目要求</w:t>
      </w:r>
    </w:p>
    <w:tbl>
      <w:tblPr>
        <w:tblStyle w:val="9"/>
        <w:tblW w:w="128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68"/>
        <w:gridCol w:w="1100"/>
        <w:gridCol w:w="510"/>
        <w:gridCol w:w="433"/>
        <w:gridCol w:w="857"/>
        <w:gridCol w:w="527"/>
        <w:gridCol w:w="7581"/>
      </w:tblGrid>
      <w:tr w14:paraId="7A93E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5352">
            <w:pPr>
              <w:widowControl/>
              <w:spacing w:before="114" w:after="11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E51B">
            <w:pPr>
              <w:widowControl/>
              <w:spacing w:before="114" w:after="11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询价编号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2F2FC">
            <w:pPr>
              <w:widowControl/>
              <w:spacing w:before="114" w:after="11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421C">
            <w:pPr>
              <w:widowControl/>
              <w:spacing w:before="114" w:after="11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数量</w:t>
            </w:r>
          </w:p>
        </w:tc>
        <w:tc>
          <w:tcPr>
            <w:tcW w:w="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67D996">
            <w:pPr>
              <w:widowControl/>
              <w:spacing w:before="114" w:after="11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3191B3">
            <w:pPr>
              <w:widowControl/>
              <w:spacing w:before="114" w:after="11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预算单价（元）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F46B44">
            <w:pPr>
              <w:widowControl/>
              <w:spacing w:before="114" w:after="11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产地</w:t>
            </w:r>
          </w:p>
        </w:tc>
        <w:tc>
          <w:tcPr>
            <w:tcW w:w="7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4F6A15">
            <w:pPr>
              <w:widowControl/>
              <w:spacing w:before="114" w:after="11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项目要求</w:t>
            </w:r>
          </w:p>
        </w:tc>
      </w:tr>
      <w:tr w14:paraId="44976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XJCG2025-23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中药打粉机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E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4D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79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4138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  <w:t>国产</w:t>
            </w:r>
          </w:p>
        </w:tc>
        <w:tc>
          <w:tcPr>
            <w:tcW w:w="7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5E041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尺寸（cm）：7</w:t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60±5cm</w:t>
            </w:r>
          </w:p>
          <w:p w14:paraId="42ECEFC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产量：每小时10-60公斤</w:t>
            </w:r>
          </w:p>
          <w:p w14:paraId="39AC654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打出粉的细度：30-180目</w:t>
            </w:r>
          </w:p>
          <w:p w14:paraId="112BC6BA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电压：220V，功率：3500W</w:t>
            </w:r>
          </w:p>
          <w:p w14:paraId="04F74BFA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打粉机转数：5600r/min</w:t>
            </w:r>
          </w:p>
          <w:p w14:paraId="3ED86EC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6.布袋</w:t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≥10个</w:t>
            </w:r>
          </w:p>
          <w:p w14:paraId="2618BCCA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7.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筛网</w:t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≥10个</w:t>
            </w:r>
          </w:p>
          <w:p w14:paraId="1902EAC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8.质保期</w:t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≥3年</w:t>
            </w:r>
          </w:p>
        </w:tc>
      </w:tr>
      <w:tr w14:paraId="43189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0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E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XJCG2025-24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0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熏蒸治疗机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75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D0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9F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  <w:t>国产</w:t>
            </w:r>
          </w:p>
        </w:tc>
        <w:tc>
          <w:tcPr>
            <w:tcW w:w="7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21C040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1、徽电脑控制操作系统，具有自动定时、自动控温、自动漏电保护、过载保护、预热功能，治疗结束自动提示。</w:t>
            </w:r>
          </w:p>
          <w:p w14:paraId="467A954A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2、外形尺寸:长1200mm，宽1200mm，高1130mm，允士10%。</w:t>
            </w:r>
          </w:p>
          <w:p w14:paraId="10D4F9E0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3、治疗机治疗时间控制:治疗总时间可在1~99min内设定，允差士30s，治疗时间达到设定时间时有蜂鸣提示音，加热装置自动断电。</w:t>
            </w:r>
          </w:p>
          <w:p w14:paraId="260FD0E1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4、治疗机温度:功率控制，12档可调</w:t>
            </w:r>
          </w:p>
          <w:p w14:paraId="46DFE115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5、上水方式:手动,单区加液量:5L。</w:t>
            </w:r>
          </w:p>
          <w:p w14:paraId="2B086594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6、单个熏蒸舱可同时满足手、足中药汽化熏蒸。</w:t>
            </w:r>
          </w:p>
          <w:p w14:paraId="5F6D6FA2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7、三组熏蒸舱，三组蒸汽发生器，三组电控系统，三组消毒系统，每组可独立操控也可同时工作进行熏蒸。</w:t>
            </w:r>
          </w:p>
          <w:p w14:paraId="5AC5E5A3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8、防干烧装置:当蒸汽发生器无液体时，不能加热，并有提示信息。</w:t>
            </w:r>
          </w:p>
          <w:p w14:paraId="5288B6A1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9、臭氧杀菌消毒:</w:t>
            </w:r>
          </w:p>
          <w:p w14:paraId="03AFDD86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a.开启臭氧消毒功能 10min，臭氧浓度应不低于 40mg/m*;</w:t>
            </w:r>
          </w:p>
          <w:p w14:paraId="6E9591B3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b.正常工作是臭氧气体外泄露量应不大于 0.16mg/m'。</w:t>
            </w:r>
          </w:p>
          <w:p w14:paraId="7199A92E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10、三区独立控制，时间 1-99min 可调。</w:t>
            </w:r>
          </w:p>
        </w:tc>
      </w:tr>
      <w:tr w14:paraId="51BB6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jc w:val="center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XJCG2025-25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新生儿黄疸仪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F4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52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203F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  <w:t>国产</w:t>
            </w:r>
          </w:p>
        </w:tc>
        <w:tc>
          <w:tcPr>
            <w:tcW w:w="7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0DCFC2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 主要用途：经皮测可直接获得血清胆红素的数值（毫克／分升，微摩尔／升）。测量范围：0~425μmol／L，精度：±25.5μmol／L，测量单位：μmol／L（经皮胆红素浓度），光源：脉冲氙弧灯。</w:t>
            </w:r>
          </w:p>
          <w:p w14:paraId="69B35E38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 要求：操作简单，性能稳定，数据偏差小，无噪音，外型美观，便于携带，扩展底座（内置充电功能、通讯功能、光源检测器）。</w:t>
            </w:r>
          </w:p>
          <w:p w14:paraId="4772AF29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 测量方法：使用两个光路来测蚩两个波长之间的光密度差，从而确定皮下组织的黄色程度。</w:t>
            </w:r>
          </w:p>
          <w:p w14:paraId="0AA33AA2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 光源寿命：大于150000次；传感器：硅光电二极管；电池待机时间长；保护类型与级别：内部电源设备、ＢＦ型；可使用次数：充电时长为小于等于2.5小时，充满电时约可连续测量250次。</w:t>
            </w:r>
          </w:p>
          <w:p w14:paraId="1BFC4C45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 中文屏操作：查看方便、操作简单，同一屏幕可显示３个检测数据；检测精准稳定：测量器件可靠性高、发光稳定，数据偏差是同类产品的一半；超大数据存储：可储存１００个患者数据。</w:t>
            </w:r>
          </w:p>
          <w:p w14:paraId="1FA05F23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6、配置清单：</w:t>
            </w:r>
          </w:p>
          <w:p w14:paraId="57895F52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 主机 1台</w:t>
            </w:r>
          </w:p>
          <w:p w14:paraId="065875C6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 充电器及充电座板 1套</w:t>
            </w:r>
          </w:p>
          <w:p w14:paraId="4EBD393D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 光源检测器 1个</w:t>
            </w:r>
          </w:p>
          <w:p w14:paraId="14752088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1F5DE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B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XJCG2025-26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可移动医用恒温箱（150L 温度范围≥60℃）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FE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79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3AC7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  <w:t>国产</w:t>
            </w:r>
          </w:p>
        </w:tc>
        <w:tc>
          <w:tcPr>
            <w:tcW w:w="758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CABB4F"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电加热钢化玻璃门：透明度高可观察性强、防止低温凝露</w:t>
            </w:r>
            <w:r>
              <w:rPr>
                <w:rFonts w:hint="eastAsia" w:hAnsi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02C7FFF4"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独特风道的设计，使温度更加均匀。</w:t>
            </w:r>
          </w:p>
          <w:p w14:paraId="69C9DABB"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防滑脱隔板设计，避免了抽拉隔板时，样本脱落。</w:t>
            </w:r>
          </w:p>
          <w:p w14:paraId="46026777"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7.0寸彩色液晶触摸屏</w:t>
            </w:r>
            <w:r>
              <w:rPr>
                <w:rFonts w:hint="eastAsia" w:hAnsi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微电脑温度控制系统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可实时监测温度曲线，菜单式操作界面，简单易懂，便于观察和操作。</w:t>
            </w:r>
          </w:p>
          <w:p w14:paraId="32048331"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一屏查询运行历史记录,显示屏可中英文切换。</w:t>
            </w:r>
          </w:p>
          <w:p w14:paraId="52A6E959"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配带互联 PC 接口，可进行远程操作监控、同时可选手机 APP 控制程序。</w:t>
            </w:r>
          </w:p>
          <w:p w14:paraId="0D000461"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温度传感器，采用专用的温度采集技术，超快响应、抗干扰能力强，确保产品具有极高的可靠性与卓越的长期稳定性。</w:t>
            </w:r>
          </w:p>
          <w:p w14:paraId="1BAC04B6"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标配紫外线杀菌，使其灯位于箱内顶部，可定期对箱体内部进行消毒，从而更有效杀灭箱体内循环空气和增湿盘水蒸汽浮菌，防止细胞培养期间的污染。</w:t>
            </w:r>
          </w:p>
          <w:p w14:paraId="369FD29A"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>温度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选</w:t>
            </w:r>
            <w:r>
              <w:rPr>
                <w:rFonts w:hint="eastAsia" w:hAnsi="宋体"/>
                <w:color w:val="auto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围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</w:t>
            </w:r>
            <w:r>
              <w:rPr>
                <w:rFonts w:hint="eastAsia" w:hAnsi="宋体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℃</w:t>
            </w:r>
          </w:p>
          <w:p w14:paraId="10E47015"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 w:eastAsia="宋体" w:cs="Times New Roman"/>
                <w:caps w:val="0"/>
                <w:smallCaps w:val="0"/>
                <w:vanish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aps w:val="0"/>
                <w:smallCaps w:val="0"/>
                <w:vanish w:val="0"/>
                <w:color w:val="auto"/>
                <w:sz w:val="21"/>
                <w:szCs w:val="21"/>
                <w:lang w:val="en-US" w:eastAsia="zh-CN"/>
              </w:rPr>
              <w:t>设备容积</w:t>
            </w:r>
            <w:r>
              <w:rPr>
                <w:rFonts w:hint="eastAsia" w:hAnsi="宋体" w:eastAsia="宋体" w:cs="Times New Roman"/>
                <w:caps w:val="0"/>
                <w:smallCaps w:val="0"/>
                <w:vanish w:val="0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aps w:val="0"/>
                <w:smallCaps w:val="0"/>
                <w:vanish w:val="0"/>
                <w:color w:val="auto"/>
                <w:sz w:val="21"/>
                <w:szCs w:val="21"/>
                <w:lang w:val="en-US" w:eastAsia="zh-CN"/>
              </w:rPr>
              <w:t>≧</w:t>
            </w:r>
            <w:r>
              <w:rPr>
                <w:rFonts w:hint="eastAsia" w:hAnsi="宋体" w:eastAsia="宋体" w:cs="Times New Roman"/>
                <w:caps w:val="0"/>
                <w:smallCaps w:val="0"/>
                <w:vanish w:val="0"/>
                <w:color w:val="auto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 w:ascii="宋体" w:hAnsi="宋体" w:eastAsia="宋体" w:cs="Times New Roman"/>
                <w:caps w:val="0"/>
                <w:smallCaps w:val="0"/>
                <w:vanish w:val="0"/>
                <w:color w:val="auto"/>
                <w:sz w:val="21"/>
                <w:szCs w:val="21"/>
                <w:lang w:val="en-US" w:eastAsia="zh-CN"/>
              </w:rPr>
              <w:t>L。</w:t>
            </w:r>
          </w:p>
          <w:p w14:paraId="407AB3F3"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 w:eastAsia="宋体" w:cs="Times New Roman"/>
                <w:caps w:val="0"/>
                <w:smallCaps w:val="0"/>
                <w:vanish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aps w:val="0"/>
                <w:smallCaps w:val="0"/>
                <w:vanish w:val="0"/>
                <w:color w:val="auto"/>
                <w:sz w:val="21"/>
                <w:szCs w:val="21"/>
                <w:lang w:val="en-US" w:eastAsia="zh-CN"/>
              </w:rPr>
              <w:t>设备容积</w:t>
            </w:r>
            <w:r>
              <w:rPr>
                <w:rFonts w:hint="eastAsia" w:hAnsi="宋体" w:eastAsia="宋体" w:cs="Times New Roman"/>
                <w:caps w:val="0"/>
                <w:smallCaps w:val="0"/>
                <w:vanish w:val="0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aps w:val="0"/>
                <w:smallCaps w:val="0"/>
                <w:vanish w:val="0"/>
                <w:color w:val="auto"/>
                <w:sz w:val="21"/>
                <w:szCs w:val="21"/>
                <w:lang w:val="en-US" w:eastAsia="zh-CN"/>
              </w:rPr>
              <w:t>≧</w:t>
            </w:r>
            <w:r>
              <w:rPr>
                <w:rFonts w:hint="eastAsia" w:hAnsi="宋体" w:eastAsia="宋体" w:cs="Times New Roman"/>
                <w:caps w:val="0"/>
                <w:smallCaps w:val="0"/>
                <w:vanish w:val="0"/>
                <w:color w:val="auto"/>
                <w:sz w:val="21"/>
                <w:szCs w:val="21"/>
                <w:lang w:val="en-US" w:eastAsia="zh-CN"/>
              </w:rPr>
              <w:t>280</w:t>
            </w:r>
            <w:r>
              <w:rPr>
                <w:rFonts w:hint="eastAsia" w:ascii="宋体" w:hAnsi="宋体" w:eastAsia="宋体" w:cs="Times New Roman"/>
                <w:caps w:val="0"/>
                <w:smallCaps w:val="0"/>
                <w:vanish w:val="0"/>
                <w:color w:val="auto"/>
                <w:sz w:val="21"/>
                <w:szCs w:val="21"/>
                <w:lang w:val="en-US" w:eastAsia="zh-CN"/>
              </w:rPr>
              <w:t>L。</w:t>
            </w:r>
          </w:p>
          <w:p w14:paraId="0CD9C0E2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163C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7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0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可移动大容量恒温箱（280L 温度范围≥37℃）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BF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60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6EDF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  <w:t>国产</w:t>
            </w:r>
          </w:p>
        </w:tc>
        <w:tc>
          <w:tcPr>
            <w:tcW w:w="758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7B5DE1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3E1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XJCG2025-27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5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耳迷走神经刺激器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04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91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B03C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  <w:t>国产</w:t>
            </w:r>
          </w:p>
        </w:tc>
        <w:tc>
          <w:tcPr>
            <w:tcW w:w="7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D1E0B5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1、刺激器输出模式≥三种；</w:t>
            </w:r>
          </w:p>
          <w:p w14:paraId="7903A20B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6F38D0D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2、第一种模式：脉冲幅度：在 0 级至设定等级间随机变换；脉冲宽度（μs）：200，误差 ±10%；脉冲频率（Hz）：在 1-120 范围内随机变换；</w:t>
            </w:r>
          </w:p>
          <w:p w14:paraId="29872882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6F32B01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3、第二种模式：脉冲宽度（μs）：200，误差±10%；脉冲频率（Hz）：20Hz运行7s、4Hz运行3s，两者交替,误差±25%</w:t>
            </w:r>
          </w:p>
          <w:p w14:paraId="2FE0AA44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A4DA2E2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4、第三种模式：脉冲宽度（μs）：100-2000，误差±10%；脉冲频率（Hz）：范围 1-120，误差±10%；脉冲开启时间（s）：范围10-200，误差±10%；脉冲关闭时间（s）：范围 10-200, 误差±10%。</w:t>
            </w:r>
          </w:p>
          <w:p w14:paraId="71C2D57E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FF99B69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5、刺激时长：时长范围 0min-480min，误差±10%。</w:t>
            </w:r>
          </w:p>
          <w:p w14:paraId="204E8279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F3790D0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6、电极最大允许输出电压不超过 110V</w:t>
            </w:r>
          </w:p>
          <w:p w14:paraId="68C8E44E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DD2FCEB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7、刺激器输出幅度：幅度为0～60级 ， 以每级不大于1V 断续调节 ，最大输出电压强度 25 ±5V（500Ω负载）</w:t>
            </w:r>
          </w:p>
          <w:p w14:paraId="6192A835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A63FEBB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8、电极导线长度：1300mm±15%，电极导线两个金属触点宽 3.0mm±5%,直径 4.5mm± 5%</w:t>
            </w:r>
          </w:p>
          <w:p w14:paraId="46149223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CD130F7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9、刺激器显示屏≥2.4英寸，分辨率≥240*320</w:t>
            </w:r>
          </w:p>
        </w:tc>
      </w:tr>
      <w:tr w14:paraId="0CA9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7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XJCG2025-28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电针仪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43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B3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1EB9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  <w:t>国产</w:t>
            </w:r>
          </w:p>
        </w:tc>
        <w:tc>
          <w:tcPr>
            <w:tcW w:w="7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E0151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1、输出路数≥6路</w:t>
            </w:r>
          </w:p>
          <w:p w14:paraId="31CFAB5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685C43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2、输出波形≥5种，包括不限于连续波、疏密波、断续波、起伏波、起止波</w:t>
            </w:r>
          </w:p>
          <w:p w14:paraId="1E041F0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E59D7A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3、基波脉冲频率范围在1.2-55HZ±30%，脉冲宽度0.6ms±0.15ms</w:t>
            </w:r>
          </w:p>
          <w:p w14:paraId="52408B9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D588BB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4、输出脉冲波形具有低频、低压、脉宽宽特点</w:t>
            </w:r>
          </w:p>
          <w:p w14:paraId="3AF6C47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F9CAE8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5、各组输出强度单独可调</w:t>
            </w:r>
          </w:p>
          <w:p w14:paraId="4F17B36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B7100F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6、具备辅助探穴功能</w:t>
            </w:r>
          </w:p>
        </w:tc>
      </w:tr>
      <w:tr w14:paraId="3EBC9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9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6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XJCG2025-29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6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红外线治疗仪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F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5F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B1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CED4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  <w:t>国产</w:t>
            </w:r>
          </w:p>
        </w:tc>
        <w:tc>
          <w:tcPr>
            <w:tcW w:w="7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B0FBF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1、红外热辐射理疗灯</w:t>
            </w:r>
          </w:p>
          <w:p w14:paraId="64B0910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0B165B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2、可调高度：≥50-135cm</w:t>
            </w:r>
          </w:p>
          <w:p w14:paraId="6DCE5BE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2596A0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3、俯角：≥60°</w:t>
            </w:r>
          </w:p>
          <w:p w14:paraId="30A75EC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  <w:p w14:paraId="56F8D02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4、可旋转角度：≥360°</w:t>
            </w:r>
          </w:p>
          <w:p w14:paraId="4F30E21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80005C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5、可定时时间：≥1小时</w:t>
            </w:r>
          </w:p>
          <w:p w14:paraId="6742433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A7539C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6、红外线峰值波长范围：符合远红外线治疗范围，诊疗范围不可≤2μm或≥14μm</w:t>
            </w:r>
          </w:p>
        </w:tc>
      </w:tr>
    </w:tbl>
    <w:p w14:paraId="23B6248B"/>
    <w:sectPr>
      <w:pgSz w:w="16838" w:h="11906" w:orient="landscape"/>
      <w:pgMar w:top="1066" w:right="1440" w:bottom="106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F36E4"/>
    <w:multiLevelType w:val="multilevel"/>
    <w:tmpl w:val="025F36E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0ZGYwMWY4ZTg0MjgxODMwOTQ4NTU5ZWMwM2E2NTkifQ=="/>
  </w:docVars>
  <w:rsids>
    <w:rsidRoot w:val="00444986"/>
    <w:rsid w:val="0022141F"/>
    <w:rsid w:val="003B6B25"/>
    <w:rsid w:val="004007F7"/>
    <w:rsid w:val="00444986"/>
    <w:rsid w:val="0048305A"/>
    <w:rsid w:val="00597D58"/>
    <w:rsid w:val="005F2E79"/>
    <w:rsid w:val="006B4A1D"/>
    <w:rsid w:val="00700F8F"/>
    <w:rsid w:val="00804E3E"/>
    <w:rsid w:val="00837D35"/>
    <w:rsid w:val="00875718"/>
    <w:rsid w:val="008902D9"/>
    <w:rsid w:val="00A246B5"/>
    <w:rsid w:val="00A4592B"/>
    <w:rsid w:val="00A90952"/>
    <w:rsid w:val="00B33E26"/>
    <w:rsid w:val="00BD1465"/>
    <w:rsid w:val="00E422CE"/>
    <w:rsid w:val="00F250FC"/>
    <w:rsid w:val="00FC0EC1"/>
    <w:rsid w:val="01E63F14"/>
    <w:rsid w:val="056D1153"/>
    <w:rsid w:val="05890E54"/>
    <w:rsid w:val="05D72C10"/>
    <w:rsid w:val="078523E2"/>
    <w:rsid w:val="0C263873"/>
    <w:rsid w:val="0FCF6CCF"/>
    <w:rsid w:val="11FE3E97"/>
    <w:rsid w:val="123F24AA"/>
    <w:rsid w:val="16AF048A"/>
    <w:rsid w:val="1971361E"/>
    <w:rsid w:val="19A075E2"/>
    <w:rsid w:val="19C21C4E"/>
    <w:rsid w:val="1AA30911"/>
    <w:rsid w:val="1AE57555"/>
    <w:rsid w:val="1B83540D"/>
    <w:rsid w:val="1BC872C4"/>
    <w:rsid w:val="1BCB120B"/>
    <w:rsid w:val="1ED101C6"/>
    <w:rsid w:val="1FB060A5"/>
    <w:rsid w:val="202F5B73"/>
    <w:rsid w:val="2094622D"/>
    <w:rsid w:val="212B632B"/>
    <w:rsid w:val="22623FCE"/>
    <w:rsid w:val="22AF0896"/>
    <w:rsid w:val="25F0544D"/>
    <w:rsid w:val="26C54CEA"/>
    <w:rsid w:val="26DB434F"/>
    <w:rsid w:val="272B20DB"/>
    <w:rsid w:val="2C581F9E"/>
    <w:rsid w:val="2DCE167C"/>
    <w:rsid w:val="31732478"/>
    <w:rsid w:val="33813B89"/>
    <w:rsid w:val="34F701AE"/>
    <w:rsid w:val="36506136"/>
    <w:rsid w:val="378B1314"/>
    <w:rsid w:val="38553557"/>
    <w:rsid w:val="38920573"/>
    <w:rsid w:val="393F076E"/>
    <w:rsid w:val="39E22A42"/>
    <w:rsid w:val="3A904430"/>
    <w:rsid w:val="3B27450D"/>
    <w:rsid w:val="3BDF04FA"/>
    <w:rsid w:val="3D23696E"/>
    <w:rsid w:val="3DF02037"/>
    <w:rsid w:val="405C7878"/>
    <w:rsid w:val="41F83325"/>
    <w:rsid w:val="4270714B"/>
    <w:rsid w:val="42F629C9"/>
    <w:rsid w:val="44A818BD"/>
    <w:rsid w:val="45AC0F39"/>
    <w:rsid w:val="45BE386E"/>
    <w:rsid w:val="46204ECD"/>
    <w:rsid w:val="48016971"/>
    <w:rsid w:val="4A7638C4"/>
    <w:rsid w:val="4ADB75A3"/>
    <w:rsid w:val="4B6D116B"/>
    <w:rsid w:val="4B8A1D1C"/>
    <w:rsid w:val="4C4F48B6"/>
    <w:rsid w:val="4CB44B77"/>
    <w:rsid w:val="4D823557"/>
    <w:rsid w:val="4E52289A"/>
    <w:rsid w:val="50F55521"/>
    <w:rsid w:val="514D7E89"/>
    <w:rsid w:val="516B614C"/>
    <w:rsid w:val="53106E83"/>
    <w:rsid w:val="5486329D"/>
    <w:rsid w:val="5616545C"/>
    <w:rsid w:val="57877110"/>
    <w:rsid w:val="57FF66A5"/>
    <w:rsid w:val="58BD3DBF"/>
    <w:rsid w:val="5BC53DC0"/>
    <w:rsid w:val="5CAE7741"/>
    <w:rsid w:val="5D427222"/>
    <w:rsid w:val="5D6B1282"/>
    <w:rsid w:val="5E2A6A47"/>
    <w:rsid w:val="5E653731"/>
    <w:rsid w:val="61305A32"/>
    <w:rsid w:val="62CE02E9"/>
    <w:rsid w:val="64672B41"/>
    <w:rsid w:val="64F15217"/>
    <w:rsid w:val="65AE41C8"/>
    <w:rsid w:val="661E7970"/>
    <w:rsid w:val="67B46B0F"/>
    <w:rsid w:val="6A4E3ABD"/>
    <w:rsid w:val="6A9C275C"/>
    <w:rsid w:val="6AD9782B"/>
    <w:rsid w:val="6CD02F56"/>
    <w:rsid w:val="6E8C45C6"/>
    <w:rsid w:val="6E951A4F"/>
    <w:rsid w:val="6FFB6495"/>
    <w:rsid w:val="703749D9"/>
    <w:rsid w:val="72601E88"/>
    <w:rsid w:val="755533C4"/>
    <w:rsid w:val="76F53C3E"/>
    <w:rsid w:val="77244524"/>
    <w:rsid w:val="7737386C"/>
    <w:rsid w:val="77D11B09"/>
    <w:rsid w:val="7812577F"/>
    <w:rsid w:val="78850FF2"/>
    <w:rsid w:val="79DD0A13"/>
    <w:rsid w:val="7B3D06D4"/>
    <w:rsid w:val="7C0B3F04"/>
    <w:rsid w:val="7D3B30FF"/>
    <w:rsid w:val="7F1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Times New Roman" w:hAnsi="Times New Roman"/>
      <w:szCs w:val="21"/>
    </w:rPr>
  </w:style>
  <w:style w:type="paragraph" w:styleId="3">
    <w:name w:val="Body Text"/>
    <w:basedOn w:val="1"/>
    <w:qFormat/>
    <w:uiPriority w:val="0"/>
    <w:pPr>
      <w:spacing w:after="120"/>
    </w:pPr>
    <w:rPr>
      <w:rFonts w:hint="eastAsia" w:cs="宋体"/>
      <w:szCs w:val="22"/>
    </w:rPr>
  </w:style>
  <w:style w:type="paragraph" w:styleId="4">
    <w:name w:val="Block Text"/>
    <w:basedOn w:val="1"/>
    <w:autoRedefine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5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字符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5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41"/>
    <w:basedOn w:val="1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</Pages>
  <Words>1758</Words>
  <Characters>2153</Characters>
  <Lines>4</Lines>
  <Paragraphs>1</Paragraphs>
  <TotalTime>3</TotalTime>
  <ScaleCrop>false</ScaleCrop>
  <LinksUpToDate>false</LinksUpToDate>
  <CharactersWithSpaces>2194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2023-06-20T02:08:00Z</dcterms:created>
  <dc:creator>Chinese User</dc:creator>
  <cp:lastModifiedBy>cecilia</cp:lastModifiedBy>
  <cp:lastPrinted>2025-04-29T07:00:00Z</cp:lastPrinted>
  <dcterms:modified xsi:type="dcterms:W3CDTF">2025-08-28T06:08:10Z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4C88794D734244FD862A6FA90C210AF1_13</vt:lpwstr>
  </property>
  <property fmtid="{D5CDD505-2E9C-101B-9397-08002B2CF9AE}" pid="4" name="KSOTemplateDocerSaveRecord">
    <vt:lpwstr>eyJoZGlkIjoiODVjYjA1ZDRkMzUxYWE4ODRhZDNhYWRjMGQ5ZDY2ZjYiLCJ1c2VySWQiOiI1MjM1NzU0NjIifQ==</vt:lpwstr>
  </property>
</Properties>
</file>