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9C8B0">
      <w:pPr>
        <w:widowControl/>
        <w:spacing w:line="240" w:lineRule="auto"/>
        <w:ind w:left="0"/>
      </w:pPr>
      <w:r>
        <w:rPr>
          <w:rFonts w:hint="eastAsia"/>
        </w:rPr>
        <w:t>报名资料清单</w:t>
      </w:r>
    </w:p>
    <w:p w14:paraId="64F5B936">
      <w:pPr>
        <w:ind w:left="0"/>
      </w:pPr>
    </w:p>
    <w:p w14:paraId="59D43350">
      <w:pPr>
        <w:widowControl/>
        <w:tabs>
          <w:tab w:val="left" w:pos="709"/>
        </w:tabs>
        <w:ind w:left="0" w:right="120"/>
        <w:jc w:val="center"/>
        <w:rPr>
          <w:rFonts w:asciiTheme="minorEastAsia" w:hAnsiTheme="minorEastAsia" w:eastAsiaTheme="minorEastAsia"/>
          <w:b/>
          <w:bCs/>
          <w:sz w:val="32"/>
        </w:rPr>
      </w:pPr>
      <w:r>
        <w:rPr>
          <w:rFonts w:hint="eastAsia" w:asciiTheme="minorEastAsia" w:hAnsiTheme="minorEastAsia" w:eastAsiaTheme="minorEastAsia"/>
          <w:b/>
          <w:bCs/>
          <w:sz w:val="32"/>
        </w:rPr>
        <w:t>报名公司名称：_</w:t>
      </w:r>
      <w:r>
        <w:rPr>
          <w:rFonts w:asciiTheme="minorEastAsia" w:hAnsiTheme="minorEastAsia" w:eastAsiaTheme="minorEastAsia"/>
          <w:b/>
          <w:bCs/>
          <w:sz w:val="32"/>
        </w:rPr>
        <w:t>_____________________________</w:t>
      </w:r>
    </w:p>
    <w:p w14:paraId="6FFD6B0C">
      <w:pPr>
        <w:widowControl/>
        <w:tabs>
          <w:tab w:val="left" w:pos="709"/>
        </w:tabs>
        <w:ind w:left="0" w:right="120"/>
        <w:jc w:val="center"/>
        <w:rPr>
          <w:rFonts w:cs="宋体" w:asciiTheme="minorEastAsia" w:hAnsiTheme="minorEastAsia" w:eastAsiaTheme="minorEastAsia"/>
          <w:b/>
          <w:bCs/>
          <w:sz w:val="32"/>
        </w:rPr>
      </w:pPr>
    </w:p>
    <w:p w14:paraId="68AC6062">
      <w:pPr>
        <w:ind w:left="0"/>
        <w:jc w:val="center"/>
        <w:rPr>
          <w:b/>
          <w:w w:val="90"/>
        </w:rPr>
      </w:pPr>
      <w:r>
        <w:rPr>
          <w:rFonts w:hint="eastAsia" w:asciiTheme="minorEastAsia" w:hAnsiTheme="minorEastAsia" w:eastAsiaTheme="minorEastAsia"/>
          <w:b/>
          <w:bCs/>
          <w:sz w:val="32"/>
        </w:rPr>
        <w:t>报名资料清单（电子版/扫描件）</w:t>
      </w:r>
    </w:p>
    <w:tbl>
      <w:tblPr>
        <w:tblStyle w:val="16"/>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6028"/>
        <w:gridCol w:w="1276"/>
        <w:gridCol w:w="1598"/>
      </w:tblGrid>
      <w:tr w14:paraId="27AB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16" w:type="dxa"/>
            <w:shd w:val="clear" w:color="auto" w:fill="F1F1F1" w:themeFill="background1" w:themeFillShade="F2"/>
            <w:vAlign w:val="center"/>
          </w:tcPr>
          <w:p w14:paraId="1D75C2BC">
            <w:pPr>
              <w:spacing w:line="240" w:lineRule="auto"/>
              <w:ind w:left="0"/>
              <w:jc w:val="center"/>
              <w:rPr>
                <w:b/>
              </w:rPr>
            </w:pPr>
            <w:r>
              <w:rPr>
                <w:rFonts w:hint="eastAsia"/>
                <w:b/>
              </w:rPr>
              <w:t>序号</w:t>
            </w:r>
          </w:p>
        </w:tc>
        <w:tc>
          <w:tcPr>
            <w:tcW w:w="6028" w:type="dxa"/>
            <w:shd w:val="clear" w:color="auto" w:fill="F1F1F1" w:themeFill="background1" w:themeFillShade="F2"/>
            <w:vAlign w:val="center"/>
          </w:tcPr>
          <w:p w14:paraId="5C0F9C62">
            <w:pPr>
              <w:spacing w:line="240" w:lineRule="auto"/>
              <w:ind w:left="0"/>
              <w:jc w:val="center"/>
            </w:pPr>
            <w:r>
              <w:rPr>
                <w:rFonts w:hint="eastAsia"/>
                <w:b/>
              </w:rPr>
              <w:t>资料名称</w:t>
            </w:r>
          </w:p>
        </w:tc>
        <w:tc>
          <w:tcPr>
            <w:tcW w:w="1276" w:type="dxa"/>
            <w:shd w:val="clear" w:color="auto" w:fill="F1F1F1" w:themeFill="background1" w:themeFillShade="F2"/>
            <w:vAlign w:val="center"/>
          </w:tcPr>
          <w:p w14:paraId="5A9711CF">
            <w:pPr>
              <w:spacing w:line="240" w:lineRule="auto"/>
              <w:ind w:left="0"/>
              <w:jc w:val="center"/>
              <w:rPr>
                <w:b/>
              </w:rPr>
            </w:pPr>
            <w:r>
              <w:rPr>
                <w:rFonts w:hint="eastAsia"/>
                <w:b/>
              </w:rPr>
              <w:t>材料</w:t>
            </w:r>
          </w:p>
          <w:p w14:paraId="791F2BC7">
            <w:pPr>
              <w:spacing w:line="240" w:lineRule="auto"/>
              <w:ind w:left="0"/>
              <w:jc w:val="center"/>
              <w:rPr>
                <w:b/>
              </w:rPr>
            </w:pPr>
            <w:r>
              <w:rPr>
                <w:rFonts w:hint="eastAsia"/>
                <w:b/>
              </w:rPr>
              <w:t>要求</w:t>
            </w:r>
          </w:p>
        </w:tc>
        <w:tc>
          <w:tcPr>
            <w:tcW w:w="1598" w:type="dxa"/>
            <w:shd w:val="clear" w:color="auto" w:fill="F1F1F1" w:themeFill="background1" w:themeFillShade="F2"/>
            <w:vAlign w:val="center"/>
          </w:tcPr>
          <w:p w14:paraId="4D01FCE2">
            <w:pPr>
              <w:spacing w:line="300" w:lineRule="exact"/>
              <w:ind w:left="0"/>
              <w:jc w:val="center"/>
              <w:rPr>
                <w:b/>
              </w:rPr>
            </w:pPr>
            <w:r>
              <w:rPr>
                <w:rFonts w:hint="eastAsia"/>
                <w:b/>
              </w:rPr>
              <w:t>材料</w:t>
            </w:r>
          </w:p>
          <w:p w14:paraId="5C119F0B">
            <w:pPr>
              <w:spacing w:line="240" w:lineRule="auto"/>
              <w:ind w:left="0"/>
              <w:jc w:val="center"/>
              <w:rPr>
                <w:b/>
              </w:rPr>
            </w:pPr>
            <w:r>
              <w:rPr>
                <w:rFonts w:hint="eastAsia"/>
                <w:b/>
              </w:rPr>
              <w:t>要求</w:t>
            </w:r>
          </w:p>
        </w:tc>
      </w:tr>
      <w:tr w14:paraId="42F5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39A3BE95">
            <w:pPr>
              <w:spacing w:line="240" w:lineRule="auto"/>
              <w:ind w:left="0"/>
              <w:jc w:val="center"/>
            </w:pPr>
            <w:r>
              <w:rPr>
                <w:rFonts w:hint="eastAsia"/>
              </w:rPr>
              <w:t>1</w:t>
            </w:r>
          </w:p>
        </w:tc>
        <w:tc>
          <w:tcPr>
            <w:tcW w:w="6028" w:type="dxa"/>
            <w:vAlign w:val="center"/>
          </w:tcPr>
          <w:p w14:paraId="27CEDAC8">
            <w:pPr>
              <w:spacing w:line="240" w:lineRule="auto"/>
              <w:ind w:left="0"/>
              <w:jc w:val="center"/>
            </w:pPr>
            <w:r>
              <w:rPr>
                <w:rFonts w:hint="eastAsia"/>
                <w:lang w:eastAsia="zh-CN"/>
              </w:rPr>
              <w:t>遴</w:t>
            </w:r>
            <w:r>
              <w:rPr>
                <w:rFonts w:hint="eastAsia"/>
              </w:rPr>
              <w:t>选项目报名产品汇总表</w:t>
            </w:r>
          </w:p>
        </w:tc>
        <w:tc>
          <w:tcPr>
            <w:tcW w:w="1276" w:type="dxa"/>
            <w:vAlign w:val="center"/>
          </w:tcPr>
          <w:p w14:paraId="116055B1">
            <w:pPr>
              <w:spacing w:line="240" w:lineRule="auto"/>
              <w:ind w:left="0"/>
              <w:jc w:val="center"/>
            </w:pPr>
            <w:r>
              <w:rPr>
                <w:rFonts w:hint="eastAsia"/>
              </w:rPr>
              <w:t>电子版excel</w:t>
            </w:r>
          </w:p>
        </w:tc>
        <w:tc>
          <w:tcPr>
            <w:tcW w:w="1598" w:type="dxa"/>
            <w:vAlign w:val="center"/>
          </w:tcPr>
          <w:p w14:paraId="62EC313B">
            <w:pPr>
              <w:spacing w:line="240" w:lineRule="auto"/>
              <w:ind w:left="0"/>
              <w:jc w:val="center"/>
            </w:pPr>
            <w:r>
              <w:rPr>
                <w:rFonts w:hint="eastAsia"/>
              </w:rPr>
              <w:t>见通知附件2</w:t>
            </w:r>
          </w:p>
        </w:tc>
      </w:tr>
      <w:tr w14:paraId="5532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59FC6CDC">
            <w:pPr>
              <w:spacing w:line="240" w:lineRule="auto"/>
              <w:ind w:left="0"/>
              <w:jc w:val="center"/>
            </w:pPr>
            <w:r>
              <w:rPr>
                <w:rFonts w:hint="eastAsia"/>
              </w:rPr>
              <w:t>2</w:t>
            </w:r>
          </w:p>
        </w:tc>
        <w:tc>
          <w:tcPr>
            <w:tcW w:w="6028" w:type="dxa"/>
            <w:vAlign w:val="center"/>
          </w:tcPr>
          <w:p w14:paraId="4A67D7DC">
            <w:pPr>
              <w:spacing w:line="240" w:lineRule="auto"/>
              <w:ind w:left="0"/>
              <w:jc w:val="center"/>
            </w:pPr>
            <w:r>
              <w:rPr>
                <w:rFonts w:hint="eastAsia"/>
              </w:rPr>
              <w:t>报名承诺函</w:t>
            </w:r>
          </w:p>
        </w:tc>
        <w:tc>
          <w:tcPr>
            <w:tcW w:w="1276" w:type="dxa"/>
            <w:vAlign w:val="center"/>
          </w:tcPr>
          <w:p w14:paraId="5DA4EBB8">
            <w:pPr>
              <w:spacing w:line="240" w:lineRule="auto"/>
              <w:ind w:left="0"/>
              <w:jc w:val="center"/>
            </w:pPr>
            <w:r>
              <w:rPr>
                <w:rFonts w:hint="eastAsia"/>
              </w:rPr>
              <w:t>原件</w:t>
            </w:r>
          </w:p>
        </w:tc>
        <w:tc>
          <w:tcPr>
            <w:tcW w:w="1598" w:type="dxa"/>
            <w:vAlign w:val="center"/>
          </w:tcPr>
          <w:p w14:paraId="50FFEC7F">
            <w:pPr>
              <w:spacing w:line="240" w:lineRule="auto"/>
              <w:ind w:left="0"/>
              <w:jc w:val="center"/>
            </w:pPr>
            <w:r>
              <w:rPr>
                <w:rFonts w:hint="eastAsia"/>
              </w:rPr>
              <w:t>格式1</w:t>
            </w:r>
          </w:p>
        </w:tc>
      </w:tr>
      <w:tr w14:paraId="7CE1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7AB8EFB9">
            <w:pPr>
              <w:spacing w:line="240" w:lineRule="auto"/>
              <w:ind w:left="0"/>
              <w:jc w:val="center"/>
            </w:pPr>
            <w:r>
              <w:rPr>
                <w:rFonts w:hint="eastAsia"/>
              </w:rPr>
              <w:t>3</w:t>
            </w:r>
          </w:p>
        </w:tc>
        <w:tc>
          <w:tcPr>
            <w:tcW w:w="6028" w:type="dxa"/>
            <w:vAlign w:val="center"/>
          </w:tcPr>
          <w:p w14:paraId="3DA21F75">
            <w:pPr>
              <w:spacing w:line="240" w:lineRule="auto"/>
              <w:ind w:left="0"/>
              <w:jc w:val="center"/>
            </w:pPr>
            <w:r>
              <w:rPr>
                <w:rFonts w:hint="eastAsia"/>
              </w:rPr>
              <w:t>法定代表人授权书</w:t>
            </w:r>
          </w:p>
        </w:tc>
        <w:tc>
          <w:tcPr>
            <w:tcW w:w="1276" w:type="dxa"/>
            <w:vAlign w:val="center"/>
          </w:tcPr>
          <w:p w14:paraId="5EEB95C6">
            <w:pPr>
              <w:spacing w:line="240" w:lineRule="auto"/>
              <w:ind w:left="0"/>
              <w:jc w:val="center"/>
            </w:pPr>
            <w:r>
              <w:rPr>
                <w:rFonts w:hint="eastAsia"/>
              </w:rPr>
              <w:t>原件</w:t>
            </w:r>
          </w:p>
        </w:tc>
        <w:tc>
          <w:tcPr>
            <w:tcW w:w="1598" w:type="dxa"/>
            <w:vAlign w:val="center"/>
          </w:tcPr>
          <w:p w14:paraId="2113399D">
            <w:pPr>
              <w:spacing w:line="240" w:lineRule="auto"/>
              <w:ind w:left="0"/>
              <w:jc w:val="center"/>
            </w:pPr>
            <w:r>
              <w:rPr>
                <w:rFonts w:hint="eastAsia"/>
              </w:rPr>
              <w:t>格式2</w:t>
            </w:r>
          </w:p>
        </w:tc>
      </w:tr>
      <w:tr w14:paraId="5EF9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77F291E3">
            <w:pPr>
              <w:spacing w:line="240" w:lineRule="auto"/>
              <w:ind w:left="0"/>
              <w:jc w:val="center"/>
            </w:pPr>
            <w:r>
              <w:rPr>
                <w:rFonts w:hint="eastAsia"/>
              </w:rPr>
              <w:t>4</w:t>
            </w:r>
          </w:p>
        </w:tc>
        <w:tc>
          <w:tcPr>
            <w:tcW w:w="6028" w:type="dxa"/>
            <w:vAlign w:val="center"/>
          </w:tcPr>
          <w:p w14:paraId="4B0CDDCC">
            <w:pPr>
              <w:spacing w:line="240" w:lineRule="auto"/>
              <w:ind w:left="0"/>
              <w:jc w:val="center"/>
            </w:pPr>
            <w:r>
              <w:rPr>
                <w:rFonts w:hint="eastAsia"/>
              </w:rPr>
              <w:t>业务员近6个月或以上的社会保险缴纳证明</w:t>
            </w:r>
          </w:p>
        </w:tc>
        <w:tc>
          <w:tcPr>
            <w:tcW w:w="1276" w:type="dxa"/>
            <w:vAlign w:val="center"/>
          </w:tcPr>
          <w:p w14:paraId="64767778">
            <w:pPr>
              <w:spacing w:line="240" w:lineRule="auto"/>
              <w:ind w:left="0"/>
              <w:jc w:val="center"/>
            </w:pPr>
            <w:r>
              <w:rPr>
                <w:rFonts w:hint="eastAsia"/>
              </w:rPr>
              <w:t>原件</w:t>
            </w:r>
          </w:p>
        </w:tc>
        <w:tc>
          <w:tcPr>
            <w:tcW w:w="1598" w:type="dxa"/>
            <w:vAlign w:val="center"/>
          </w:tcPr>
          <w:p w14:paraId="00B94A8F">
            <w:pPr>
              <w:spacing w:line="240" w:lineRule="auto"/>
              <w:ind w:left="0"/>
              <w:jc w:val="center"/>
            </w:pPr>
            <w:r>
              <w:rPr>
                <w:rFonts w:hint="eastAsia"/>
              </w:rPr>
              <w:t xml:space="preserve">格式3（自拟） </w:t>
            </w:r>
          </w:p>
        </w:tc>
      </w:tr>
      <w:tr w14:paraId="34BF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3465D885">
            <w:pPr>
              <w:spacing w:line="240" w:lineRule="auto"/>
              <w:ind w:left="0"/>
              <w:jc w:val="center"/>
            </w:pPr>
            <w:r>
              <w:rPr>
                <w:rFonts w:hint="eastAsia"/>
              </w:rPr>
              <w:t>5</w:t>
            </w:r>
          </w:p>
        </w:tc>
        <w:tc>
          <w:tcPr>
            <w:tcW w:w="6028" w:type="dxa"/>
            <w:vAlign w:val="center"/>
          </w:tcPr>
          <w:p w14:paraId="5674C8F6">
            <w:pPr>
              <w:spacing w:line="240" w:lineRule="auto"/>
              <w:ind w:left="0"/>
              <w:jc w:val="center"/>
            </w:pPr>
            <w:r>
              <w:rPr>
                <w:rFonts w:hint="eastAsia"/>
              </w:rPr>
              <w:t>除企业法人外的主要控股人的信息</w:t>
            </w:r>
          </w:p>
        </w:tc>
        <w:tc>
          <w:tcPr>
            <w:tcW w:w="1276" w:type="dxa"/>
            <w:vAlign w:val="center"/>
          </w:tcPr>
          <w:p w14:paraId="4F868E13">
            <w:pPr>
              <w:spacing w:line="240" w:lineRule="auto"/>
              <w:ind w:left="0"/>
              <w:jc w:val="center"/>
            </w:pPr>
            <w:r>
              <w:rPr>
                <w:rFonts w:hint="eastAsia"/>
              </w:rPr>
              <w:t>原件</w:t>
            </w:r>
          </w:p>
        </w:tc>
        <w:tc>
          <w:tcPr>
            <w:tcW w:w="1598" w:type="dxa"/>
            <w:vAlign w:val="center"/>
          </w:tcPr>
          <w:p w14:paraId="0AE6814C">
            <w:pPr>
              <w:spacing w:line="240" w:lineRule="auto"/>
              <w:ind w:left="0"/>
              <w:jc w:val="center"/>
            </w:pPr>
            <w:r>
              <w:rPr>
                <w:rFonts w:hint="eastAsia"/>
              </w:rPr>
              <w:t xml:space="preserve">格式4（自拟） </w:t>
            </w:r>
          </w:p>
        </w:tc>
      </w:tr>
      <w:tr w14:paraId="61BE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2F301076">
            <w:pPr>
              <w:spacing w:line="240" w:lineRule="auto"/>
              <w:ind w:left="0"/>
              <w:jc w:val="center"/>
              <w:rPr>
                <w:color w:val="auto"/>
              </w:rPr>
            </w:pPr>
            <w:r>
              <w:rPr>
                <w:rFonts w:hint="eastAsia"/>
                <w:color w:val="auto"/>
              </w:rPr>
              <w:t>6</w:t>
            </w:r>
          </w:p>
        </w:tc>
        <w:tc>
          <w:tcPr>
            <w:tcW w:w="6028" w:type="dxa"/>
            <w:vAlign w:val="center"/>
          </w:tcPr>
          <w:p w14:paraId="556CC6AB">
            <w:pPr>
              <w:spacing w:line="240" w:lineRule="auto"/>
              <w:ind w:left="0"/>
              <w:jc w:val="center"/>
              <w:rPr>
                <w:color w:val="auto"/>
              </w:rPr>
            </w:pPr>
            <w:r>
              <w:rPr>
                <w:rFonts w:hint="eastAsia" w:ascii="宋体" w:hAnsi="宋体" w:eastAsia="宋体" w:cs="宋体"/>
                <w:color w:val="auto"/>
                <w:sz w:val="22"/>
                <w:highlight w:val="none"/>
                <w:lang w:val="en-US" w:eastAsia="zh-CN"/>
              </w:rPr>
              <w:t>报名公司须提供未列入失信被执行人、重大税收违法案件当事人名单及政府采购严重违法失信行为记录名单</w:t>
            </w:r>
            <w:r>
              <w:rPr>
                <w:rFonts w:hint="eastAsia" w:cs="宋体"/>
                <w:color w:val="auto"/>
                <w:sz w:val="22"/>
                <w:highlight w:val="none"/>
                <w:lang w:val="en-US" w:eastAsia="zh-CN"/>
              </w:rPr>
              <w:t>的证明材料（</w:t>
            </w:r>
            <w:r>
              <w:rPr>
                <w:rFonts w:hint="eastAsia" w:ascii="宋体" w:hAnsi="宋体" w:eastAsia="宋体" w:cs="宋体"/>
                <w:color w:val="auto"/>
                <w:sz w:val="22"/>
                <w:highlight w:val="none"/>
                <w:lang w:val="en-US" w:eastAsia="zh-CN"/>
              </w:rPr>
              <w:t>①“信用中国”（www.creditchina.gov.cn）“信用服务”栏的“重大税收违法失信主体”、“失信被执行人”或“深圳信用网”（www.szcredit.com.cn）</w:t>
            </w:r>
            <w:r>
              <w:rPr>
                <w:rFonts w:hint="eastAsia" w:cs="宋体"/>
                <w:color w:val="auto"/>
                <w:sz w:val="22"/>
                <w:highlight w:val="none"/>
                <w:lang w:val="en-US" w:eastAsia="zh-CN"/>
              </w:rPr>
              <w:t>查询</w:t>
            </w:r>
            <w:r>
              <w:rPr>
                <w:rFonts w:hint="eastAsia" w:ascii="宋体" w:hAnsi="宋体" w:eastAsia="宋体" w:cs="宋体"/>
                <w:color w:val="auto"/>
                <w:sz w:val="22"/>
                <w:highlight w:val="none"/>
                <w:lang w:val="en-US" w:eastAsia="zh-CN"/>
              </w:rPr>
              <w:t>；②“中国政府采购</w:t>
            </w:r>
            <w:r>
              <w:rPr>
                <w:rFonts w:hint="eastAsia" w:cs="宋体"/>
                <w:color w:val="auto"/>
                <w:sz w:val="22"/>
                <w:highlight w:val="none"/>
                <w:lang w:val="en-US" w:eastAsia="zh-CN"/>
              </w:rPr>
              <w:t>网</w:t>
            </w:r>
            <w:r>
              <w:rPr>
                <w:rFonts w:hint="eastAsia" w:ascii="宋体" w:hAnsi="宋体" w:eastAsia="宋体" w:cs="宋体"/>
                <w:color w:val="auto"/>
                <w:sz w:val="22"/>
                <w:highlight w:val="none"/>
                <w:lang w:val="en-US" w:eastAsia="zh-CN"/>
              </w:rPr>
              <w:t>”（www.ccgp.gov.cn）“政府采购严重违法失信行为记录名单”</w:t>
            </w:r>
            <w:r>
              <w:rPr>
                <w:rFonts w:hint="eastAsia" w:cs="宋体"/>
                <w:color w:val="auto"/>
                <w:sz w:val="22"/>
                <w:highlight w:val="none"/>
                <w:lang w:val="en-US" w:eastAsia="zh-CN"/>
              </w:rPr>
              <w:t>）</w:t>
            </w:r>
          </w:p>
        </w:tc>
        <w:tc>
          <w:tcPr>
            <w:tcW w:w="1276" w:type="dxa"/>
            <w:vAlign w:val="center"/>
          </w:tcPr>
          <w:p w14:paraId="0EE05CA7">
            <w:pPr>
              <w:spacing w:line="240" w:lineRule="auto"/>
              <w:ind w:left="0"/>
              <w:jc w:val="center"/>
              <w:rPr>
                <w:color w:val="auto"/>
              </w:rPr>
            </w:pPr>
            <w:r>
              <w:rPr>
                <w:rFonts w:hint="eastAsia"/>
                <w:color w:val="auto"/>
              </w:rPr>
              <w:t>原件</w:t>
            </w:r>
          </w:p>
        </w:tc>
        <w:tc>
          <w:tcPr>
            <w:tcW w:w="1598" w:type="dxa"/>
            <w:vAlign w:val="center"/>
          </w:tcPr>
          <w:p w14:paraId="0BDC5BA2">
            <w:pPr>
              <w:spacing w:line="240" w:lineRule="auto"/>
              <w:ind w:left="0"/>
              <w:jc w:val="center"/>
              <w:rPr>
                <w:color w:val="auto"/>
              </w:rPr>
            </w:pPr>
            <w:r>
              <w:rPr>
                <w:rFonts w:hint="eastAsia"/>
                <w:color w:val="auto"/>
              </w:rPr>
              <w:t>格式5（详见附件操作指南）</w:t>
            </w:r>
          </w:p>
        </w:tc>
      </w:tr>
      <w:tr w14:paraId="5D5AA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0DED16D7">
            <w:pPr>
              <w:spacing w:line="240" w:lineRule="auto"/>
              <w:ind w:left="0"/>
              <w:jc w:val="center"/>
              <w:rPr>
                <w:rFonts w:hint="eastAsia" w:eastAsia="宋体"/>
                <w:color w:val="auto"/>
                <w:lang w:val="en-US" w:eastAsia="zh-CN"/>
              </w:rPr>
            </w:pPr>
            <w:r>
              <w:rPr>
                <w:rFonts w:hint="eastAsia"/>
                <w:color w:val="auto"/>
                <w:lang w:val="en-US" w:eastAsia="zh-CN"/>
              </w:rPr>
              <w:t>7</w:t>
            </w:r>
          </w:p>
        </w:tc>
        <w:tc>
          <w:tcPr>
            <w:tcW w:w="6028" w:type="dxa"/>
            <w:vAlign w:val="center"/>
          </w:tcPr>
          <w:p w14:paraId="1320A19B">
            <w:pPr>
              <w:spacing w:line="240" w:lineRule="auto"/>
              <w:ind w:left="0"/>
              <w:jc w:val="center"/>
              <w:rPr>
                <w:rFonts w:hint="eastAsia"/>
                <w:color w:val="auto"/>
              </w:rPr>
            </w:pPr>
            <w:r>
              <w:rPr>
                <w:rFonts w:hint="eastAsia" w:ascii="宋体" w:hAnsi="宋体" w:eastAsia="宋体" w:cs="宋体"/>
                <w:color w:val="auto"/>
                <w:sz w:val="22"/>
                <w:highlight w:val="none"/>
                <w:lang w:val="en-US" w:eastAsia="zh-CN"/>
              </w:rPr>
              <w:t>报名公司须提供国家企业信用信息公示系统（https://www.gsxt.gov.cn/index.html）或机关赋码和事业单位登记管理网（http://www.gjsy.gov.cn/sydwfrxxcx/）或全国社会组织信用信息公示平台（https://xxgs.chinanpo.mca.gov.cn/gsxt/newList）</w:t>
            </w:r>
            <w:r>
              <w:rPr>
                <w:rFonts w:hint="eastAsia" w:ascii="宋体" w:hAnsi="宋体" w:eastAsia="宋体" w:cs="宋体"/>
                <w:b/>
                <w:bCs/>
                <w:color w:val="auto"/>
                <w:sz w:val="22"/>
                <w:highlight w:val="none"/>
                <w:lang w:val="en-US" w:eastAsia="zh-CN"/>
              </w:rPr>
              <w:t>网站截图</w:t>
            </w:r>
            <w:r>
              <w:rPr>
                <w:rFonts w:hint="eastAsia" w:ascii="宋体" w:hAnsi="宋体" w:eastAsia="宋体" w:cs="宋体"/>
                <w:color w:val="auto"/>
                <w:sz w:val="22"/>
                <w:highlight w:val="none"/>
                <w:lang w:val="en-US" w:eastAsia="zh-CN"/>
              </w:rPr>
              <w:t>，作为不同供应商之间不存在单位负责人为同一人或者直接控股、管理关系的补充证明</w:t>
            </w:r>
          </w:p>
        </w:tc>
        <w:tc>
          <w:tcPr>
            <w:tcW w:w="1276" w:type="dxa"/>
            <w:vAlign w:val="center"/>
          </w:tcPr>
          <w:p w14:paraId="294E5F54">
            <w:pPr>
              <w:spacing w:line="240" w:lineRule="auto"/>
              <w:ind w:left="0"/>
              <w:jc w:val="center"/>
              <w:rPr>
                <w:rFonts w:hint="eastAsia"/>
                <w:color w:val="auto"/>
              </w:rPr>
            </w:pPr>
            <w:r>
              <w:rPr>
                <w:rFonts w:hint="eastAsia"/>
                <w:color w:val="auto"/>
              </w:rPr>
              <w:t>原件</w:t>
            </w:r>
          </w:p>
        </w:tc>
        <w:tc>
          <w:tcPr>
            <w:tcW w:w="1598" w:type="dxa"/>
            <w:vAlign w:val="center"/>
          </w:tcPr>
          <w:p w14:paraId="425E8675">
            <w:pPr>
              <w:spacing w:line="240" w:lineRule="auto"/>
              <w:ind w:left="0"/>
              <w:jc w:val="center"/>
              <w:rPr>
                <w:rFonts w:hint="eastAsia"/>
                <w:color w:val="auto"/>
              </w:rPr>
            </w:pPr>
            <w:r>
              <w:rPr>
                <w:rFonts w:hint="eastAsia"/>
                <w:color w:val="auto"/>
              </w:rPr>
              <w:t>格式</w:t>
            </w:r>
            <w:r>
              <w:rPr>
                <w:rFonts w:hint="eastAsia"/>
                <w:color w:val="auto"/>
                <w:lang w:val="en-US" w:eastAsia="zh-CN"/>
              </w:rPr>
              <w:t>6</w:t>
            </w:r>
          </w:p>
        </w:tc>
      </w:tr>
      <w:tr w14:paraId="45B3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6F48DC9D">
            <w:pPr>
              <w:spacing w:line="240" w:lineRule="auto"/>
              <w:ind w:left="0"/>
              <w:jc w:val="center"/>
              <w:rPr>
                <w:rFonts w:hint="eastAsia" w:eastAsia="宋体"/>
                <w:lang w:eastAsia="zh-CN"/>
              </w:rPr>
            </w:pPr>
            <w:r>
              <w:rPr>
                <w:rFonts w:hint="eastAsia"/>
                <w:lang w:val="en-US" w:eastAsia="zh-CN"/>
              </w:rPr>
              <w:t>8</w:t>
            </w:r>
          </w:p>
        </w:tc>
        <w:tc>
          <w:tcPr>
            <w:tcW w:w="6028" w:type="dxa"/>
            <w:vAlign w:val="center"/>
          </w:tcPr>
          <w:p w14:paraId="31292B8D">
            <w:pPr>
              <w:spacing w:line="240" w:lineRule="auto"/>
              <w:ind w:left="0"/>
              <w:jc w:val="center"/>
              <w:rPr>
                <w:color w:val="FF0000"/>
              </w:rPr>
            </w:pPr>
            <w:r>
              <w:rPr>
                <w:rFonts w:hint="eastAsia"/>
              </w:rPr>
              <w:t>杜绝商业贿赂承诺书</w:t>
            </w:r>
          </w:p>
        </w:tc>
        <w:tc>
          <w:tcPr>
            <w:tcW w:w="1276" w:type="dxa"/>
            <w:vAlign w:val="center"/>
          </w:tcPr>
          <w:p w14:paraId="2CDE488D">
            <w:pPr>
              <w:spacing w:line="240" w:lineRule="auto"/>
              <w:ind w:left="0"/>
              <w:jc w:val="center"/>
            </w:pPr>
            <w:r>
              <w:rPr>
                <w:rFonts w:hint="eastAsia"/>
              </w:rPr>
              <w:t>原件</w:t>
            </w:r>
          </w:p>
        </w:tc>
        <w:tc>
          <w:tcPr>
            <w:tcW w:w="1598" w:type="dxa"/>
            <w:vAlign w:val="center"/>
          </w:tcPr>
          <w:p w14:paraId="0238E678">
            <w:pPr>
              <w:spacing w:line="240" w:lineRule="auto"/>
              <w:ind w:left="0"/>
              <w:jc w:val="center"/>
              <w:rPr>
                <w:rFonts w:hint="eastAsia" w:eastAsia="宋体"/>
                <w:lang w:eastAsia="zh-CN"/>
              </w:rPr>
            </w:pPr>
            <w:r>
              <w:rPr>
                <w:rFonts w:hint="eastAsia"/>
              </w:rPr>
              <w:t>格式</w:t>
            </w:r>
            <w:r>
              <w:rPr>
                <w:rFonts w:hint="eastAsia"/>
                <w:lang w:val="en-US" w:eastAsia="zh-CN"/>
              </w:rPr>
              <w:t>7</w:t>
            </w:r>
          </w:p>
        </w:tc>
      </w:tr>
      <w:tr w14:paraId="083B3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2CFD7070">
            <w:pPr>
              <w:spacing w:line="240" w:lineRule="auto"/>
              <w:ind w:left="0"/>
              <w:jc w:val="center"/>
              <w:rPr>
                <w:rFonts w:hint="eastAsia" w:eastAsia="宋体"/>
                <w:lang w:eastAsia="zh-CN"/>
              </w:rPr>
            </w:pPr>
            <w:r>
              <w:rPr>
                <w:rFonts w:hint="eastAsia"/>
                <w:lang w:val="en-US" w:eastAsia="zh-CN"/>
              </w:rPr>
              <w:t>9</w:t>
            </w:r>
          </w:p>
        </w:tc>
        <w:tc>
          <w:tcPr>
            <w:tcW w:w="6028" w:type="dxa"/>
            <w:vAlign w:val="center"/>
          </w:tcPr>
          <w:p w14:paraId="08DD2085">
            <w:pPr>
              <w:spacing w:line="240" w:lineRule="auto"/>
              <w:ind w:left="0"/>
              <w:jc w:val="center"/>
            </w:pPr>
            <w:r>
              <w:rPr>
                <w:rFonts w:hint="eastAsia"/>
              </w:rPr>
              <w:t>配送商授权承诺书</w:t>
            </w:r>
          </w:p>
        </w:tc>
        <w:tc>
          <w:tcPr>
            <w:tcW w:w="1276" w:type="dxa"/>
            <w:vAlign w:val="center"/>
          </w:tcPr>
          <w:p w14:paraId="78CFBD6E">
            <w:pPr>
              <w:spacing w:line="240" w:lineRule="auto"/>
              <w:ind w:left="0"/>
              <w:jc w:val="center"/>
            </w:pPr>
            <w:r>
              <w:rPr>
                <w:rFonts w:hint="eastAsia"/>
              </w:rPr>
              <w:t>原件</w:t>
            </w:r>
          </w:p>
        </w:tc>
        <w:tc>
          <w:tcPr>
            <w:tcW w:w="1598" w:type="dxa"/>
            <w:vAlign w:val="center"/>
          </w:tcPr>
          <w:p w14:paraId="5B9BD3E9">
            <w:pPr>
              <w:spacing w:line="240" w:lineRule="auto"/>
              <w:ind w:left="0"/>
              <w:jc w:val="center"/>
              <w:rPr>
                <w:rFonts w:hint="eastAsia" w:eastAsia="宋体"/>
                <w:lang w:eastAsia="zh-CN"/>
              </w:rPr>
            </w:pPr>
            <w:r>
              <w:rPr>
                <w:rFonts w:hint="eastAsia"/>
              </w:rPr>
              <w:t>格式</w:t>
            </w:r>
            <w:r>
              <w:rPr>
                <w:rFonts w:hint="eastAsia"/>
                <w:lang w:val="en-US" w:eastAsia="zh-CN"/>
              </w:rPr>
              <w:t>8</w:t>
            </w:r>
          </w:p>
        </w:tc>
      </w:tr>
      <w:tr w14:paraId="1C91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13DE284E">
            <w:pPr>
              <w:spacing w:line="240" w:lineRule="auto"/>
              <w:ind w:left="0"/>
              <w:jc w:val="center"/>
              <w:rPr>
                <w:rFonts w:hint="default" w:eastAsia="宋体"/>
                <w:lang w:val="en-US" w:eastAsia="zh-CN"/>
              </w:rPr>
            </w:pPr>
            <w:r>
              <w:rPr>
                <w:rFonts w:hint="eastAsia"/>
                <w:lang w:val="en-US" w:eastAsia="zh-CN"/>
              </w:rPr>
              <w:t>10</w:t>
            </w:r>
          </w:p>
        </w:tc>
        <w:tc>
          <w:tcPr>
            <w:tcW w:w="6028" w:type="dxa"/>
            <w:vAlign w:val="center"/>
          </w:tcPr>
          <w:p w14:paraId="0630AE42">
            <w:pPr>
              <w:spacing w:line="240" w:lineRule="auto"/>
              <w:ind w:left="0"/>
              <w:jc w:val="center"/>
            </w:pPr>
            <w:r>
              <w:rPr>
                <w:rFonts w:hint="eastAsia"/>
              </w:rPr>
              <w:t>报名产品已在市阳光平台挂网的证明材料（</w:t>
            </w:r>
            <w:r>
              <w:t>提供</w:t>
            </w:r>
            <w:r>
              <w:rPr>
                <w:rFonts w:hint="eastAsia"/>
              </w:rPr>
              <w:t>市阳光产品挂网</w:t>
            </w:r>
            <w:r>
              <w:t>截屏等证明文件</w:t>
            </w:r>
            <w:r>
              <w:rPr>
                <w:rFonts w:hint="eastAsia"/>
              </w:rPr>
              <w:t>）</w:t>
            </w:r>
          </w:p>
        </w:tc>
        <w:tc>
          <w:tcPr>
            <w:tcW w:w="1276" w:type="dxa"/>
            <w:vAlign w:val="center"/>
          </w:tcPr>
          <w:p w14:paraId="1F9C6F0F">
            <w:pPr>
              <w:spacing w:line="240" w:lineRule="auto"/>
              <w:ind w:left="0"/>
              <w:jc w:val="center"/>
            </w:pPr>
            <w:r>
              <w:rPr>
                <w:rFonts w:hint="eastAsia"/>
              </w:rPr>
              <w:t>原件</w:t>
            </w:r>
          </w:p>
        </w:tc>
        <w:tc>
          <w:tcPr>
            <w:tcW w:w="1598" w:type="dxa"/>
            <w:vAlign w:val="center"/>
          </w:tcPr>
          <w:p w14:paraId="5A954779">
            <w:pPr>
              <w:spacing w:line="240" w:lineRule="auto"/>
              <w:ind w:left="0"/>
              <w:jc w:val="center"/>
            </w:pPr>
            <w:r>
              <w:rPr>
                <w:rFonts w:hint="eastAsia"/>
              </w:rPr>
              <w:t>格式</w:t>
            </w:r>
            <w:r>
              <w:rPr>
                <w:rFonts w:hint="eastAsia"/>
                <w:lang w:val="en-US" w:eastAsia="zh-CN"/>
              </w:rPr>
              <w:t>9</w:t>
            </w:r>
            <w:r>
              <w:rPr>
                <w:rFonts w:hint="eastAsia"/>
              </w:rPr>
              <w:t>（自拟）</w:t>
            </w:r>
          </w:p>
        </w:tc>
      </w:tr>
      <w:tr w14:paraId="187A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14:paraId="5D94DF42">
            <w:pPr>
              <w:spacing w:line="240" w:lineRule="auto"/>
              <w:ind w:left="0"/>
              <w:jc w:val="center"/>
              <w:rPr>
                <w:rFonts w:hint="eastAsia" w:eastAsia="宋体"/>
                <w:lang w:val="en-US" w:eastAsia="zh-CN"/>
              </w:rPr>
            </w:pPr>
            <w:r>
              <w:rPr>
                <w:rFonts w:hint="eastAsia"/>
              </w:rPr>
              <w:t>1</w:t>
            </w:r>
            <w:r>
              <w:rPr>
                <w:rFonts w:hint="eastAsia"/>
                <w:lang w:val="en-US" w:eastAsia="zh-CN"/>
              </w:rPr>
              <w:t>1</w:t>
            </w:r>
          </w:p>
        </w:tc>
        <w:tc>
          <w:tcPr>
            <w:tcW w:w="6028" w:type="dxa"/>
            <w:vAlign w:val="center"/>
          </w:tcPr>
          <w:p w14:paraId="4DF0E780">
            <w:pPr>
              <w:spacing w:line="240" w:lineRule="auto"/>
              <w:ind w:left="0"/>
              <w:jc w:val="center"/>
            </w:pPr>
            <w:r>
              <w:rPr>
                <w:rFonts w:hint="eastAsia"/>
              </w:rPr>
              <w:t>报名产品在阳光平台的资质证照证明材料（</w:t>
            </w:r>
            <w:r>
              <w:t>提供</w:t>
            </w:r>
            <w:r>
              <w:rPr>
                <w:rFonts w:hint="eastAsia"/>
              </w:rPr>
              <w:t>市阳光产品资质</w:t>
            </w:r>
            <w:r>
              <w:t>界面截屏等证明文件</w:t>
            </w:r>
            <w:r>
              <w:rPr>
                <w:rFonts w:hint="eastAsia"/>
              </w:rPr>
              <w:t>）</w:t>
            </w:r>
          </w:p>
        </w:tc>
        <w:tc>
          <w:tcPr>
            <w:tcW w:w="1276" w:type="dxa"/>
            <w:vAlign w:val="center"/>
          </w:tcPr>
          <w:p w14:paraId="444E9CC8">
            <w:pPr>
              <w:spacing w:line="240" w:lineRule="auto"/>
              <w:ind w:left="0"/>
              <w:jc w:val="center"/>
            </w:pPr>
            <w:r>
              <w:rPr>
                <w:rFonts w:hint="eastAsia"/>
              </w:rPr>
              <w:t>原件</w:t>
            </w:r>
          </w:p>
        </w:tc>
        <w:tc>
          <w:tcPr>
            <w:tcW w:w="1598" w:type="dxa"/>
            <w:vAlign w:val="center"/>
          </w:tcPr>
          <w:p w14:paraId="26D4EFAF">
            <w:pPr>
              <w:spacing w:line="240" w:lineRule="auto"/>
              <w:ind w:left="0"/>
              <w:jc w:val="center"/>
            </w:pPr>
            <w:r>
              <w:rPr>
                <w:rFonts w:hint="eastAsia"/>
              </w:rPr>
              <w:t>格式</w:t>
            </w:r>
            <w:r>
              <w:rPr>
                <w:rFonts w:hint="eastAsia"/>
                <w:lang w:val="en-US" w:eastAsia="zh-CN"/>
              </w:rPr>
              <w:t>10</w:t>
            </w:r>
            <w:r>
              <w:rPr>
                <w:rFonts w:hint="eastAsia"/>
              </w:rPr>
              <w:t>（自拟）</w:t>
            </w:r>
          </w:p>
        </w:tc>
      </w:tr>
      <w:tr w14:paraId="33CC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4A49826B">
            <w:pPr>
              <w:spacing w:line="240" w:lineRule="auto"/>
              <w:ind w:left="0"/>
              <w:jc w:val="center"/>
              <w:rPr>
                <w:rFonts w:hint="default" w:eastAsia="宋体"/>
                <w:lang w:val="en-US" w:eastAsia="zh-CN"/>
              </w:rPr>
            </w:pPr>
            <w:r>
              <w:rPr>
                <w:rFonts w:hint="eastAsia"/>
                <w:lang w:val="en-US" w:eastAsia="zh-CN"/>
              </w:rPr>
              <w:t>12</w:t>
            </w:r>
          </w:p>
        </w:tc>
        <w:tc>
          <w:tcPr>
            <w:tcW w:w="6028" w:type="dxa"/>
            <w:vAlign w:val="center"/>
          </w:tcPr>
          <w:p w14:paraId="319EC467">
            <w:pPr>
              <w:spacing w:line="240" w:lineRule="auto"/>
              <w:ind w:left="0"/>
            </w:pPr>
            <w:r>
              <w:rPr>
                <w:rFonts w:hint="eastAsia"/>
              </w:rPr>
              <w:t>报名产品已在市阳光平台设置配送商的证明材料（</w:t>
            </w:r>
            <w:r>
              <w:t>提供</w:t>
            </w:r>
            <w:r>
              <w:rPr>
                <w:rFonts w:hint="eastAsia"/>
              </w:rPr>
              <w:t>市阳光平台</w:t>
            </w:r>
            <w:r>
              <w:t>配送</w:t>
            </w:r>
            <w:r>
              <w:rPr>
                <w:rFonts w:hint="eastAsia"/>
              </w:rPr>
              <w:t>商</w:t>
            </w:r>
            <w:r>
              <w:t>操作界面截屏等证明文件</w:t>
            </w:r>
            <w:r>
              <w:rPr>
                <w:rFonts w:hint="eastAsia"/>
              </w:rPr>
              <w:t>）</w:t>
            </w:r>
          </w:p>
        </w:tc>
        <w:tc>
          <w:tcPr>
            <w:tcW w:w="1276" w:type="dxa"/>
            <w:vAlign w:val="center"/>
          </w:tcPr>
          <w:p w14:paraId="24C116D9">
            <w:pPr>
              <w:spacing w:line="240" w:lineRule="auto"/>
              <w:ind w:left="0"/>
              <w:jc w:val="center"/>
            </w:pPr>
            <w:r>
              <w:rPr>
                <w:rFonts w:hint="eastAsia"/>
              </w:rPr>
              <w:t>原件</w:t>
            </w:r>
          </w:p>
        </w:tc>
        <w:tc>
          <w:tcPr>
            <w:tcW w:w="1598" w:type="dxa"/>
            <w:vAlign w:val="center"/>
          </w:tcPr>
          <w:p w14:paraId="757FC660">
            <w:pPr>
              <w:spacing w:line="240" w:lineRule="auto"/>
              <w:ind w:left="0"/>
              <w:jc w:val="center"/>
            </w:pPr>
            <w:r>
              <w:rPr>
                <w:rFonts w:hint="eastAsia"/>
              </w:rPr>
              <w:t>格式1</w:t>
            </w:r>
            <w:r>
              <w:rPr>
                <w:rFonts w:hint="eastAsia"/>
                <w:lang w:val="en-US" w:eastAsia="zh-CN"/>
              </w:rPr>
              <w:t>1</w:t>
            </w:r>
            <w:r>
              <w:rPr>
                <w:rFonts w:hint="eastAsia"/>
              </w:rPr>
              <w:t>（自拟）</w:t>
            </w:r>
          </w:p>
        </w:tc>
      </w:tr>
      <w:tr w14:paraId="3EB9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332CB39C">
            <w:pPr>
              <w:spacing w:line="240" w:lineRule="auto"/>
              <w:ind w:left="0"/>
              <w:jc w:val="center"/>
              <w:rPr>
                <w:rFonts w:hint="eastAsia" w:eastAsia="宋体"/>
                <w:lang w:eastAsia="zh-CN"/>
              </w:rPr>
            </w:pPr>
            <w:r>
              <w:rPr>
                <w:rFonts w:hint="eastAsia"/>
              </w:rPr>
              <w:t>1</w:t>
            </w:r>
            <w:r>
              <w:rPr>
                <w:rFonts w:hint="eastAsia"/>
                <w:lang w:val="en-US" w:eastAsia="zh-CN"/>
              </w:rPr>
              <w:t>3</w:t>
            </w:r>
          </w:p>
        </w:tc>
        <w:tc>
          <w:tcPr>
            <w:tcW w:w="6028" w:type="dxa"/>
            <w:vAlign w:val="center"/>
          </w:tcPr>
          <w:p w14:paraId="3BA0D0CA">
            <w:pPr>
              <w:spacing w:line="240" w:lineRule="auto"/>
              <w:ind w:left="0"/>
            </w:pPr>
            <w:r>
              <w:rPr>
                <w:rFonts w:hint="eastAsia"/>
              </w:rPr>
              <w:t>报名产品的厂家和配送商资质证照证明材料（</w:t>
            </w:r>
            <w:r>
              <w:t>提供</w:t>
            </w:r>
            <w:r>
              <w:rPr>
                <w:rFonts w:hint="eastAsia"/>
              </w:rPr>
              <w:t>市阳光生产厂家和配送商资质</w:t>
            </w:r>
            <w:r>
              <w:t>界面截屏等证明文件</w:t>
            </w:r>
            <w:r>
              <w:rPr>
                <w:rFonts w:hint="eastAsia"/>
              </w:rPr>
              <w:t>）</w:t>
            </w:r>
          </w:p>
        </w:tc>
        <w:tc>
          <w:tcPr>
            <w:tcW w:w="1276" w:type="dxa"/>
            <w:vAlign w:val="center"/>
          </w:tcPr>
          <w:p w14:paraId="0D4417EF">
            <w:pPr>
              <w:spacing w:line="240" w:lineRule="auto"/>
              <w:ind w:left="0"/>
              <w:jc w:val="center"/>
            </w:pPr>
            <w:r>
              <w:rPr>
                <w:rFonts w:hint="eastAsia"/>
              </w:rPr>
              <w:t>原件</w:t>
            </w:r>
          </w:p>
        </w:tc>
        <w:tc>
          <w:tcPr>
            <w:tcW w:w="1598" w:type="dxa"/>
            <w:vAlign w:val="center"/>
          </w:tcPr>
          <w:p w14:paraId="465EC4E5">
            <w:pPr>
              <w:spacing w:line="240" w:lineRule="auto"/>
              <w:ind w:left="0"/>
              <w:jc w:val="center"/>
            </w:pPr>
            <w:r>
              <w:rPr>
                <w:rFonts w:hint="eastAsia"/>
              </w:rPr>
              <w:t>格式1</w:t>
            </w:r>
            <w:r>
              <w:rPr>
                <w:rFonts w:hint="eastAsia"/>
                <w:lang w:val="en-US" w:eastAsia="zh-CN"/>
              </w:rPr>
              <w:t>2</w:t>
            </w:r>
            <w:r>
              <w:rPr>
                <w:rFonts w:hint="eastAsia"/>
              </w:rPr>
              <w:t>（自拟）</w:t>
            </w:r>
          </w:p>
        </w:tc>
      </w:tr>
      <w:tr w14:paraId="548B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055B7AEE">
            <w:pPr>
              <w:spacing w:line="240" w:lineRule="auto"/>
              <w:ind w:left="0"/>
              <w:jc w:val="center"/>
              <w:rPr>
                <w:rFonts w:hint="eastAsia" w:eastAsia="宋体"/>
                <w:lang w:eastAsia="zh-CN"/>
              </w:rPr>
            </w:pPr>
            <w:r>
              <w:rPr>
                <w:rFonts w:hint="eastAsia"/>
              </w:rPr>
              <w:t>1</w:t>
            </w:r>
            <w:r>
              <w:rPr>
                <w:rFonts w:hint="eastAsia"/>
                <w:lang w:val="en-US" w:eastAsia="zh-CN"/>
              </w:rPr>
              <w:t>4</w:t>
            </w:r>
          </w:p>
        </w:tc>
        <w:tc>
          <w:tcPr>
            <w:tcW w:w="6028" w:type="dxa"/>
            <w:vAlign w:val="center"/>
          </w:tcPr>
          <w:p w14:paraId="5C35646B">
            <w:pPr>
              <w:spacing w:line="240" w:lineRule="auto"/>
              <w:ind w:left="0"/>
            </w:pPr>
            <w:r>
              <w:rPr>
                <w:rFonts w:hint="eastAsia"/>
              </w:rPr>
              <w:t>配送商已在市阳光平台已经注册账户，并开通了银行账户的证明材料（</w:t>
            </w:r>
            <w:r>
              <w:t>提供</w:t>
            </w:r>
            <w:r>
              <w:rPr>
                <w:rFonts w:hint="eastAsia"/>
              </w:rPr>
              <w:t>市阳光</w:t>
            </w:r>
            <w:r>
              <w:t>截屏等证明文件</w:t>
            </w:r>
            <w:r>
              <w:rPr>
                <w:rFonts w:hint="eastAsia"/>
              </w:rPr>
              <w:t>）</w:t>
            </w:r>
          </w:p>
        </w:tc>
        <w:tc>
          <w:tcPr>
            <w:tcW w:w="1276" w:type="dxa"/>
            <w:vAlign w:val="center"/>
          </w:tcPr>
          <w:p w14:paraId="6DD2192B">
            <w:pPr>
              <w:spacing w:line="240" w:lineRule="auto"/>
              <w:ind w:left="0"/>
              <w:jc w:val="center"/>
            </w:pPr>
            <w:r>
              <w:rPr>
                <w:rFonts w:hint="eastAsia"/>
              </w:rPr>
              <w:t>原件</w:t>
            </w:r>
          </w:p>
        </w:tc>
        <w:tc>
          <w:tcPr>
            <w:tcW w:w="1598" w:type="dxa"/>
            <w:vAlign w:val="center"/>
          </w:tcPr>
          <w:p w14:paraId="0F5ABD66">
            <w:pPr>
              <w:spacing w:line="240" w:lineRule="auto"/>
              <w:ind w:left="0"/>
              <w:jc w:val="center"/>
            </w:pPr>
            <w:r>
              <w:rPr>
                <w:rFonts w:hint="eastAsia"/>
              </w:rPr>
              <w:t>格式1</w:t>
            </w:r>
            <w:r>
              <w:rPr>
                <w:rFonts w:hint="eastAsia"/>
                <w:lang w:val="en-US" w:eastAsia="zh-CN"/>
              </w:rPr>
              <w:t>3</w:t>
            </w:r>
            <w:r>
              <w:rPr>
                <w:rFonts w:hint="eastAsia"/>
              </w:rPr>
              <w:t>（自拟）</w:t>
            </w:r>
          </w:p>
        </w:tc>
      </w:tr>
      <w:tr w14:paraId="664E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4ED6EB6F">
            <w:pPr>
              <w:spacing w:line="240" w:lineRule="auto"/>
              <w:ind w:left="0"/>
              <w:jc w:val="center"/>
              <w:rPr>
                <w:rFonts w:hint="eastAsia" w:eastAsia="宋体"/>
                <w:lang w:eastAsia="zh-CN"/>
              </w:rPr>
            </w:pPr>
            <w:r>
              <w:rPr>
                <w:rFonts w:hint="eastAsia"/>
              </w:rPr>
              <w:t>1</w:t>
            </w:r>
            <w:r>
              <w:rPr>
                <w:rFonts w:hint="eastAsia"/>
                <w:lang w:val="en-US" w:eastAsia="zh-CN"/>
              </w:rPr>
              <w:t>5</w:t>
            </w:r>
          </w:p>
        </w:tc>
        <w:tc>
          <w:tcPr>
            <w:tcW w:w="6028" w:type="dxa"/>
            <w:vAlign w:val="center"/>
          </w:tcPr>
          <w:p w14:paraId="2A0F5B1A">
            <w:pPr>
              <w:spacing w:line="240" w:lineRule="auto"/>
              <w:ind w:left="0"/>
              <w:jc w:val="center"/>
            </w:pPr>
            <w:r>
              <w:rPr>
                <w:rFonts w:hint="eastAsia"/>
              </w:rPr>
              <w:t>产品参数</w:t>
            </w:r>
          </w:p>
        </w:tc>
        <w:tc>
          <w:tcPr>
            <w:tcW w:w="1276" w:type="dxa"/>
          </w:tcPr>
          <w:p w14:paraId="3A049B2B">
            <w:pPr>
              <w:spacing w:line="240" w:lineRule="auto"/>
              <w:ind w:left="0"/>
              <w:jc w:val="center"/>
            </w:pPr>
            <w:r>
              <w:rPr>
                <w:rFonts w:hint="eastAsia"/>
              </w:rPr>
              <w:t>清晰复印件</w:t>
            </w:r>
          </w:p>
        </w:tc>
        <w:tc>
          <w:tcPr>
            <w:tcW w:w="1598" w:type="dxa"/>
            <w:vAlign w:val="center"/>
          </w:tcPr>
          <w:p w14:paraId="1BC3756F">
            <w:pPr>
              <w:spacing w:line="240" w:lineRule="auto"/>
              <w:ind w:left="0"/>
              <w:jc w:val="center"/>
            </w:pPr>
            <w:r>
              <w:rPr>
                <w:rFonts w:hint="eastAsia"/>
              </w:rPr>
              <w:t>格式1</w:t>
            </w:r>
            <w:r>
              <w:rPr>
                <w:rFonts w:hint="eastAsia"/>
                <w:lang w:val="en-US" w:eastAsia="zh-CN"/>
              </w:rPr>
              <w:t>4</w:t>
            </w:r>
            <w:r>
              <w:rPr>
                <w:rFonts w:hint="eastAsia"/>
              </w:rPr>
              <w:t>（自拟）</w:t>
            </w:r>
          </w:p>
        </w:tc>
      </w:tr>
      <w:tr w14:paraId="58A9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16" w:type="dxa"/>
            <w:vAlign w:val="center"/>
          </w:tcPr>
          <w:p w14:paraId="69415EC5">
            <w:pPr>
              <w:spacing w:line="240" w:lineRule="auto"/>
              <w:ind w:left="0"/>
              <w:jc w:val="center"/>
              <w:rPr>
                <w:rFonts w:hint="default" w:eastAsia="宋体"/>
                <w:color w:val="auto"/>
                <w:lang w:val="en-US" w:eastAsia="zh-CN"/>
              </w:rPr>
            </w:pPr>
            <w:r>
              <w:rPr>
                <w:rFonts w:hint="eastAsia"/>
                <w:color w:val="auto"/>
                <w:lang w:val="en-US" w:eastAsia="zh-CN"/>
              </w:rPr>
              <w:t>16</w:t>
            </w:r>
          </w:p>
        </w:tc>
        <w:tc>
          <w:tcPr>
            <w:tcW w:w="6028" w:type="dxa"/>
            <w:vAlign w:val="center"/>
          </w:tcPr>
          <w:p w14:paraId="05E42F17">
            <w:pPr>
              <w:spacing w:line="240" w:lineRule="auto"/>
              <w:ind w:left="0"/>
              <w:jc w:val="center"/>
              <w:rPr>
                <w:rFonts w:hint="eastAsia"/>
                <w:color w:val="auto"/>
              </w:rPr>
            </w:pPr>
            <w:r>
              <w:rPr>
                <w:rFonts w:hint="eastAsia"/>
                <w:color w:val="auto"/>
              </w:rPr>
              <w:t>质量及服务偏离表</w:t>
            </w:r>
          </w:p>
        </w:tc>
        <w:tc>
          <w:tcPr>
            <w:tcW w:w="1276" w:type="dxa"/>
            <w:vAlign w:val="center"/>
          </w:tcPr>
          <w:p w14:paraId="5C911B13">
            <w:pPr>
              <w:spacing w:line="240" w:lineRule="auto"/>
              <w:ind w:left="0"/>
              <w:jc w:val="center"/>
              <w:rPr>
                <w:rFonts w:hint="eastAsia"/>
                <w:color w:val="auto"/>
              </w:rPr>
            </w:pPr>
            <w:r>
              <w:rPr>
                <w:rFonts w:hint="eastAsia"/>
                <w:color w:val="auto"/>
              </w:rPr>
              <w:t>原件</w:t>
            </w:r>
          </w:p>
        </w:tc>
        <w:tc>
          <w:tcPr>
            <w:tcW w:w="1598" w:type="dxa"/>
            <w:vAlign w:val="center"/>
          </w:tcPr>
          <w:p w14:paraId="6F8135B4">
            <w:pPr>
              <w:spacing w:line="240" w:lineRule="auto"/>
              <w:ind w:left="0"/>
              <w:jc w:val="center"/>
              <w:rPr>
                <w:rFonts w:hint="default" w:eastAsia="宋体"/>
                <w:color w:val="auto"/>
                <w:lang w:val="en-US" w:eastAsia="zh-CN"/>
              </w:rPr>
            </w:pPr>
            <w:r>
              <w:rPr>
                <w:rFonts w:hint="eastAsia"/>
                <w:color w:val="auto"/>
                <w:lang w:eastAsia="zh-CN"/>
              </w:rPr>
              <w:t>格式</w:t>
            </w:r>
            <w:r>
              <w:rPr>
                <w:rFonts w:hint="eastAsia"/>
                <w:color w:val="auto"/>
                <w:lang w:val="en-US" w:eastAsia="zh-CN"/>
              </w:rPr>
              <w:t>15</w:t>
            </w:r>
          </w:p>
        </w:tc>
      </w:tr>
      <w:tr w14:paraId="63E1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6CE6003F">
            <w:pPr>
              <w:spacing w:line="240" w:lineRule="auto"/>
              <w:ind w:left="0"/>
              <w:jc w:val="center"/>
              <w:rPr>
                <w:rFonts w:hint="eastAsia" w:eastAsia="宋体"/>
                <w:lang w:eastAsia="zh-CN"/>
              </w:rPr>
            </w:pPr>
            <w:r>
              <w:rPr>
                <w:rFonts w:hint="eastAsia"/>
              </w:rPr>
              <w:t>1</w:t>
            </w:r>
            <w:r>
              <w:rPr>
                <w:rFonts w:hint="eastAsia"/>
                <w:lang w:val="en-US" w:eastAsia="zh-CN"/>
              </w:rPr>
              <w:t>7</w:t>
            </w:r>
          </w:p>
        </w:tc>
        <w:tc>
          <w:tcPr>
            <w:tcW w:w="6028" w:type="dxa"/>
            <w:vAlign w:val="center"/>
          </w:tcPr>
          <w:p w14:paraId="60A8FBE3">
            <w:pPr>
              <w:spacing w:line="240" w:lineRule="auto"/>
              <w:ind w:left="0"/>
              <w:jc w:val="center"/>
            </w:pPr>
            <w:r>
              <w:rPr>
                <w:rFonts w:hint="eastAsia"/>
              </w:rPr>
              <w:t>产品彩页</w:t>
            </w:r>
          </w:p>
        </w:tc>
        <w:tc>
          <w:tcPr>
            <w:tcW w:w="1276" w:type="dxa"/>
          </w:tcPr>
          <w:p w14:paraId="441ED4A2">
            <w:pPr>
              <w:spacing w:line="240" w:lineRule="auto"/>
              <w:ind w:left="0"/>
              <w:jc w:val="center"/>
            </w:pPr>
            <w:r>
              <w:rPr>
                <w:rFonts w:hint="eastAsia"/>
              </w:rPr>
              <w:t>清晰复印件</w:t>
            </w:r>
          </w:p>
        </w:tc>
        <w:tc>
          <w:tcPr>
            <w:tcW w:w="1598" w:type="dxa"/>
            <w:vAlign w:val="center"/>
          </w:tcPr>
          <w:p w14:paraId="4394AEE3">
            <w:pPr>
              <w:spacing w:line="240" w:lineRule="auto"/>
              <w:ind w:left="0"/>
              <w:jc w:val="center"/>
              <w:rPr>
                <w:rFonts w:hint="eastAsia" w:eastAsia="宋体"/>
                <w:lang w:eastAsia="zh-CN"/>
              </w:rPr>
            </w:pPr>
            <w:r>
              <w:rPr>
                <w:rFonts w:hint="eastAsia"/>
              </w:rPr>
              <w:t>格式1</w:t>
            </w:r>
            <w:r>
              <w:rPr>
                <w:rFonts w:hint="eastAsia"/>
                <w:lang w:val="en-US" w:eastAsia="zh-CN"/>
              </w:rPr>
              <w:t>6</w:t>
            </w:r>
          </w:p>
        </w:tc>
      </w:tr>
      <w:tr w14:paraId="180B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7323C88D">
            <w:pPr>
              <w:spacing w:line="240" w:lineRule="auto"/>
              <w:ind w:left="0"/>
              <w:jc w:val="center"/>
              <w:rPr>
                <w:rFonts w:hint="eastAsia" w:eastAsia="宋体"/>
                <w:lang w:eastAsia="zh-CN"/>
              </w:rPr>
            </w:pPr>
            <w:r>
              <w:rPr>
                <w:rFonts w:hint="eastAsia"/>
              </w:rPr>
              <w:t>1</w:t>
            </w:r>
            <w:r>
              <w:rPr>
                <w:rFonts w:hint="eastAsia"/>
                <w:lang w:val="en-US" w:eastAsia="zh-CN"/>
              </w:rPr>
              <w:t>8</w:t>
            </w:r>
          </w:p>
        </w:tc>
        <w:tc>
          <w:tcPr>
            <w:tcW w:w="6028" w:type="dxa"/>
            <w:vAlign w:val="center"/>
          </w:tcPr>
          <w:p w14:paraId="772F150C">
            <w:pPr>
              <w:ind w:left="0"/>
              <w:jc w:val="center"/>
            </w:pPr>
            <w:r>
              <w:rPr>
                <w:rFonts w:hint="eastAsia"/>
              </w:rPr>
              <w:t>产品说明书</w:t>
            </w:r>
          </w:p>
        </w:tc>
        <w:tc>
          <w:tcPr>
            <w:tcW w:w="1276" w:type="dxa"/>
          </w:tcPr>
          <w:p w14:paraId="515C43A9">
            <w:pPr>
              <w:spacing w:line="240" w:lineRule="auto"/>
              <w:ind w:left="0"/>
              <w:jc w:val="center"/>
            </w:pPr>
            <w:r>
              <w:rPr>
                <w:rFonts w:hint="eastAsia"/>
              </w:rPr>
              <w:t>清晰复印件</w:t>
            </w:r>
          </w:p>
        </w:tc>
        <w:tc>
          <w:tcPr>
            <w:tcW w:w="1598" w:type="dxa"/>
            <w:vAlign w:val="center"/>
          </w:tcPr>
          <w:p w14:paraId="43BF1E66">
            <w:pPr>
              <w:spacing w:line="240" w:lineRule="auto"/>
              <w:ind w:left="0"/>
              <w:jc w:val="center"/>
              <w:rPr>
                <w:rFonts w:hint="eastAsia" w:eastAsia="宋体"/>
                <w:lang w:eastAsia="zh-CN"/>
              </w:rPr>
            </w:pPr>
            <w:r>
              <w:rPr>
                <w:rFonts w:hint="eastAsia"/>
              </w:rPr>
              <w:t>格式1</w:t>
            </w:r>
            <w:r>
              <w:rPr>
                <w:rFonts w:hint="eastAsia"/>
                <w:lang w:val="en-US" w:eastAsia="zh-CN"/>
              </w:rPr>
              <w:t>7</w:t>
            </w:r>
          </w:p>
        </w:tc>
      </w:tr>
      <w:tr w14:paraId="1546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08964325">
            <w:pPr>
              <w:spacing w:line="240" w:lineRule="auto"/>
              <w:ind w:left="0"/>
              <w:jc w:val="center"/>
              <w:rPr>
                <w:rFonts w:hint="eastAsia" w:eastAsia="宋体"/>
                <w:lang w:eastAsia="zh-CN"/>
              </w:rPr>
            </w:pPr>
            <w:r>
              <w:rPr>
                <w:rFonts w:hint="eastAsia"/>
              </w:rPr>
              <w:t>1</w:t>
            </w:r>
            <w:r>
              <w:rPr>
                <w:rFonts w:hint="eastAsia"/>
                <w:lang w:val="en-US" w:eastAsia="zh-CN"/>
              </w:rPr>
              <w:t>9</w:t>
            </w:r>
          </w:p>
        </w:tc>
        <w:tc>
          <w:tcPr>
            <w:tcW w:w="6028" w:type="dxa"/>
            <w:vAlign w:val="center"/>
          </w:tcPr>
          <w:p w14:paraId="4A03E6F1">
            <w:pPr>
              <w:ind w:left="0"/>
              <w:jc w:val="center"/>
            </w:pPr>
            <w:r>
              <w:rPr>
                <w:rFonts w:hint="eastAsia"/>
              </w:rPr>
              <w:t>产品技术要求</w:t>
            </w:r>
          </w:p>
        </w:tc>
        <w:tc>
          <w:tcPr>
            <w:tcW w:w="1276" w:type="dxa"/>
          </w:tcPr>
          <w:p w14:paraId="4E3D3B01">
            <w:pPr>
              <w:spacing w:line="240" w:lineRule="auto"/>
              <w:ind w:left="0"/>
              <w:jc w:val="center"/>
            </w:pPr>
            <w:r>
              <w:rPr>
                <w:rFonts w:hint="eastAsia"/>
              </w:rPr>
              <w:t>清晰复印件</w:t>
            </w:r>
          </w:p>
        </w:tc>
        <w:tc>
          <w:tcPr>
            <w:tcW w:w="1598" w:type="dxa"/>
            <w:vAlign w:val="center"/>
          </w:tcPr>
          <w:p w14:paraId="10647D1A">
            <w:pPr>
              <w:spacing w:line="240" w:lineRule="auto"/>
              <w:ind w:left="0"/>
              <w:jc w:val="center"/>
            </w:pPr>
            <w:r>
              <w:rPr>
                <w:rFonts w:hint="eastAsia"/>
              </w:rPr>
              <w:t>格式1</w:t>
            </w:r>
            <w:r>
              <w:rPr>
                <w:rFonts w:hint="eastAsia"/>
                <w:lang w:val="en-US" w:eastAsia="zh-CN"/>
              </w:rPr>
              <w:t>8</w:t>
            </w:r>
            <w:r>
              <w:rPr>
                <w:rFonts w:hint="eastAsia"/>
              </w:rPr>
              <w:t>（自拟）</w:t>
            </w:r>
          </w:p>
        </w:tc>
      </w:tr>
      <w:tr w14:paraId="3F0B9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2D345E81">
            <w:pPr>
              <w:spacing w:line="240" w:lineRule="auto"/>
              <w:ind w:left="0"/>
              <w:jc w:val="center"/>
              <w:rPr>
                <w:rFonts w:hint="default" w:eastAsia="宋体"/>
                <w:lang w:val="en-US" w:eastAsia="zh-CN"/>
              </w:rPr>
            </w:pPr>
            <w:r>
              <w:rPr>
                <w:rFonts w:hint="eastAsia"/>
                <w:lang w:val="en-US" w:eastAsia="zh-CN"/>
              </w:rPr>
              <w:t>20</w:t>
            </w:r>
          </w:p>
        </w:tc>
        <w:tc>
          <w:tcPr>
            <w:tcW w:w="6028" w:type="dxa"/>
            <w:vAlign w:val="center"/>
          </w:tcPr>
          <w:p w14:paraId="4EE70407">
            <w:pPr>
              <w:spacing w:line="240" w:lineRule="auto"/>
              <w:ind w:left="0"/>
              <w:jc w:val="center"/>
            </w:pPr>
            <w:r>
              <w:rPr>
                <w:rFonts w:hint="eastAsia"/>
              </w:rPr>
              <w:t>用户名单</w:t>
            </w:r>
          </w:p>
        </w:tc>
        <w:tc>
          <w:tcPr>
            <w:tcW w:w="1276" w:type="dxa"/>
          </w:tcPr>
          <w:p w14:paraId="3D136712">
            <w:pPr>
              <w:spacing w:line="240" w:lineRule="auto"/>
              <w:ind w:left="0"/>
              <w:jc w:val="center"/>
            </w:pPr>
            <w:r>
              <w:rPr>
                <w:rFonts w:hint="eastAsia"/>
              </w:rPr>
              <w:t>原件</w:t>
            </w:r>
          </w:p>
        </w:tc>
        <w:tc>
          <w:tcPr>
            <w:tcW w:w="1598" w:type="dxa"/>
            <w:vAlign w:val="center"/>
          </w:tcPr>
          <w:p w14:paraId="1203D117">
            <w:pPr>
              <w:spacing w:line="240" w:lineRule="auto"/>
              <w:ind w:left="0"/>
              <w:jc w:val="center"/>
            </w:pPr>
            <w:r>
              <w:rPr>
                <w:rFonts w:hint="eastAsia"/>
              </w:rPr>
              <w:t>格式1</w:t>
            </w:r>
            <w:r>
              <w:rPr>
                <w:rFonts w:hint="eastAsia"/>
                <w:lang w:val="en-US" w:eastAsia="zh-CN"/>
              </w:rPr>
              <w:t>9</w:t>
            </w:r>
            <w:r>
              <w:rPr>
                <w:rFonts w:hint="eastAsia"/>
              </w:rPr>
              <w:t>（自拟）</w:t>
            </w:r>
          </w:p>
        </w:tc>
      </w:tr>
      <w:tr w14:paraId="4A98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577F8AA4">
            <w:pPr>
              <w:spacing w:line="240" w:lineRule="auto"/>
              <w:ind w:left="0"/>
              <w:jc w:val="center"/>
              <w:rPr>
                <w:rFonts w:hint="default" w:eastAsia="宋体"/>
                <w:lang w:val="en-US" w:eastAsia="zh-CN"/>
              </w:rPr>
            </w:pPr>
            <w:r>
              <w:rPr>
                <w:rFonts w:hint="eastAsia"/>
                <w:lang w:val="en-US" w:eastAsia="zh-CN"/>
              </w:rPr>
              <w:t>21</w:t>
            </w:r>
          </w:p>
        </w:tc>
        <w:tc>
          <w:tcPr>
            <w:tcW w:w="6028" w:type="dxa"/>
            <w:vAlign w:val="center"/>
          </w:tcPr>
          <w:p w14:paraId="0C50C0CD">
            <w:pPr>
              <w:spacing w:line="240" w:lineRule="auto"/>
              <w:ind w:left="0"/>
              <w:jc w:val="center"/>
            </w:pPr>
            <w:r>
              <w:rPr>
                <w:rFonts w:hint="eastAsia"/>
              </w:rPr>
              <w:t>供货证明（提供</w:t>
            </w:r>
            <w:r>
              <w:t>3家以上）：仅限含报名产品规格型号、价格的近一年内的发票、合同、中标通知书，提供的使用证明中不包含报名产品规格型号的，视为虚假证明文件材料。（同一品牌、同一型号，优先选深圳市、其次广东省、最后全国，且证明材料要完整清晰，若不能提供，需给出说明函）</w:t>
            </w:r>
          </w:p>
        </w:tc>
        <w:tc>
          <w:tcPr>
            <w:tcW w:w="1276" w:type="dxa"/>
            <w:vAlign w:val="center"/>
          </w:tcPr>
          <w:p w14:paraId="0CB709C0">
            <w:pPr>
              <w:spacing w:line="240" w:lineRule="auto"/>
              <w:ind w:left="0"/>
              <w:jc w:val="center"/>
            </w:pPr>
            <w:r>
              <w:rPr>
                <w:rFonts w:hint="eastAsia"/>
              </w:rPr>
              <w:t>清晰复印件</w:t>
            </w:r>
          </w:p>
        </w:tc>
        <w:tc>
          <w:tcPr>
            <w:tcW w:w="1598" w:type="dxa"/>
            <w:vAlign w:val="center"/>
          </w:tcPr>
          <w:p w14:paraId="730BD9D3">
            <w:pPr>
              <w:spacing w:line="240" w:lineRule="auto"/>
              <w:ind w:left="0"/>
              <w:jc w:val="center"/>
            </w:pPr>
            <w:r>
              <w:rPr>
                <w:rFonts w:hint="eastAsia"/>
              </w:rPr>
              <w:t>格式</w:t>
            </w:r>
            <w:r>
              <w:rPr>
                <w:rFonts w:hint="eastAsia"/>
                <w:lang w:val="en-US" w:eastAsia="zh-CN"/>
              </w:rPr>
              <w:t>20</w:t>
            </w:r>
            <w:r>
              <w:rPr>
                <w:rFonts w:hint="eastAsia"/>
              </w:rPr>
              <w:t>（自拟）</w:t>
            </w:r>
          </w:p>
        </w:tc>
      </w:tr>
      <w:tr w14:paraId="5F2C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1EABC214">
            <w:pPr>
              <w:spacing w:line="240" w:lineRule="auto"/>
              <w:ind w:left="0"/>
              <w:jc w:val="center"/>
              <w:rPr>
                <w:rFonts w:hint="default" w:eastAsia="宋体"/>
                <w:lang w:val="en-US" w:eastAsia="zh-CN"/>
              </w:rPr>
            </w:pPr>
            <w:r>
              <w:rPr>
                <w:rFonts w:hint="eastAsia"/>
                <w:lang w:val="en-US" w:eastAsia="zh-CN"/>
              </w:rPr>
              <w:t>22</w:t>
            </w:r>
          </w:p>
        </w:tc>
        <w:tc>
          <w:tcPr>
            <w:tcW w:w="6028" w:type="dxa"/>
            <w:vAlign w:val="center"/>
          </w:tcPr>
          <w:p w14:paraId="1D634352">
            <w:pPr>
              <w:spacing w:line="240" w:lineRule="auto"/>
              <w:ind w:left="0"/>
              <w:jc w:val="center"/>
            </w:pPr>
            <w:r>
              <w:rPr>
                <w:rFonts w:hint="eastAsia"/>
              </w:rPr>
              <w:t>厂家质量保证书</w:t>
            </w:r>
          </w:p>
        </w:tc>
        <w:tc>
          <w:tcPr>
            <w:tcW w:w="1276" w:type="dxa"/>
            <w:vAlign w:val="center"/>
          </w:tcPr>
          <w:p w14:paraId="137D730E">
            <w:pPr>
              <w:spacing w:line="240" w:lineRule="auto"/>
              <w:ind w:left="0"/>
              <w:jc w:val="center"/>
            </w:pPr>
            <w:r>
              <w:rPr>
                <w:rFonts w:hint="eastAsia"/>
              </w:rPr>
              <w:t>清晰复印件</w:t>
            </w:r>
          </w:p>
        </w:tc>
        <w:tc>
          <w:tcPr>
            <w:tcW w:w="1598" w:type="dxa"/>
            <w:vAlign w:val="center"/>
          </w:tcPr>
          <w:p w14:paraId="131F0590">
            <w:pPr>
              <w:spacing w:line="240" w:lineRule="auto"/>
              <w:ind w:left="0"/>
              <w:jc w:val="center"/>
            </w:pPr>
            <w:r>
              <w:rPr>
                <w:rFonts w:hint="eastAsia"/>
              </w:rPr>
              <w:t>格式</w:t>
            </w:r>
            <w:r>
              <w:rPr>
                <w:rFonts w:hint="eastAsia"/>
                <w:lang w:val="en-US" w:eastAsia="zh-CN"/>
              </w:rPr>
              <w:t>21</w:t>
            </w:r>
            <w:r>
              <w:rPr>
                <w:rFonts w:hint="eastAsia"/>
              </w:rPr>
              <w:t>（自拟）</w:t>
            </w:r>
          </w:p>
        </w:tc>
      </w:tr>
      <w:tr w14:paraId="7092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77BC44D8">
            <w:pPr>
              <w:spacing w:line="240" w:lineRule="auto"/>
              <w:ind w:left="0"/>
              <w:jc w:val="center"/>
              <w:rPr>
                <w:rFonts w:hint="default" w:eastAsia="宋体"/>
                <w:lang w:val="en-US" w:eastAsia="zh-CN"/>
              </w:rPr>
            </w:pPr>
            <w:r>
              <w:rPr>
                <w:rFonts w:hint="eastAsia"/>
                <w:lang w:val="en-US" w:eastAsia="zh-CN"/>
              </w:rPr>
              <w:t>23</w:t>
            </w:r>
          </w:p>
        </w:tc>
        <w:tc>
          <w:tcPr>
            <w:tcW w:w="6028" w:type="dxa"/>
            <w:vAlign w:val="center"/>
          </w:tcPr>
          <w:p w14:paraId="2265D199">
            <w:pPr>
              <w:ind w:left="0"/>
              <w:jc w:val="center"/>
            </w:pPr>
            <w:r>
              <w:rPr>
                <w:rFonts w:hint="eastAsia"/>
              </w:rPr>
              <w:t>售后服务承诺书</w:t>
            </w:r>
          </w:p>
        </w:tc>
        <w:tc>
          <w:tcPr>
            <w:tcW w:w="1276" w:type="dxa"/>
            <w:vAlign w:val="center"/>
          </w:tcPr>
          <w:p w14:paraId="64C26A2E">
            <w:pPr>
              <w:spacing w:line="240" w:lineRule="auto"/>
              <w:ind w:left="0"/>
              <w:jc w:val="center"/>
            </w:pPr>
            <w:r>
              <w:rPr>
                <w:rFonts w:hint="eastAsia"/>
              </w:rPr>
              <w:t>原件</w:t>
            </w:r>
          </w:p>
        </w:tc>
        <w:tc>
          <w:tcPr>
            <w:tcW w:w="1598" w:type="dxa"/>
            <w:vAlign w:val="center"/>
          </w:tcPr>
          <w:p w14:paraId="070587EE">
            <w:pPr>
              <w:spacing w:line="240" w:lineRule="auto"/>
              <w:ind w:left="0"/>
              <w:jc w:val="center"/>
            </w:pPr>
            <w:r>
              <w:rPr>
                <w:rFonts w:hint="eastAsia"/>
              </w:rPr>
              <w:t>格式2</w:t>
            </w:r>
            <w:r>
              <w:rPr>
                <w:rFonts w:hint="eastAsia"/>
                <w:lang w:val="en-US" w:eastAsia="zh-CN"/>
              </w:rPr>
              <w:t>2</w:t>
            </w:r>
            <w:r>
              <w:rPr>
                <w:rFonts w:hint="eastAsia"/>
              </w:rPr>
              <w:t>（自拟）</w:t>
            </w:r>
          </w:p>
        </w:tc>
      </w:tr>
      <w:tr w14:paraId="5FC2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45D4827B">
            <w:pPr>
              <w:spacing w:line="240" w:lineRule="auto"/>
              <w:ind w:left="0"/>
              <w:jc w:val="center"/>
              <w:rPr>
                <w:rFonts w:hint="default" w:eastAsia="宋体"/>
                <w:lang w:val="en-US" w:eastAsia="zh-CN"/>
              </w:rPr>
            </w:pPr>
            <w:r>
              <w:rPr>
                <w:rFonts w:hint="eastAsia"/>
                <w:lang w:val="en-US" w:eastAsia="zh-CN"/>
              </w:rPr>
              <w:t>24</w:t>
            </w:r>
          </w:p>
        </w:tc>
        <w:tc>
          <w:tcPr>
            <w:tcW w:w="6028" w:type="dxa"/>
            <w:vAlign w:val="center"/>
          </w:tcPr>
          <w:p w14:paraId="5F51B4CC">
            <w:pPr>
              <w:ind w:left="0"/>
              <w:jc w:val="center"/>
            </w:pPr>
            <w:r>
              <w:rPr>
                <w:rFonts w:hint="eastAsia"/>
              </w:rPr>
              <w:t>产品质量检验报告、省（市）检验报告</w:t>
            </w:r>
          </w:p>
        </w:tc>
        <w:tc>
          <w:tcPr>
            <w:tcW w:w="1276" w:type="dxa"/>
            <w:vAlign w:val="center"/>
          </w:tcPr>
          <w:p w14:paraId="22E49F00">
            <w:pPr>
              <w:spacing w:line="240" w:lineRule="auto"/>
              <w:ind w:left="0"/>
              <w:jc w:val="center"/>
            </w:pPr>
            <w:r>
              <w:rPr>
                <w:rFonts w:hint="eastAsia"/>
              </w:rPr>
              <w:t>清晰复印件</w:t>
            </w:r>
          </w:p>
        </w:tc>
        <w:tc>
          <w:tcPr>
            <w:tcW w:w="1598" w:type="dxa"/>
            <w:vAlign w:val="center"/>
          </w:tcPr>
          <w:p w14:paraId="007C98BC">
            <w:pPr>
              <w:spacing w:line="240" w:lineRule="auto"/>
              <w:ind w:left="0"/>
              <w:jc w:val="center"/>
              <w:rPr>
                <w:rFonts w:hint="eastAsia" w:eastAsia="宋体"/>
                <w:lang w:eastAsia="zh-CN"/>
              </w:rPr>
            </w:pPr>
            <w:r>
              <w:rPr>
                <w:rFonts w:hint="eastAsia"/>
              </w:rPr>
              <w:t>格式2</w:t>
            </w:r>
            <w:r>
              <w:rPr>
                <w:rFonts w:hint="eastAsia"/>
                <w:lang w:val="en-US" w:eastAsia="zh-CN"/>
              </w:rPr>
              <w:t>3</w:t>
            </w:r>
          </w:p>
        </w:tc>
      </w:tr>
      <w:tr w14:paraId="7ED2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4746E276">
            <w:pPr>
              <w:spacing w:line="240" w:lineRule="auto"/>
              <w:ind w:left="0"/>
              <w:jc w:val="center"/>
              <w:rPr>
                <w:rFonts w:hint="eastAsia" w:eastAsia="宋体"/>
                <w:lang w:eastAsia="zh-CN"/>
              </w:rPr>
            </w:pPr>
            <w:r>
              <w:rPr>
                <w:rFonts w:hint="eastAsia"/>
              </w:rPr>
              <w:t>2</w:t>
            </w:r>
            <w:r>
              <w:rPr>
                <w:rFonts w:hint="eastAsia"/>
                <w:lang w:val="en-US" w:eastAsia="zh-CN"/>
              </w:rPr>
              <w:t>5</w:t>
            </w:r>
          </w:p>
        </w:tc>
        <w:tc>
          <w:tcPr>
            <w:tcW w:w="6028" w:type="dxa"/>
            <w:vAlign w:val="center"/>
          </w:tcPr>
          <w:p w14:paraId="373F89C2">
            <w:pPr>
              <w:ind w:left="0"/>
              <w:jc w:val="center"/>
            </w:pPr>
            <w:r>
              <w:rPr>
                <w:rFonts w:hint="eastAsia"/>
              </w:rPr>
              <w:t>进口产品需提供产品报关单（须能清晰看到报关价）</w:t>
            </w:r>
          </w:p>
        </w:tc>
        <w:tc>
          <w:tcPr>
            <w:tcW w:w="1276" w:type="dxa"/>
            <w:vAlign w:val="center"/>
          </w:tcPr>
          <w:p w14:paraId="7A62F830">
            <w:pPr>
              <w:spacing w:line="240" w:lineRule="auto"/>
              <w:ind w:left="0"/>
              <w:jc w:val="center"/>
            </w:pPr>
            <w:r>
              <w:rPr>
                <w:rFonts w:hint="eastAsia"/>
              </w:rPr>
              <w:t>清晰复印件</w:t>
            </w:r>
          </w:p>
        </w:tc>
        <w:tc>
          <w:tcPr>
            <w:tcW w:w="1598" w:type="dxa"/>
            <w:vAlign w:val="center"/>
          </w:tcPr>
          <w:p w14:paraId="4B94BB24">
            <w:pPr>
              <w:spacing w:line="240" w:lineRule="auto"/>
              <w:ind w:left="0"/>
              <w:jc w:val="center"/>
              <w:rPr>
                <w:rFonts w:hint="eastAsia" w:eastAsia="宋体"/>
                <w:lang w:eastAsia="zh-CN"/>
              </w:rPr>
            </w:pPr>
            <w:r>
              <w:rPr>
                <w:rFonts w:hint="eastAsia"/>
              </w:rPr>
              <w:t>格式2</w:t>
            </w:r>
            <w:r>
              <w:rPr>
                <w:rFonts w:hint="eastAsia"/>
                <w:lang w:val="en-US" w:eastAsia="zh-CN"/>
              </w:rPr>
              <w:t>4</w:t>
            </w:r>
          </w:p>
        </w:tc>
      </w:tr>
      <w:tr w14:paraId="3FB9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9718" w:type="dxa"/>
            <w:gridSpan w:val="4"/>
            <w:vAlign w:val="center"/>
          </w:tcPr>
          <w:p w14:paraId="0D533240">
            <w:pPr>
              <w:spacing w:line="240" w:lineRule="auto"/>
              <w:ind w:left="0"/>
              <w:jc w:val="both"/>
              <w:rPr>
                <w:b/>
              </w:rPr>
            </w:pPr>
            <w:r>
              <w:rPr>
                <w:rFonts w:hint="eastAsia"/>
                <w:b/>
              </w:rPr>
              <w:t>备注：</w:t>
            </w:r>
          </w:p>
          <w:p w14:paraId="3D07235C">
            <w:pPr>
              <w:spacing w:line="240" w:lineRule="auto"/>
              <w:ind w:left="0"/>
              <w:jc w:val="both"/>
            </w:pPr>
            <w:r>
              <w:rPr>
                <w:rFonts w:hint="eastAsia"/>
              </w:rPr>
              <w:t>1、每个资料按</w:t>
            </w:r>
            <w:r>
              <w:rPr>
                <w:rFonts w:hint="eastAsia"/>
                <w:b/>
              </w:rPr>
              <w:t>所列顺序排版，</w:t>
            </w:r>
            <w:r>
              <w:rPr>
                <w:rFonts w:hint="eastAsia"/>
              </w:rPr>
              <w:t>要求每页加盖单位</w:t>
            </w:r>
            <w:r>
              <w:rPr>
                <w:rFonts w:hint="eastAsia"/>
                <w:b/>
              </w:rPr>
              <w:t>红章</w:t>
            </w:r>
            <w:r>
              <w:rPr>
                <w:rFonts w:hint="eastAsia"/>
              </w:rPr>
              <w:t>。</w:t>
            </w:r>
          </w:p>
          <w:p w14:paraId="5322DFB8">
            <w:pPr>
              <w:spacing w:line="240" w:lineRule="auto"/>
              <w:ind w:left="0"/>
              <w:jc w:val="both"/>
            </w:pPr>
            <w:r>
              <w:rPr>
                <w:rFonts w:hint="eastAsia"/>
              </w:rPr>
              <w:t>2、邮件报名资料</w:t>
            </w:r>
            <w:r>
              <w:fldChar w:fldCharType="begin"/>
            </w:r>
            <w:r>
              <w:instrText xml:space="preserve"> HYPERLINK "mailto:该表格的最终正确版须在报名前以邮件形式发送至hkuszhsbk@163.com" </w:instrText>
            </w:r>
            <w:r>
              <w:fldChar w:fldCharType="separate"/>
            </w:r>
            <w:r>
              <w:rPr>
                <w:rFonts w:hint="eastAsia"/>
              </w:rPr>
              <w:t>的最终正确版发送至hkuszhsbk@163.com</w:t>
            </w:r>
            <w:r>
              <w:rPr>
                <w:rFonts w:hint="eastAsia"/>
              </w:rPr>
              <w:fldChar w:fldCharType="end"/>
            </w:r>
            <w:r>
              <w:rPr>
                <w:rFonts w:hint="eastAsia"/>
                <w:b/>
              </w:rPr>
              <w:t>邮箱，否则报名失败</w:t>
            </w:r>
            <w:r>
              <w:rPr>
                <w:rFonts w:hint="eastAsia"/>
              </w:rPr>
              <w:t>。</w:t>
            </w:r>
          </w:p>
          <w:p w14:paraId="0B441811">
            <w:pPr>
              <w:spacing w:line="240" w:lineRule="auto"/>
              <w:ind w:left="0"/>
              <w:jc w:val="both"/>
              <w:rPr>
                <w:b/>
              </w:rPr>
            </w:pPr>
            <w:r>
              <w:rPr>
                <w:rFonts w:hint="eastAsia"/>
              </w:rPr>
              <w:t>3、报名公司提交的资料如不齐全或错误，</w:t>
            </w:r>
            <w:r>
              <w:rPr>
                <w:rFonts w:hint="eastAsia"/>
                <w:b/>
              </w:rPr>
              <w:t>报名公司自行承担责任。</w:t>
            </w:r>
          </w:p>
        </w:tc>
      </w:tr>
    </w:tbl>
    <w:p w14:paraId="60FAB289">
      <w:pPr>
        <w:adjustRightInd w:val="0"/>
        <w:ind w:left="0" w:right="480"/>
        <w:rPr>
          <w:rFonts w:ascii="仿宋_GB2312" w:eastAsia="仿宋_GB2312" w:cs="宋体"/>
          <w:b/>
          <w:bCs/>
        </w:rPr>
        <w:sectPr>
          <w:footerReference r:id="rId6" w:type="first"/>
          <w:footerReference r:id="rId5" w:type="default"/>
          <w:pgSz w:w="11906" w:h="16838"/>
          <w:pgMar w:top="1440" w:right="1558" w:bottom="1276" w:left="1701" w:header="851" w:footer="992" w:gutter="0"/>
          <w:cols w:space="425" w:num="1"/>
          <w:titlePg/>
          <w:docGrid w:type="lines" w:linePitch="326" w:charSpace="0"/>
        </w:sectPr>
      </w:pPr>
      <w:r>
        <w:rPr>
          <w:rFonts w:ascii="仿宋_GB2312" w:eastAsia="仿宋_GB2312"/>
          <w:bCs/>
        </w:rPr>
        <w:br w:type="page"/>
      </w:r>
    </w:p>
    <w:p w14:paraId="3FA8D557">
      <w:pPr>
        <w:tabs>
          <w:tab w:val="left" w:pos="4860"/>
          <w:tab w:val="left" w:pos="5400"/>
          <w:tab w:val="left" w:pos="5580"/>
        </w:tabs>
        <w:ind w:left="0"/>
        <w:rPr>
          <w:rFonts w:ascii="仿宋_GB2312" w:eastAsia="仿宋_GB2312"/>
          <w:bCs/>
        </w:rPr>
      </w:pPr>
      <w:r>
        <w:rPr>
          <w:rFonts w:hint="eastAsia" w:ascii="仿宋_GB2312" w:eastAsia="仿宋_GB2312"/>
          <w:bCs/>
        </w:rPr>
        <w:t>格式1：报名承诺函</w:t>
      </w:r>
    </w:p>
    <w:p w14:paraId="24FF11A7">
      <w:pPr>
        <w:autoSpaceDE w:val="0"/>
        <w:autoSpaceDN w:val="0"/>
        <w:adjustRightInd w:val="0"/>
        <w:jc w:val="center"/>
        <w:outlineLvl w:val="0"/>
        <w:rPr>
          <w:rFonts w:hint="eastAsia" w:ascii="黑体" w:eastAsia="黑体"/>
          <w:bCs/>
          <w:sz w:val="36"/>
          <w:szCs w:val="36"/>
          <w:lang w:eastAsia="zh-CN"/>
        </w:rPr>
      </w:pPr>
      <w:r>
        <w:rPr>
          <w:rFonts w:hint="eastAsia" w:ascii="黑体" w:eastAsia="黑体"/>
          <w:bCs/>
          <w:sz w:val="36"/>
          <w:szCs w:val="36"/>
        </w:rPr>
        <w:t>香港大学深圳医院</w:t>
      </w:r>
      <w:r>
        <w:rPr>
          <w:rFonts w:hint="eastAsia" w:ascii="黑体" w:eastAsia="黑体"/>
          <w:bCs/>
          <w:sz w:val="36"/>
          <w:szCs w:val="36"/>
          <w:lang w:eastAsia="zh-CN"/>
        </w:rPr>
        <w:t>2024年第五批医用耗材遴选</w:t>
      </w:r>
    </w:p>
    <w:p w14:paraId="15385352">
      <w:pPr>
        <w:snapToGrid w:val="0"/>
        <w:jc w:val="center"/>
        <w:rPr>
          <w:rFonts w:ascii="黑体" w:eastAsia="黑体"/>
          <w:bCs/>
          <w:sz w:val="30"/>
        </w:rPr>
      </w:pPr>
      <w:r>
        <w:rPr>
          <w:rFonts w:hint="eastAsia" w:ascii="黑体" w:eastAsia="黑体"/>
          <w:bCs/>
          <w:sz w:val="28"/>
          <w:szCs w:val="28"/>
        </w:rPr>
        <w:t>（</w:t>
      </w:r>
      <w:r>
        <w:rPr>
          <w:rFonts w:hint="eastAsia" w:ascii="黑体" w:eastAsia="黑体"/>
          <w:bCs/>
          <w:sz w:val="28"/>
          <w:szCs w:val="28"/>
          <w:lang w:eastAsia="zh-CN"/>
        </w:rPr>
        <w:t>项目</w:t>
      </w:r>
      <w:r>
        <w:rPr>
          <w:rFonts w:hint="eastAsia" w:ascii="黑体" w:eastAsia="黑体"/>
          <w:bCs/>
          <w:sz w:val="28"/>
          <w:szCs w:val="28"/>
        </w:rPr>
        <w:t>编号：</w:t>
      </w:r>
      <w:r>
        <w:rPr>
          <w:rFonts w:hint="eastAsia" w:ascii="黑体" w:eastAsia="黑体"/>
          <w:bCs/>
          <w:sz w:val="28"/>
          <w:szCs w:val="28"/>
          <w:lang w:eastAsia="zh-CN"/>
        </w:rPr>
        <w:t>GDYYHCLX2024005</w:t>
      </w:r>
      <w:r>
        <w:rPr>
          <w:rFonts w:hint="eastAsia" w:ascii="黑体" w:eastAsia="黑体"/>
          <w:bCs/>
          <w:sz w:val="28"/>
          <w:szCs w:val="28"/>
        </w:rPr>
        <w:t>）</w:t>
      </w:r>
    </w:p>
    <w:p w14:paraId="700926D6">
      <w:pPr>
        <w:snapToGrid w:val="0"/>
        <w:jc w:val="center"/>
        <w:rPr>
          <w:rFonts w:ascii="黑体" w:eastAsia="黑体"/>
          <w:b/>
          <w:bCs/>
          <w:sz w:val="40"/>
          <w:szCs w:val="40"/>
        </w:rPr>
      </w:pPr>
      <w:r>
        <w:rPr>
          <w:rFonts w:hint="eastAsia" w:ascii="黑体" w:eastAsia="黑体"/>
          <w:b/>
          <w:bCs/>
          <w:sz w:val="40"/>
          <w:szCs w:val="40"/>
        </w:rPr>
        <w:t>报名承诺函</w:t>
      </w:r>
    </w:p>
    <w:p w14:paraId="2B55F3F3">
      <w:pPr>
        <w:snapToGrid w:val="0"/>
        <w:rPr>
          <w:b/>
        </w:rPr>
      </w:pPr>
      <w:r>
        <w:rPr>
          <w:rFonts w:hint="eastAsia"/>
          <w:b/>
          <w:sz w:val="26"/>
          <w:szCs w:val="26"/>
        </w:rPr>
        <w:t>致：香港大学深圳医院：</w:t>
      </w:r>
    </w:p>
    <w:p w14:paraId="2E03E18B">
      <w:pPr>
        <w:snapToGrid w:val="0"/>
        <w:ind w:firstLine="480" w:firstLineChars="200"/>
      </w:pPr>
      <w:r>
        <w:rPr>
          <w:rFonts w:hint="eastAsia"/>
        </w:rPr>
        <w:t>我单位</w:t>
      </w:r>
      <w:r>
        <w:rPr>
          <w:rFonts w:hint="eastAsia"/>
          <w:u w:val="single"/>
        </w:rPr>
        <w:t xml:space="preserve">                               </w:t>
      </w:r>
      <w:r>
        <w:rPr>
          <w:rFonts w:hint="eastAsia"/>
        </w:rPr>
        <w:t>（报名公司全称，盖章）是合法注册的医用耗材生产/经营企业。并承诺如下：</w:t>
      </w:r>
    </w:p>
    <w:p w14:paraId="3D9165BD">
      <w:pPr>
        <w:snapToGrid w:val="0"/>
        <w:ind w:firstLine="480" w:firstLineChars="200"/>
      </w:pPr>
      <w:r>
        <w:rPr>
          <w:rFonts w:hint="eastAsia"/>
        </w:rPr>
        <w:t>1、我单位保证对所提供的材料真实性、清晰性、准确性、有效性、合法性负责，如有弄虚作假行为、证照过期、超经营范围或违反本承诺等问题，一经查实，将取消本项目报名资格，并将承担相应的法律责任和处罚。</w:t>
      </w:r>
    </w:p>
    <w:p w14:paraId="03AD2C77">
      <w:pPr>
        <w:snapToGrid w:val="0"/>
        <w:ind w:firstLine="480" w:firstLineChars="200"/>
      </w:pPr>
      <w:r>
        <w:rPr>
          <w:rFonts w:hint="eastAsia"/>
        </w:rPr>
        <w:t>2、我单位保证自本项目公告发出之日起前三年内（如成立时间不足三年，须承诺自成立之日起至本项目公告发出之日或之后的日期内），没有行贿犯罪档案纪录，在经营活动中也没有重大违法记录。</w:t>
      </w:r>
    </w:p>
    <w:p w14:paraId="26C78658">
      <w:pPr>
        <w:snapToGrid w:val="0"/>
        <w:ind w:firstLine="480" w:firstLineChars="200"/>
      </w:pPr>
      <w:r>
        <w:rPr>
          <w:rFonts w:hint="eastAsia"/>
        </w:rPr>
        <w:t>3、未被财政主管部门禁止参加采购活动，未被列入失信被执行人、重大税收违法案件当事人名单、政府采购严重违法失信记录名单，具备《中华人民共和国政府采购法》第二十二条规定条件。无违反法律、行政法规规定的其他条款。</w:t>
      </w:r>
    </w:p>
    <w:p w14:paraId="6B0B1B45">
      <w:pPr>
        <w:snapToGrid w:val="0"/>
        <w:ind w:firstLine="480" w:firstLineChars="200"/>
      </w:pPr>
      <w:r>
        <w:t>4</w:t>
      </w:r>
      <w:r>
        <w:rPr>
          <w:rFonts w:hint="eastAsia"/>
        </w:rPr>
        <w:t>、本公司（企业）的法定代表人（负责人）与本项目其他报名公司的法定代表人（负责人）不为同一人且与其他报名公司之间不存在直接控股、管理关系（需附主要控股人资料信息）。</w:t>
      </w:r>
    </w:p>
    <w:p w14:paraId="789055A3">
      <w:pPr>
        <w:snapToGrid w:val="0"/>
        <w:ind w:firstLine="480" w:firstLineChars="200"/>
      </w:pPr>
      <w:r>
        <w:rPr>
          <w:rFonts w:hint="eastAsia"/>
        </w:rPr>
        <w:t>5、本公司（企业）的法定代表人、主要经营负责人、项目授权代表人、项目负责人、主要技术人员与本项目其他报名公司的法定代表人、主要经营负责人、项目授权代表人、项目负责人、主要技术人员不为同一人、不属同一单位、不在同一单位缴纳社会保险。</w:t>
      </w:r>
    </w:p>
    <w:p w14:paraId="4B028C43">
      <w:pPr>
        <w:snapToGrid w:val="0"/>
        <w:ind w:firstLine="480" w:firstLineChars="200"/>
      </w:pPr>
      <w:r>
        <w:t>6</w:t>
      </w:r>
      <w:r>
        <w:rPr>
          <w:rFonts w:hint="eastAsia"/>
        </w:rPr>
        <w:t>、我单位承诺，不会在本项目执行过程中有任何违法违规行为，并严格按照有关要求进行产品遴选等程序。</w:t>
      </w:r>
    </w:p>
    <w:p w14:paraId="457B9559">
      <w:pPr>
        <w:snapToGrid w:val="0"/>
        <w:ind w:firstLine="480" w:firstLineChars="200"/>
      </w:pPr>
      <w:r>
        <w:t>7</w:t>
      </w:r>
      <w:r>
        <w:rPr>
          <w:rFonts w:hint="eastAsia"/>
        </w:rPr>
        <w:t>、我司承诺在本次遴选项目中报名的所有产品的报价为深圳市最低供货价格，且不高于国家</w:t>
      </w:r>
      <w:r>
        <w:t>/广东省/深圳市集采中标价格</w:t>
      </w:r>
      <w:r>
        <w:rPr>
          <w:rFonts w:hint="eastAsia"/>
        </w:rPr>
        <w:t>、不高于</w:t>
      </w:r>
      <w:r>
        <w:t>广东省药品交易平台医用耗材交易系统/深圳市医用耗材阳光平台最高限价</w:t>
      </w:r>
      <w:r>
        <w:rPr>
          <w:rFonts w:hint="eastAsia"/>
        </w:rPr>
        <w:t>、不高于“三色九段线”中的最低价（即该产品在深圳阳光平台交易的最低价）。报名的所有产品均可于三个工作日内在深圳市医用耗材阳光平台响应贵院发起的议价并签订线上合同。对于贵院采购的同用途、同规格的耗材价格，不得高于同级别、同规模医院，若发现高于同级别、同规模医院价格，则退回全部差额并按差额十倍进行赔偿且纳入黑名单管理。今后若有价格变动，我司承诺及时将深圳市最低供货价格交贵院备案并在阳光平台进行价格调整，同时根据贵院要求执行。若发现不如实或不及时报备，则退回全部差额并按差额十倍给予贵院赔偿且纳入黑名单管理。</w:t>
      </w:r>
    </w:p>
    <w:p w14:paraId="3036C2FF">
      <w:pPr>
        <w:snapToGrid w:val="0"/>
        <w:ind w:firstLine="480" w:firstLineChars="200"/>
      </w:pPr>
      <w:r>
        <w:t>8</w:t>
      </w:r>
      <w:r>
        <w:rPr>
          <w:rFonts w:hint="eastAsia"/>
        </w:rPr>
        <w:t>、如果我单位所报名产品最终中选，我单位保证在医院规定的时间内完成阳光平台三方合同的签订和平台资金账户开立，积极按照深圳市阳光平台和贵院的要求及时进行订单响应和配送，并根据贵院要求执行平台线上支付。如出现不及时签订协议、开立账户、响应订单、提交线上支付材料等不良行为的，贵院有权取消供货资格、纳入黑名单管理和上报上级主管部门等。</w:t>
      </w:r>
    </w:p>
    <w:p w14:paraId="55CDB472">
      <w:pPr>
        <w:snapToGrid w:val="0"/>
        <w:ind w:firstLine="480" w:firstLineChars="200"/>
      </w:pPr>
      <w:r>
        <w:t>9</w:t>
      </w:r>
      <w:r>
        <w:rPr>
          <w:rFonts w:hint="eastAsia"/>
        </w:rPr>
        <w:t>、若我单位所报名产品中选，我单位保证供货产品的实际品牌、规格型号、生产厂家、质量、外包装、中文标识和条形码与阳光平台挂网产品一致；供货产品确保最新生产批号，绝不提供过期或即将过期（近效期不足3个月）的产品。否则，贵院有权单方面拒绝收货。</w:t>
      </w:r>
    </w:p>
    <w:p w14:paraId="77A2A748">
      <w:pPr>
        <w:snapToGrid w:val="0"/>
        <w:ind w:firstLine="480" w:firstLineChars="200"/>
      </w:pPr>
      <w:r>
        <w:t>10</w:t>
      </w:r>
      <w:r>
        <w:rPr>
          <w:rFonts w:hint="eastAsia"/>
        </w:rPr>
        <w:t>、接到贵院供货通知时，我单位保证在24小时内响应，并在2个自然日内交货；特殊货物不能在2个自然日内交货的，我单位将与贵院商定确切的交货时间。逾期交货的，每逾期一日，我单位愿意支付贵院逾期交货货值0.08%的违约金；逾期交货期间，贵院有权随时取消该次采购，向其它供应商购买。合同期内，逾期交货累计达到5次的，贵院有权单方面取消我单位供货资格。</w:t>
      </w:r>
    </w:p>
    <w:p w14:paraId="57CF2716">
      <w:pPr>
        <w:snapToGrid w:val="0"/>
        <w:ind w:firstLine="480" w:firstLineChars="200"/>
      </w:pPr>
      <w:r>
        <w:rPr>
          <w:rFonts w:hint="eastAsia"/>
        </w:rPr>
        <w:t>11、我单位确保交付贵院的货物质量完全合格。对于所交货物质量与货物标称的质量标准不符的，贵院有权拒收，按不合格货物货值的20%收取我单位违约金，并要求我单位退换货，且因退换货导致逾期交货的，我单位愿意承担逾期交货的违约责任。</w:t>
      </w:r>
    </w:p>
    <w:p w14:paraId="032DE7D3">
      <w:pPr>
        <w:snapToGrid w:val="0"/>
        <w:ind w:firstLine="480" w:firstLineChars="200"/>
      </w:pPr>
      <w:r>
        <w:rPr>
          <w:rFonts w:hint="eastAsia"/>
        </w:rPr>
        <w:t>12、我单位交付贵院的货物若存在以次充好、掺杂使假、以过期报废品充当合格品等情形的，贵院有权要求我单位按这些货物货值的10倍给予贵院赔偿，并立即解除合同取消我单位供货资格。</w:t>
      </w:r>
    </w:p>
    <w:p w14:paraId="1F2C2894">
      <w:pPr>
        <w:snapToGrid w:val="0"/>
        <w:ind w:firstLine="480" w:firstLineChars="200"/>
      </w:pPr>
      <w:r>
        <w:t>1</w:t>
      </w:r>
      <w:r>
        <w:rPr>
          <w:rFonts w:hint="eastAsia"/>
        </w:rPr>
        <w:t>3、若中选产品有断货或停货等特殊情况时，我单位保证提前5个工作日通知贵院，并出示加盖公章的停货书面说明。断货或停货期间，贵院有权向其他供货商购买，直到我单位恢复供货为止。若因我单位断货、停货、供货不及时等问题影响贵院临床工作的，贵院有权单方面取消我单位供货资格及以后遴选资格。</w:t>
      </w:r>
    </w:p>
    <w:p w14:paraId="1C4F203C">
      <w:pPr>
        <w:snapToGrid w:val="0"/>
        <w:ind w:firstLine="480" w:firstLineChars="200"/>
      </w:pPr>
      <w:r>
        <w:t>1</w:t>
      </w:r>
      <w:r>
        <w:rPr>
          <w:rFonts w:hint="eastAsia"/>
        </w:rPr>
        <w:t>4、企业名称、医用耗材价格、外包装、包装规格等信息变更后，我单位需在10个工作日内到贵院办理备案手续。逾期未办理备案的，停止中选医用耗材的供货资格。</w:t>
      </w:r>
    </w:p>
    <w:p w14:paraId="12CA5E15">
      <w:pPr>
        <w:snapToGrid w:val="0"/>
        <w:ind w:firstLine="480" w:firstLineChars="200"/>
      </w:pPr>
      <w:r>
        <w:t>1</w:t>
      </w:r>
      <w:r>
        <w:rPr>
          <w:rFonts w:hint="eastAsia"/>
        </w:rPr>
        <w:t>5、在实际使用过程中如因产品原因出现异常情况，我单位保证及时请厂家或专家到贵院协助解决异常情况，一切费用由我单位负责。</w:t>
      </w:r>
    </w:p>
    <w:p w14:paraId="51BA29D3">
      <w:pPr>
        <w:snapToGrid w:val="0"/>
        <w:ind w:firstLine="480" w:firstLineChars="200"/>
      </w:pPr>
      <w:r>
        <w:t>1</w:t>
      </w:r>
      <w:r>
        <w:rPr>
          <w:rFonts w:hint="eastAsia"/>
        </w:rPr>
        <w:t>6、对于需要提供使用指导的新产品，我单位保证做好相关培训工作，培训产生的费用由我单位负责。</w:t>
      </w:r>
    </w:p>
    <w:p w14:paraId="35499523">
      <w:pPr>
        <w:snapToGrid w:val="0"/>
        <w:ind w:firstLine="480" w:firstLineChars="200"/>
      </w:pPr>
      <w:r>
        <w:t>1</w:t>
      </w:r>
      <w:r>
        <w:rPr>
          <w:rFonts w:hint="eastAsia"/>
        </w:rPr>
        <w:t>7、新开展的项目或同一测定项目检测方法改变升级，我单位保证无条件提供货源。</w:t>
      </w:r>
    </w:p>
    <w:p w14:paraId="235C306A">
      <w:pPr>
        <w:snapToGrid w:val="0"/>
        <w:ind w:firstLine="480" w:firstLineChars="200"/>
      </w:pPr>
      <w:r>
        <w:t>1</w:t>
      </w:r>
      <w:r>
        <w:rPr>
          <w:rFonts w:hint="eastAsia"/>
        </w:rPr>
        <w:t>8、所有货物在贵院签署验收报告之前的毁损、灭失风险均由我单位承担，贵院对运输途中破损的货物有权拒收，并要求我单位退换货，且因退换货导致逾期交货的，我单位自愿承担逾期交货的违约责任。</w:t>
      </w:r>
    </w:p>
    <w:p w14:paraId="117D91F7">
      <w:pPr>
        <w:snapToGrid w:val="0"/>
        <w:ind w:firstLine="480" w:firstLineChars="200"/>
      </w:pPr>
      <w:r>
        <w:t>1</w:t>
      </w:r>
      <w:r>
        <w:rPr>
          <w:rFonts w:hint="eastAsia"/>
        </w:rPr>
        <w:t>9、</w:t>
      </w:r>
      <w:r>
        <w:t>对于接近有效期的产品（近效期</w:t>
      </w:r>
      <w:r>
        <w:rPr>
          <w:rFonts w:hint="eastAsia"/>
        </w:rPr>
        <w:t>不足</w:t>
      </w:r>
      <w:r>
        <w:t>3个月的），</w:t>
      </w:r>
      <w:r>
        <w:rPr>
          <w:rFonts w:hint="eastAsia"/>
        </w:rPr>
        <w:t>我单位</w:t>
      </w:r>
      <w:r>
        <w:t xml:space="preserve">保证无条件更换新批号且效期在半年以上的产品。 </w:t>
      </w:r>
    </w:p>
    <w:p w14:paraId="5DC0C40C">
      <w:pPr>
        <w:snapToGrid w:val="0"/>
        <w:ind w:firstLine="480" w:firstLineChars="200"/>
      </w:pPr>
      <w:r>
        <w:rPr>
          <w:rFonts w:hint="eastAsia"/>
        </w:rPr>
        <w:t>20、冷链医疗器械管理：</w:t>
      </w:r>
    </w:p>
    <w:p w14:paraId="44CE78BE">
      <w:pPr>
        <w:snapToGrid w:val="0"/>
        <w:ind w:firstLine="480" w:firstLineChars="200"/>
      </w:pPr>
      <w:r>
        <w:rPr>
          <w:rFonts w:hint="eastAsia"/>
        </w:rPr>
        <w:t>（1）冷链运输全流程中配备有确保冷藏/冷冻医疗器械说明书和标签标示的特定温度要求范围之内的设施、设备和运输工具，并配备能记录和导出全流程温度的记录仪，保证冷藏/冷冻医疗器械从厂商生产端到医院使用端的全流程始终处于冷藏/冷冻医疗器械说明书和标签标示的特定温度要求范围之内。</w:t>
      </w:r>
    </w:p>
    <w:p w14:paraId="45C1D6FE">
      <w:pPr>
        <w:snapToGrid w:val="0"/>
        <w:ind w:firstLine="480" w:firstLineChars="200"/>
      </w:pPr>
      <w:r>
        <w:rPr>
          <w:rFonts w:hint="eastAsia"/>
        </w:rPr>
        <w:t xml:space="preserve">（2）冷链运输全流程中，必须进行温度监测并记录，送货时必须提供冷链运输记录表，记录内容包括销方单位、购方单位、冷藏/冷冻医疗器械的名称、说明书和标签标示的特定温度要求范围、启运及到达的时间和温度、运输工具名称和接送人员签名等。 </w:t>
      </w:r>
    </w:p>
    <w:p w14:paraId="258E6FA1">
      <w:pPr>
        <w:snapToGrid w:val="0"/>
        <w:ind w:firstLine="480" w:firstLineChars="200"/>
      </w:pPr>
      <w:r>
        <w:rPr>
          <w:rFonts w:hint="eastAsia"/>
        </w:rPr>
        <w:t>（3）冷链送货单必须列明生产企业、供货单位、所送冷藏/冷冻医疗器械名称、规格、数量、批号、有效期、注册证、每个冷藏/冷冻医疗器械说明书和标签标示的特定温度要求范围等。</w:t>
      </w:r>
    </w:p>
    <w:p w14:paraId="35B46EC3">
      <w:pPr>
        <w:snapToGrid w:val="0"/>
        <w:ind w:firstLine="480" w:firstLineChars="200"/>
      </w:pPr>
      <w:r>
        <w:rPr>
          <w:rFonts w:hint="eastAsia"/>
        </w:rPr>
        <w:t>（4）违反上述承诺的，贵院有权拒绝收货，并按货值的20%收取我单位违约金，且因贵院拒绝收货或要求我单位退换货产生的一切费用、损失均由我单位承担。</w:t>
      </w:r>
    </w:p>
    <w:p w14:paraId="318C1BA8">
      <w:pPr>
        <w:snapToGrid w:val="0"/>
        <w:ind w:firstLine="480" w:firstLineChars="200"/>
      </w:pPr>
      <w:r>
        <w:rPr>
          <w:rFonts w:hint="eastAsia"/>
        </w:rPr>
        <w:t>21、</w:t>
      </w:r>
      <w:r>
        <w:t>在</w:t>
      </w:r>
      <w:r>
        <w:rPr>
          <w:rFonts w:hint="eastAsia"/>
        </w:rPr>
        <w:t>遴选</w:t>
      </w:r>
      <w:r>
        <w:t>周期内，若</w:t>
      </w:r>
      <w:r>
        <w:rPr>
          <w:rFonts w:hint="eastAsia"/>
        </w:rPr>
        <w:t>上级主管部门对同类产品进行了集采或价格谈判，则</w:t>
      </w:r>
      <w:r>
        <w:t>按</w:t>
      </w:r>
      <w:r>
        <w:rPr>
          <w:rFonts w:hint="eastAsia"/>
        </w:rPr>
        <w:t>主管部门相关文件要求和</w:t>
      </w:r>
      <w:r>
        <w:t>中标结果执行，</w:t>
      </w:r>
      <w:r>
        <w:rPr>
          <w:rFonts w:hint="eastAsia"/>
        </w:rPr>
        <w:t>我单位与贵院的供货关系提前至贵院与中标供应商的供货合同生效之日终止</w:t>
      </w:r>
      <w:r>
        <w:t>。</w:t>
      </w:r>
    </w:p>
    <w:p w14:paraId="490877D0">
      <w:pPr>
        <w:snapToGrid w:val="0"/>
        <w:ind w:firstLine="480" w:firstLineChars="200"/>
      </w:pPr>
      <w:r>
        <w:t>2</w:t>
      </w:r>
      <w:r>
        <w:rPr>
          <w:rFonts w:hint="eastAsia"/>
        </w:rPr>
        <w:t>2、以上承诺，在我单位中标入选后自动成为供货协议的一部分，对我单位具有法律约束力。按照上述承诺，应由我单位承担的违约金、赔偿金，我单位将在收到贵院支付通知后的3个工作日内支付至贵院指定账户，或者，由贵院直接从应付我单位的货款中扣除。</w:t>
      </w:r>
    </w:p>
    <w:p w14:paraId="60B26B27">
      <w:pPr>
        <w:snapToGrid w:val="0"/>
        <w:ind w:firstLine="480" w:firstLineChars="200"/>
      </w:pPr>
    </w:p>
    <w:p w14:paraId="023EB06B">
      <w:pPr>
        <w:ind w:firstLine="560" w:firstLineChars="200"/>
        <w:rPr>
          <w:sz w:val="28"/>
          <w:szCs w:val="28"/>
        </w:rPr>
      </w:pPr>
      <w:r>
        <w:rPr>
          <w:rFonts w:hint="eastAsia"/>
          <w:sz w:val="28"/>
          <w:szCs w:val="28"/>
        </w:rPr>
        <w:t xml:space="preserve">报名公司加盖公章：                        </w:t>
      </w:r>
    </w:p>
    <w:p w14:paraId="14F3879B">
      <w:pPr>
        <w:ind w:firstLine="560" w:firstLineChars="200"/>
        <w:rPr>
          <w:sz w:val="28"/>
          <w:szCs w:val="28"/>
        </w:rPr>
      </w:pPr>
      <w:r>
        <w:rPr>
          <w:rFonts w:hint="eastAsia"/>
          <w:sz w:val="28"/>
          <w:szCs w:val="28"/>
        </w:rPr>
        <w:t xml:space="preserve">报名公司法定代表人签字（签名或盖私章）：                       </w:t>
      </w:r>
    </w:p>
    <w:p w14:paraId="5E7DCD50">
      <w:pPr>
        <w:ind w:firstLine="560" w:firstLineChars="200"/>
        <w:rPr>
          <w:sz w:val="28"/>
          <w:szCs w:val="28"/>
        </w:rPr>
      </w:pPr>
      <w:r>
        <w:rPr>
          <w:rFonts w:hint="eastAsia"/>
          <w:sz w:val="28"/>
          <w:szCs w:val="28"/>
        </w:rPr>
        <w:t>委托代理人签字：</w:t>
      </w:r>
    </w:p>
    <w:p w14:paraId="57CDE2F1">
      <w:pPr>
        <w:ind w:firstLine="560" w:firstLineChars="200"/>
        <w:rPr>
          <w:sz w:val="28"/>
          <w:szCs w:val="28"/>
        </w:rPr>
      </w:pPr>
      <w:r>
        <w:rPr>
          <w:rFonts w:hint="eastAsia"/>
          <w:sz w:val="28"/>
          <w:szCs w:val="28"/>
        </w:rPr>
        <w:t>委托代理人身份证号：</w:t>
      </w:r>
    </w:p>
    <w:p w14:paraId="1B29E877">
      <w:pPr>
        <w:ind w:firstLine="560" w:firstLineChars="200"/>
        <w:rPr>
          <w:sz w:val="28"/>
          <w:szCs w:val="28"/>
        </w:rPr>
      </w:pPr>
      <w:r>
        <w:rPr>
          <w:rFonts w:hint="eastAsia"/>
          <w:sz w:val="28"/>
          <w:szCs w:val="28"/>
        </w:rPr>
        <w:t>委托代理人联系方式：</w:t>
      </w:r>
    </w:p>
    <w:p w14:paraId="4B01618A">
      <w:pPr>
        <w:ind w:firstLine="560" w:firstLineChars="200"/>
        <w:rPr>
          <w:sz w:val="28"/>
          <w:szCs w:val="28"/>
        </w:rPr>
      </w:pPr>
      <w:r>
        <w:rPr>
          <w:rFonts w:hint="eastAsia"/>
          <w:sz w:val="28"/>
          <w:szCs w:val="28"/>
        </w:rPr>
        <w:t>日期：</w:t>
      </w:r>
      <w:r>
        <w:rPr>
          <w:sz w:val="28"/>
          <w:szCs w:val="28"/>
        </w:rPr>
        <w:t xml:space="preserve">   年    月    日</w:t>
      </w:r>
    </w:p>
    <w:p w14:paraId="0C78FB1E">
      <w:pPr>
        <w:ind w:firstLine="560" w:firstLineChars="200"/>
        <w:rPr>
          <w:sz w:val="28"/>
          <w:szCs w:val="28"/>
        </w:rPr>
      </w:pPr>
    </w:p>
    <w:p w14:paraId="578DFA98">
      <w:pPr>
        <w:ind w:firstLine="420" w:firstLineChars="200"/>
        <w:rPr>
          <w:rFonts w:ascii="仿宋" w:hAnsi="仿宋" w:eastAsia="仿宋"/>
          <w:bCs/>
          <w:color w:val="FF0000"/>
          <w:sz w:val="21"/>
          <w:szCs w:val="21"/>
        </w:rPr>
      </w:pPr>
      <w:r>
        <w:rPr>
          <w:rFonts w:hint="eastAsia" w:ascii="仿宋" w:hAnsi="仿宋" w:eastAsia="仿宋"/>
          <w:bCs/>
          <w:color w:val="FF0000"/>
          <w:sz w:val="21"/>
          <w:szCs w:val="21"/>
        </w:rPr>
        <w:t>*注：</w:t>
      </w:r>
      <w:r>
        <w:rPr>
          <w:rFonts w:ascii="仿宋" w:hAnsi="仿宋" w:eastAsia="仿宋"/>
          <w:bCs/>
          <w:color w:val="FF0000"/>
          <w:sz w:val="21"/>
          <w:szCs w:val="21"/>
        </w:rPr>
        <w:t>1、本承诺书应为原件。 2、本承诺书内容不得擅自修改，并加盖报名公司公章。</w:t>
      </w:r>
    </w:p>
    <w:p w14:paraId="4D254ADF">
      <w:pPr>
        <w:ind w:firstLine="420" w:firstLineChars="200"/>
        <w:rPr>
          <w:rFonts w:ascii="仿宋" w:hAnsi="仿宋" w:eastAsia="仿宋"/>
          <w:bCs/>
          <w:color w:val="FF0000"/>
          <w:sz w:val="21"/>
          <w:szCs w:val="21"/>
        </w:rPr>
      </w:pPr>
    </w:p>
    <w:p w14:paraId="6BD7F82B">
      <w:pPr>
        <w:ind w:firstLine="420" w:firstLineChars="200"/>
        <w:rPr>
          <w:rFonts w:ascii="仿宋" w:hAnsi="仿宋" w:eastAsia="仿宋"/>
          <w:bCs/>
          <w:color w:val="FF0000"/>
          <w:sz w:val="21"/>
          <w:szCs w:val="21"/>
        </w:rPr>
      </w:pPr>
    </w:p>
    <w:p w14:paraId="1C95AA3A">
      <w:pPr>
        <w:ind w:firstLine="420" w:firstLineChars="200"/>
        <w:rPr>
          <w:rFonts w:ascii="仿宋" w:hAnsi="仿宋" w:eastAsia="仿宋"/>
          <w:bCs/>
          <w:color w:val="FF0000"/>
          <w:sz w:val="21"/>
          <w:szCs w:val="21"/>
        </w:rPr>
      </w:pPr>
    </w:p>
    <w:p w14:paraId="6CA71BC6">
      <w:pPr>
        <w:ind w:firstLine="420" w:firstLineChars="200"/>
        <w:rPr>
          <w:rFonts w:ascii="仿宋" w:hAnsi="仿宋" w:eastAsia="仿宋"/>
          <w:bCs/>
          <w:color w:val="FF0000"/>
          <w:sz w:val="21"/>
          <w:szCs w:val="21"/>
        </w:rPr>
      </w:pPr>
    </w:p>
    <w:p w14:paraId="4896E6E6">
      <w:pPr>
        <w:ind w:firstLine="420" w:firstLineChars="200"/>
        <w:rPr>
          <w:rFonts w:ascii="仿宋" w:hAnsi="仿宋" w:eastAsia="仿宋"/>
          <w:bCs/>
          <w:color w:val="FF0000"/>
          <w:sz w:val="21"/>
          <w:szCs w:val="21"/>
        </w:rPr>
      </w:pPr>
    </w:p>
    <w:p w14:paraId="0C201368">
      <w:pPr>
        <w:ind w:firstLine="420" w:firstLineChars="200"/>
        <w:rPr>
          <w:rFonts w:ascii="仿宋" w:hAnsi="仿宋" w:eastAsia="仿宋"/>
          <w:bCs/>
          <w:color w:val="FF0000"/>
          <w:sz w:val="21"/>
          <w:szCs w:val="21"/>
        </w:rPr>
      </w:pPr>
    </w:p>
    <w:p w14:paraId="6CFE341C">
      <w:pPr>
        <w:ind w:firstLine="420" w:firstLineChars="200"/>
        <w:rPr>
          <w:rFonts w:ascii="仿宋" w:hAnsi="仿宋" w:eastAsia="仿宋"/>
          <w:bCs/>
          <w:color w:val="FF0000"/>
          <w:sz w:val="21"/>
          <w:szCs w:val="21"/>
        </w:rPr>
      </w:pPr>
    </w:p>
    <w:p w14:paraId="5FB60722">
      <w:pPr>
        <w:ind w:firstLine="420" w:firstLineChars="200"/>
        <w:rPr>
          <w:rFonts w:ascii="仿宋" w:hAnsi="仿宋" w:eastAsia="仿宋"/>
          <w:bCs/>
          <w:color w:val="FF0000"/>
          <w:sz w:val="21"/>
          <w:szCs w:val="21"/>
        </w:rPr>
      </w:pPr>
    </w:p>
    <w:p w14:paraId="149965E1">
      <w:pPr>
        <w:ind w:firstLine="420" w:firstLineChars="200"/>
        <w:rPr>
          <w:rFonts w:ascii="仿宋" w:hAnsi="仿宋" w:eastAsia="仿宋"/>
          <w:bCs/>
          <w:color w:val="FF0000"/>
          <w:sz w:val="21"/>
          <w:szCs w:val="21"/>
        </w:rPr>
      </w:pPr>
    </w:p>
    <w:p w14:paraId="7BCF1CE5">
      <w:pPr>
        <w:ind w:firstLine="420" w:firstLineChars="200"/>
        <w:rPr>
          <w:rFonts w:ascii="仿宋" w:hAnsi="仿宋" w:eastAsia="仿宋"/>
          <w:bCs/>
          <w:color w:val="FF0000"/>
          <w:sz w:val="21"/>
          <w:szCs w:val="21"/>
        </w:rPr>
      </w:pPr>
    </w:p>
    <w:p w14:paraId="08392068">
      <w:pPr>
        <w:ind w:firstLine="420" w:firstLineChars="200"/>
        <w:rPr>
          <w:rFonts w:ascii="仿宋" w:hAnsi="仿宋" w:eastAsia="仿宋"/>
          <w:bCs/>
          <w:color w:val="FF0000"/>
          <w:sz w:val="21"/>
          <w:szCs w:val="21"/>
        </w:rPr>
      </w:pPr>
    </w:p>
    <w:p w14:paraId="66EAE7C4">
      <w:pPr>
        <w:ind w:firstLine="420" w:firstLineChars="200"/>
        <w:rPr>
          <w:rFonts w:ascii="仿宋" w:hAnsi="仿宋" w:eastAsia="仿宋"/>
          <w:bCs/>
          <w:color w:val="FF0000"/>
          <w:sz w:val="21"/>
          <w:szCs w:val="21"/>
        </w:rPr>
      </w:pPr>
    </w:p>
    <w:p w14:paraId="6DEA64CB">
      <w:pPr>
        <w:ind w:firstLine="420" w:firstLineChars="200"/>
        <w:rPr>
          <w:rFonts w:ascii="仿宋" w:hAnsi="仿宋" w:eastAsia="仿宋"/>
          <w:bCs/>
          <w:color w:val="FF0000"/>
          <w:sz w:val="21"/>
          <w:szCs w:val="21"/>
        </w:rPr>
      </w:pPr>
    </w:p>
    <w:p w14:paraId="020B82F4">
      <w:pPr>
        <w:widowControl/>
        <w:spacing w:line="240" w:lineRule="auto"/>
        <w:ind w:left="0"/>
        <w:rPr>
          <w:rFonts w:ascii="仿宋_GB2312" w:eastAsia="仿宋_GB2312"/>
          <w:bCs/>
          <w:color w:val="000000"/>
        </w:rPr>
      </w:pPr>
      <w:r>
        <w:rPr>
          <w:rFonts w:hint="eastAsia" w:ascii="仿宋_GB2312" w:eastAsia="仿宋_GB2312"/>
          <w:bCs/>
        </w:rPr>
        <w:t>格式2：法定代表人授权书</w:t>
      </w:r>
    </w:p>
    <w:p w14:paraId="3E57B326">
      <w:pPr>
        <w:ind w:left="0" w:firstLine="900" w:firstLineChars="250"/>
        <w:rPr>
          <w:rFonts w:hint="eastAsia" w:ascii="黑体" w:eastAsia="黑体"/>
          <w:bCs/>
          <w:sz w:val="36"/>
          <w:szCs w:val="36"/>
          <w:lang w:eastAsia="zh-CN"/>
        </w:rPr>
      </w:pPr>
      <w:r>
        <w:rPr>
          <w:rFonts w:hint="eastAsia" w:ascii="黑体" w:eastAsia="黑体"/>
          <w:bCs/>
          <w:sz w:val="36"/>
          <w:szCs w:val="36"/>
        </w:rPr>
        <w:t>香港大学深圳医院</w:t>
      </w:r>
      <w:r>
        <w:rPr>
          <w:rFonts w:hint="eastAsia" w:ascii="黑体" w:eastAsia="黑体"/>
          <w:bCs/>
          <w:sz w:val="36"/>
          <w:szCs w:val="36"/>
          <w:lang w:eastAsia="zh-CN"/>
        </w:rPr>
        <w:t>2024年第五批医用耗材遴选</w:t>
      </w:r>
    </w:p>
    <w:p w14:paraId="7E406DA6">
      <w:pPr>
        <w:snapToGrid w:val="0"/>
        <w:jc w:val="center"/>
        <w:rPr>
          <w:rFonts w:ascii="黑体" w:eastAsia="黑体"/>
          <w:b/>
          <w:bCs/>
          <w:sz w:val="32"/>
          <w:szCs w:val="32"/>
        </w:rPr>
      </w:pPr>
      <w:r>
        <w:rPr>
          <w:rFonts w:hint="eastAsia" w:ascii="黑体" w:eastAsia="黑体"/>
          <w:bCs/>
          <w:sz w:val="30"/>
          <w:szCs w:val="30"/>
        </w:rPr>
        <w:t>（</w:t>
      </w:r>
      <w:r>
        <w:rPr>
          <w:rFonts w:hint="eastAsia" w:ascii="黑体" w:eastAsia="黑体"/>
          <w:bCs/>
          <w:sz w:val="30"/>
          <w:szCs w:val="30"/>
          <w:lang w:eastAsia="zh-CN"/>
        </w:rPr>
        <w:t>项目</w:t>
      </w:r>
      <w:r>
        <w:rPr>
          <w:rFonts w:hint="eastAsia" w:ascii="黑体" w:eastAsia="黑体"/>
          <w:bCs/>
          <w:sz w:val="30"/>
          <w:szCs w:val="30"/>
        </w:rPr>
        <w:t>编号：</w:t>
      </w:r>
      <w:r>
        <w:rPr>
          <w:rFonts w:hint="eastAsia" w:ascii="黑体" w:eastAsia="黑体"/>
          <w:bCs/>
          <w:sz w:val="30"/>
          <w:szCs w:val="30"/>
          <w:lang w:val="zh-CN"/>
        </w:rPr>
        <w:t>GDYYHCLX2024005</w:t>
      </w:r>
      <w:r>
        <w:rPr>
          <w:rFonts w:hint="eastAsia" w:ascii="黑体" w:eastAsia="黑体"/>
          <w:bCs/>
          <w:sz w:val="30"/>
          <w:szCs w:val="30"/>
        </w:rPr>
        <w:t>）</w:t>
      </w:r>
    </w:p>
    <w:p w14:paraId="2E47D7F6">
      <w:pPr>
        <w:adjustRightInd w:val="0"/>
        <w:snapToGrid w:val="0"/>
        <w:jc w:val="center"/>
        <w:rPr>
          <w:rFonts w:ascii="黑体" w:eastAsia="黑体"/>
          <w:bCs/>
          <w:sz w:val="36"/>
          <w:szCs w:val="36"/>
        </w:rPr>
      </w:pPr>
      <w:r>
        <w:rPr>
          <w:rFonts w:hint="eastAsia" w:ascii="黑体" w:eastAsia="黑体"/>
          <w:bCs/>
          <w:sz w:val="44"/>
          <w:szCs w:val="44"/>
        </w:rPr>
        <w:t>法定代表人授权书</w:t>
      </w:r>
    </w:p>
    <w:p w14:paraId="564CA365">
      <w:pPr>
        <w:snapToGrid w:val="0"/>
        <w:ind w:firstLine="584"/>
      </w:pPr>
      <w:r>
        <w:rPr>
          <w:rFonts w:hint="eastAsia"/>
        </w:rPr>
        <w:t>本授权书声明：注册于</w:t>
      </w:r>
      <w:r>
        <w:rPr>
          <w:rFonts w:hint="eastAsia"/>
          <w:u w:val="single"/>
        </w:rPr>
        <w:t xml:space="preserve">                                      </w:t>
      </w:r>
      <w:r>
        <w:rPr>
          <w:rFonts w:hint="eastAsia"/>
        </w:rPr>
        <w:t>（公司地址）的_____________________________（公司名称）的</w:t>
      </w:r>
      <w:r>
        <w:rPr>
          <w:rFonts w:hint="eastAsia"/>
          <w:u w:val="single"/>
        </w:rPr>
        <w:t xml:space="preserve">                 </w:t>
      </w:r>
      <w:r>
        <w:rPr>
          <w:rFonts w:hint="eastAsia"/>
        </w:rPr>
        <w:t>（法定代表人姓名）代表本公司授权</w:t>
      </w:r>
      <w:r>
        <w:t xml:space="preserve"> </w:t>
      </w:r>
      <w:r>
        <w:rPr>
          <w:rFonts w:hint="eastAsia"/>
          <w:u w:val="single"/>
        </w:rPr>
        <w:t xml:space="preserve">            </w:t>
      </w:r>
      <w:r>
        <w:rPr>
          <w:rFonts w:hint="eastAsia"/>
        </w:rPr>
        <w:t>（被授权人姓名、身份证号码）为本公司的唯一合法代理人负责香港大学深圳医院</w:t>
      </w:r>
      <w:r>
        <w:rPr>
          <w:rFonts w:hint="eastAsia"/>
          <w:lang w:eastAsia="zh-CN"/>
        </w:rPr>
        <w:t>2024年第五批医用耗材遴选</w:t>
      </w:r>
      <w:r>
        <w:rPr>
          <w:rFonts w:hint="eastAsia"/>
        </w:rPr>
        <w:t>项目，在整个遴选周期内以本公司名义全权处理包括提交报名资料、确认报名相关信息、参与遴选报价、签订协议、供应及售后服务等一切与之有关的事务，并保证所提供的资质证明材料真实、合法、完整。</w:t>
      </w:r>
    </w:p>
    <w:p w14:paraId="467866A2">
      <w:pPr>
        <w:snapToGrid w:val="0"/>
        <w:ind w:firstLine="600" w:firstLineChars="250"/>
      </w:pPr>
      <w:r>
        <w:rPr>
          <w:rFonts w:hint="eastAsia"/>
        </w:rPr>
        <w:t>本授权书于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日签字生效，特此声明。</w:t>
      </w:r>
    </w:p>
    <w:p w14:paraId="3A287495">
      <w:pPr>
        <w:ind w:firstLine="616" w:firstLineChars="257"/>
      </w:pPr>
      <w:r>
        <w:rPr>
          <w:rFonts w:hint="eastAsia"/>
        </w:rPr>
        <w:t>授权期限为：</w:t>
      </w:r>
      <w:r>
        <w:rPr>
          <w:rFonts w:hint="eastAsia"/>
          <w:lang w:eastAsia="zh-CN"/>
        </w:rPr>
        <w:t>2024年</w:t>
      </w:r>
      <w:r>
        <w:rPr>
          <w:rFonts w:hint="eastAsia"/>
          <w:u w:val="single"/>
        </w:rPr>
        <w:t xml:space="preserve">     </w:t>
      </w:r>
      <w:r>
        <w:rPr>
          <w:rFonts w:hint="eastAsia"/>
        </w:rPr>
        <w:t>月起至本次遴选周期结束。授权期限内无特殊情况不得变更合法代理人（被授权人）。</w:t>
      </w:r>
    </w:p>
    <w:p w14:paraId="16C6F2B7">
      <w:pPr>
        <w:ind w:firstLine="616" w:firstLineChars="257"/>
      </w:pPr>
      <w:r>
        <w:rPr>
          <w:rFonts w:hint="eastAsia"/>
        </w:rPr>
        <w:t>法定代表人签字和盖章</w:t>
      </w:r>
      <w:r>
        <w:rPr>
          <w:rFonts w:hint="eastAsia"/>
          <w:u w:val="single"/>
        </w:rPr>
        <w:t xml:space="preserve">                   </w:t>
      </w:r>
      <w:r>
        <w:rPr>
          <w:rFonts w:hint="eastAsia"/>
        </w:rPr>
        <w:t xml:space="preserve">  </w:t>
      </w:r>
    </w:p>
    <w:p w14:paraId="340DB5C9">
      <w:pPr>
        <w:ind w:firstLine="616" w:firstLineChars="257"/>
      </w:pPr>
      <w:r>
        <w:rPr>
          <w:rFonts w:hint="eastAsia"/>
        </w:rPr>
        <w:t>联系电话</w:t>
      </w:r>
      <w:r>
        <w:rPr>
          <w:rFonts w:hint="eastAsia"/>
          <w:u w:val="single"/>
        </w:rPr>
        <w:t xml:space="preserve">          </w:t>
      </w:r>
      <w:r>
        <w:rPr>
          <w:rFonts w:hint="eastAsia"/>
        </w:rPr>
        <w:t xml:space="preserve">                   </w:t>
      </w:r>
      <w:r>
        <w:t xml:space="preserve"> </w:t>
      </w:r>
    </w:p>
    <w:p w14:paraId="2F4C93BB">
      <w:pPr>
        <w:ind w:firstLine="616" w:firstLineChars="257"/>
      </w:pPr>
      <w:r>
        <w:rPr>
          <w:rFonts w:hint="eastAsia"/>
        </w:rPr>
        <w:t>授权单位名称和盖章</w:t>
      </w:r>
      <w:r>
        <w:rPr>
          <w:rFonts w:hint="eastAsia"/>
          <w:u w:val="single"/>
        </w:rPr>
        <w:t xml:space="preserve">   </w:t>
      </w:r>
      <w:r>
        <w:rPr>
          <w:u w:val="single"/>
        </w:rPr>
        <w:t xml:space="preserve">    </w:t>
      </w:r>
      <w:r>
        <w:rPr>
          <w:rFonts w:hint="eastAsia"/>
          <w:u w:val="single"/>
        </w:rPr>
        <w:t xml:space="preserve">                            </w:t>
      </w:r>
      <w:r>
        <w:rPr>
          <w:rFonts w:hint="eastAsia"/>
        </w:rPr>
        <w:t xml:space="preserve">   </w:t>
      </w:r>
    </w:p>
    <w:p w14:paraId="350B0C5D">
      <w:pPr>
        <w:ind w:firstLine="616" w:firstLineChars="257"/>
      </w:pPr>
      <w:r>
        <w:rPr>
          <w:rFonts w:hint="eastAsia"/>
        </w:rPr>
        <w:t>被授权人签字或盖章</w:t>
      </w:r>
      <w:r>
        <w:rPr>
          <w:rFonts w:hint="eastAsia"/>
          <w:u w:val="single"/>
        </w:rPr>
        <w:t xml:space="preserve">                   </w:t>
      </w:r>
      <w:r>
        <w:rPr>
          <w:rFonts w:hint="eastAsia"/>
        </w:rPr>
        <w:t xml:space="preserve">  </w:t>
      </w:r>
    </w:p>
    <w:p w14:paraId="0A39B1F4">
      <w:pPr>
        <w:ind w:firstLine="616" w:firstLineChars="257"/>
        <w:rPr>
          <w:u w:val="single"/>
        </w:rPr>
      </w:pPr>
      <w:r>
        <w:drawing>
          <wp:anchor distT="0" distB="0" distL="114300" distR="114300" simplePos="0" relativeHeight="251659264" behindDoc="0" locked="0" layoutInCell="1" allowOverlap="1">
            <wp:simplePos x="0" y="0"/>
            <wp:positionH relativeFrom="margin">
              <wp:align>center</wp:align>
            </wp:positionH>
            <wp:positionV relativeFrom="paragraph">
              <wp:posOffset>312420</wp:posOffset>
            </wp:positionV>
            <wp:extent cx="6396355" cy="2095500"/>
            <wp:effectExtent l="0" t="0" r="508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96314" cy="2095500"/>
                    </a:xfrm>
                    <a:prstGeom prst="rect">
                      <a:avLst/>
                    </a:prstGeom>
                  </pic:spPr>
                </pic:pic>
              </a:graphicData>
            </a:graphic>
          </wp:anchor>
        </w:drawing>
      </w:r>
      <w:r>
        <w:rPr>
          <w:rFonts w:hint="eastAsia"/>
        </w:rPr>
        <w:t>联系电话</w:t>
      </w:r>
      <w:r>
        <w:rPr>
          <w:rFonts w:hint="eastAsia"/>
          <w:u w:val="single"/>
        </w:rPr>
        <w:t xml:space="preserve">          </w:t>
      </w:r>
    </w:p>
    <w:p w14:paraId="43952D42">
      <w:pPr>
        <w:ind w:firstLine="616" w:firstLineChars="257"/>
        <w:rPr>
          <w:u w:val="single"/>
        </w:rPr>
      </w:pPr>
    </w:p>
    <w:p w14:paraId="5A382B87">
      <w:pPr>
        <w:ind w:firstLine="616" w:firstLineChars="257"/>
        <w:rPr>
          <w:u w:val="single"/>
        </w:rPr>
      </w:pPr>
    </w:p>
    <w:p w14:paraId="2CB018D5">
      <w:pPr>
        <w:ind w:firstLine="616" w:firstLineChars="257"/>
        <w:rPr>
          <w:u w:val="single"/>
        </w:rPr>
      </w:pPr>
    </w:p>
    <w:p w14:paraId="6A114ABF">
      <w:pPr>
        <w:ind w:firstLine="616" w:firstLineChars="257"/>
        <w:rPr>
          <w:u w:val="single"/>
        </w:rPr>
      </w:pPr>
    </w:p>
    <w:p w14:paraId="65439864">
      <w:pPr>
        <w:ind w:firstLine="616" w:firstLineChars="257"/>
        <w:rPr>
          <w:u w:val="single"/>
        </w:rPr>
      </w:pPr>
    </w:p>
    <w:p w14:paraId="6D64A130">
      <w:pPr>
        <w:ind w:firstLine="616" w:firstLineChars="257"/>
        <w:rPr>
          <w:u w:val="single"/>
        </w:rPr>
      </w:pPr>
    </w:p>
    <w:p w14:paraId="1C683501">
      <w:pPr>
        <w:ind w:firstLine="616" w:firstLineChars="257"/>
        <w:rPr>
          <w:u w:val="single"/>
        </w:rPr>
      </w:pPr>
    </w:p>
    <w:p w14:paraId="5A87303B">
      <w:pPr>
        <w:ind w:firstLine="616" w:firstLineChars="257"/>
      </w:pPr>
      <w:r>
        <w:rPr>
          <w:rFonts w:hint="eastAsia"/>
        </w:rPr>
        <w:t>（请在骑缝处加盖供应商公章）</w:t>
      </w:r>
    </w:p>
    <w:p w14:paraId="0B8C2866">
      <w:pPr>
        <w:ind w:firstLine="616" w:firstLineChars="257"/>
      </w:pPr>
    </w:p>
    <w:p w14:paraId="7E5CEB96">
      <w:pPr>
        <w:ind w:firstLine="616" w:firstLineChars="257"/>
      </w:pPr>
    </w:p>
    <w:p w14:paraId="68073138">
      <w:pPr>
        <w:tabs>
          <w:tab w:val="left" w:pos="4860"/>
          <w:tab w:val="left" w:pos="5400"/>
          <w:tab w:val="left" w:pos="5580"/>
        </w:tabs>
        <w:ind w:left="0"/>
        <w:rPr>
          <w:rFonts w:ascii="仿宋_GB2312" w:eastAsia="仿宋_GB2312"/>
          <w:bCs/>
        </w:rPr>
      </w:pPr>
      <w:r>
        <w:rPr>
          <w:rFonts w:hint="eastAsia" w:ascii="仿宋_GB2312" w:eastAsia="仿宋_GB2312"/>
          <w:bCs/>
        </w:rPr>
        <w:t>格式3：业务员近</w:t>
      </w:r>
      <w:r>
        <w:rPr>
          <w:rFonts w:ascii="仿宋_GB2312" w:eastAsia="仿宋_GB2312"/>
          <w:bCs/>
        </w:rPr>
        <w:t>6个月或以上的社会保险缴纳证明</w:t>
      </w:r>
    </w:p>
    <w:p w14:paraId="7AEEFB23">
      <w:pPr>
        <w:tabs>
          <w:tab w:val="left" w:pos="4860"/>
          <w:tab w:val="left" w:pos="5400"/>
          <w:tab w:val="left" w:pos="5580"/>
        </w:tabs>
        <w:ind w:left="0"/>
        <w:rPr>
          <w:rFonts w:ascii="仿宋_GB2312" w:eastAsia="仿宋_GB2312"/>
          <w:bCs/>
        </w:rPr>
      </w:pPr>
    </w:p>
    <w:p w14:paraId="5B9CD039">
      <w:pPr>
        <w:tabs>
          <w:tab w:val="left" w:pos="4860"/>
          <w:tab w:val="left" w:pos="5400"/>
          <w:tab w:val="left" w:pos="5580"/>
        </w:tabs>
        <w:ind w:left="0"/>
        <w:rPr>
          <w:rFonts w:ascii="仿宋_GB2312" w:eastAsia="仿宋_GB2312"/>
          <w:bCs/>
        </w:rPr>
      </w:pPr>
    </w:p>
    <w:p w14:paraId="6D28910E">
      <w:pPr>
        <w:tabs>
          <w:tab w:val="left" w:pos="4860"/>
          <w:tab w:val="left" w:pos="5400"/>
          <w:tab w:val="left" w:pos="5580"/>
        </w:tabs>
        <w:ind w:left="0"/>
        <w:rPr>
          <w:rFonts w:ascii="仿宋_GB2312" w:eastAsia="仿宋_GB2312"/>
          <w:bCs/>
        </w:rPr>
      </w:pPr>
    </w:p>
    <w:p w14:paraId="524E85CB">
      <w:pPr>
        <w:tabs>
          <w:tab w:val="left" w:pos="4860"/>
          <w:tab w:val="left" w:pos="5400"/>
          <w:tab w:val="left" w:pos="5580"/>
        </w:tabs>
        <w:ind w:left="0"/>
        <w:rPr>
          <w:rFonts w:ascii="仿宋_GB2312" w:eastAsia="仿宋_GB2312"/>
          <w:bCs/>
        </w:rPr>
      </w:pPr>
    </w:p>
    <w:p w14:paraId="54E4801F">
      <w:pPr>
        <w:tabs>
          <w:tab w:val="left" w:pos="4860"/>
          <w:tab w:val="left" w:pos="5400"/>
          <w:tab w:val="left" w:pos="5580"/>
        </w:tabs>
        <w:ind w:left="0"/>
        <w:rPr>
          <w:rFonts w:ascii="仿宋_GB2312" w:eastAsia="仿宋_GB2312"/>
          <w:bCs/>
        </w:rPr>
      </w:pPr>
    </w:p>
    <w:p w14:paraId="3E2F5E12">
      <w:pPr>
        <w:tabs>
          <w:tab w:val="left" w:pos="4860"/>
          <w:tab w:val="left" w:pos="5400"/>
          <w:tab w:val="left" w:pos="5580"/>
        </w:tabs>
        <w:ind w:left="0"/>
        <w:rPr>
          <w:rFonts w:ascii="仿宋_GB2312" w:eastAsia="仿宋_GB2312"/>
          <w:bCs/>
        </w:rPr>
      </w:pPr>
      <w:r>
        <w:rPr>
          <w:rFonts w:hint="eastAsia" w:ascii="仿宋_GB2312" w:eastAsia="仿宋_GB2312"/>
          <w:bCs/>
        </w:rPr>
        <w:t>格式4：除企业法人外的主要控股人的信息</w:t>
      </w:r>
    </w:p>
    <w:p w14:paraId="725A9EF5">
      <w:pPr>
        <w:tabs>
          <w:tab w:val="left" w:pos="4860"/>
          <w:tab w:val="left" w:pos="5400"/>
          <w:tab w:val="left" w:pos="5580"/>
        </w:tabs>
        <w:ind w:left="0"/>
        <w:rPr>
          <w:rFonts w:ascii="仿宋_GB2312" w:eastAsia="仿宋_GB2312"/>
          <w:bCs/>
        </w:rPr>
      </w:pPr>
    </w:p>
    <w:p w14:paraId="5F1FEEE3">
      <w:pPr>
        <w:tabs>
          <w:tab w:val="left" w:pos="4860"/>
          <w:tab w:val="left" w:pos="5400"/>
          <w:tab w:val="left" w:pos="5580"/>
        </w:tabs>
        <w:ind w:left="0"/>
        <w:rPr>
          <w:rFonts w:ascii="仿宋_GB2312" w:eastAsia="仿宋_GB2312"/>
          <w:bCs/>
        </w:rPr>
      </w:pPr>
    </w:p>
    <w:p w14:paraId="3EDB580A">
      <w:pPr>
        <w:tabs>
          <w:tab w:val="left" w:pos="4860"/>
          <w:tab w:val="left" w:pos="5400"/>
          <w:tab w:val="left" w:pos="5580"/>
        </w:tabs>
        <w:ind w:left="0"/>
        <w:rPr>
          <w:rFonts w:ascii="仿宋_GB2312" w:eastAsia="仿宋_GB2312"/>
          <w:bCs/>
        </w:rPr>
      </w:pPr>
    </w:p>
    <w:p w14:paraId="62F60C0A">
      <w:pPr>
        <w:tabs>
          <w:tab w:val="left" w:pos="4860"/>
          <w:tab w:val="left" w:pos="5400"/>
          <w:tab w:val="left" w:pos="5580"/>
        </w:tabs>
        <w:ind w:left="0"/>
        <w:rPr>
          <w:rFonts w:ascii="仿宋_GB2312" w:eastAsia="仿宋_GB2312"/>
          <w:bCs/>
        </w:rPr>
      </w:pPr>
    </w:p>
    <w:p w14:paraId="1C5A58A1">
      <w:pPr>
        <w:tabs>
          <w:tab w:val="left" w:pos="4860"/>
          <w:tab w:val="left" w:pos="5400"/>
          <w:tab w:val="left" w:pos="5580"/>
        </w:tabs>
        <w:ind w:left="0"/>
        <w:rPr>
          <w:rFonts w:ascii="仿宋_GB2312" w:eastAsia="仿宋_GB2312"/>
          <w:bCs/>
        </w:rPr>
      </w:pPr>
    </w:p>
    <w:p w14:paraId="10C4B01B">
      <w:pPr>
        <w:tabs>
          <w:tab w:val="left" w:pos="4860"/>
          <w:tab w:val="left" w:pos="5400"/>
          <w:tab w:val="left" w:pos="5580"/>
        </w:tabs>
        <w:ind w:left="0"/>
        <w:rPr>
          <w:rFonts w:hint="eastAsia" w:ascii="仿宋_GB2312" w:eastAsia="仿宋_GB2312"/>
          <w:bCs/>
        </w:rPr>
      </w:pPr>
      <w:r>
        <w:rPr>
          <w:rFonts w:hint="eastAsia" w:ascii="仿宋_GB2312" w:eastAsia="仿宋_GB2312"/>
          <w:bCs/>
        </w:rPr>
        <w:t>格式5：</w:t>
      </w:r>
      <w:r>
        <w:rPr>
          <w:rFonts w:hint="eastAsia" w:ascii="宋体" w:hAnsi="宋体" w:eastAsia="宋体" w:cs="宋体"/>
          <w:color w:val="auto"/>
          <w:sz w:val="22"/>
          <w:highlight w:val="none"/>
          <w:lang w:val="en-US" w:eastAsia="zh-CN"/>
        </w:rPr>
        <w:t>未列入失信被执行人、重大税收违法案件当事人名单及政府采购严重违法失信行为记录名单</w:t>
      </w:r>
      <w:r>
        <w:rPr>
          <w:rFonts w:hint="eastAsia" w:cs="宋体"/>
          <w:color w:val="auto"/>
          <w:sz w:val="22"/>
          <w:highlight w:val="none"/>
          <w:lang w:val="en-US" w:eastAsia="zh-CN"/>
        </w:rPr>
        <w:t>的证明材料（</w:t>
      </w:r>
      <w:r>
        <w:rPr>
          <w:rFonts w:hint="eastAsia" w:ascii="宋体" w:hAnsi="宋体" w:eastAsia="宋体" w:cs="宋体"/>
          <w:color w:val="auto"/>
          <w:sz w:val="22"/>
          <w:highlight w:val="none"/>
          <w:lang w:val="en-US" w:eastAsia="zh-CN"/>
        </w:rPr>
        <w:t>①“信用中国”（www.creditchina.gov.cn）“信用服务”栏的“重大税收违法失信主体”、“失信被执行人”或“深圳信用网”（www.szcredit.com.cn）</w:t>
      </w:r>
      <w:r>
        <w:rPr>
          <w:rFonts w:hint="eastAsia" w:cs="宋体"/>
          <w:color w:val="auto"/>
          <w:sz w:val="22"/>
          <w:highlight w:val="none"/>
          <w:lang w:val="en-US" w:eastAsia="zh-CN"/>
        </w:rPr>
        <w:t>查询</w:t>
      </w:r>
      <w:r>
        <w:rPr>
          <w:rFonts w:hint="eastAsia" w:ascii="宋体" w:hAnsi="宋体" w:eastAsia="宋体" w:cs="宋体"/>
          <w:color w:val="auto"/>
          <w:sz w:val="22"/>
          <w:highlight w:val="none"/>
          <w:lang w:val="en-US" w:eastAsia="zh-CN"/>
        </w:rPr>
        <w:t>；②“</w:t>
      </w:r>
      <w:bookmarkStart w:id="0" w:name="_GoBack"/>
      <w:r>
        <w:rPr>
          <w:rFonts w:hint="eastAsia" w:ascii="宋体" w:hAnsi="宋体" w:eastAsia="宋体" w:cs="宋体"/>
          <w:color w:val="auto"/>
          <w:sz w:val="22"/>
          <w:highlight w:val="none"/>
          <w:lang w:val="en-US" w:eastAsia="zh-CN"/>
        </w:rPr>
        <w:t>中国政府采购</w:t>
      </w:r>
      <w:bookmarkEnd w:id="0"/>
      <w:r>
        <w:rPr>
          <w:rFonts w:hint="eastAsia" w:cs="宋体"/>
          <w:color w:val="auto"/>
          <w:sz w:val="22"/>
          <w:highlight w:val="none"/>
          <w:lang w:val="en-US" w:eastAsia="zh-CN"/>
        </w:rPr>
        <w:t>网</w:t>
      </w:r>
      <w:r>
        <w:rPr>
          <w:rFonts w:hint="eastAsia" w:ascii="宋体" w:hAnsi="宋体" w:eastAsia="宋体" w:cs="宋体"/>
          <w:color w:val="auto"/>
          <w:sz w:val="22"/>
          <w:highlight w:val="none"/>
          <w:lang w:val="en-US" w:eastAsia="zh-CN"/>
        </w:rPr>
        <w:t>”（www.ccgp.gov.cn）“政府采购严重违法失信行为记录名单”</w:t>
      </w:r>
      <w:r>
        <w:rPr>
          <w:rFonts w:hint="eastAsia" w:cs="宋体"/>
          <w:color w:val="auto"/>
          <w:sz w:val="22"/>
          <w:highlight w:val="none"/>
          <w:lang w:val="en-US" w:eastAsia="zh-CN"/>
        </w:rPr>
        <w:t>）</w:t>
      </w:r>
      <w:r>
        <w:rPr>
          <w:rFonts w:hint="eastAsia" w:ascii="仿宋_GB2312" w:eastAsia="仿宋_GB2312"/>
          <w:bCs/>
        </w:rPr>
        <w:t>（</w:t>
      </w:r>
      <w:r>
        <w:rPr>
          <w:rFonts w:hint="eastAsia" w:ascii="仿宋_GB2312" w:eastAsia="仿宋_GB2312"/>
          <w:bCs/>
          <w:color w:val="FF0000"/>
          <w:lang w:eastAsia="zh-CN"/>
        </w:rPr>
        <w:t>①选其一提供，</w:t>
      </w:r>
      <w:r>
        <w:rPr>
          <w:rFonts w:hint="eastAsia" w:ascii="仿宋_GB2312" w:eastAsia="仿宋_GB2312"/>
          <w:bCs/>
          <w:color w:val="FF0000"/>
        </w:rPr>
        <w:t>详见附件操作指南</w:t>
      </w:r>
      <w:r>
        <w:rPr>
          <w:rFonts w:hint="eastAsia" w:ascii="仿宋_GB2312" w:eastAsia="仿宋_GB2312"/>
          <w:bCs/>
        </w:rPr>
        <w:t>）</w:t>
      </w:r>
    </w:p>
    <w:p w14:paraId="3D57E8AE">
      <w:pPr>
        <w:tabs>
          <w:tab w:val="left" w:pos="4860"/>
          <w:tab w:val="left" w:pos="5400"/>
          <w:tab w:val="left" w:pos="5580"/>
        </w:tabs>
        <w:ind w:left="0"/>
        <w:rPr>
          <w:rFonts w:hint="eastAsia" w:ascii="仿宋_GB2312" w:eastAsia="仿宋_GB2312"/>
          <w:bCs/>
        </w:rPr>
      </w:pPr>
    </w:p>
    <w:p w14:paraId="0CFD733A">
      <w:pPr>
        <w:tabs>
          <w:tab w:val="left" w:pos="4860"/>
          <w:tab w:val="left" w:pos="5400"/>
          <w:tab w:val="left" w:pos="5580"/>
        </w:tabs>
        <w:ind w:left="0"/>
        <w:rPr>
          <w:rFonts w:hint="eastAsia" w:ascii="仿宋_GB2312" w:eastAsia="仿宋_GB2312"/>
          <w:bCs/>
        </w:rPr>
      </w:pPr>
    </w:p>
    <w:p w14:paraId="29CA8795">
      <w:pPr>
        <w:tabs>
          <w:tab w:val="left" w:pos="4860"/>
          <w:tab w:val="left" w:pos="5400"/>
          <w:tab w:val="left" w:pos="5580"/>
        </w:tabs>
        <w:ind w:left="0"/>
        <w:rPr>
          <w:rFonts w:hint="eastAsia" w:ascii="仿宋_GB2312" w:eastAsia="仿宋_GB2312"/>
          <w:bCs/>
        </w:rPr>
      </w:pPr>
    </w:p>
    <w:p w14:paraId="3FF70D6B">
      <w:pPr>
        <w:tabs>
          <w:tab w:val="left" w:pos="4860"/>
          <w:tab w:val="left" w:pos="5400"/>
          <w:tab w:val="left" w:pos="5580"/>
        </w:tabs>
        <w:ind w:left="0"/>
        <w:rPr>
          <w:rFonts w:hint="eastAsia" w:ascii="仿宋_GB2312" w:eastAsia="仿宋_GB2312"/>
          <w:bCs/>
        </w:rPr>
      </w:pPr>
    </w:p>
    <w:p w14:paraId="6CB00430">
      <w:pPr>
        <w:tabs>
          <w:tab w:val="left" w:pos="4860"/>
          <w:tab w:val="left" w:pos="5400"/>
          <w:tab w:val="left" w:pos="5580"/>
        </w:tabs>
        <w:ind w:left="0"/>
        <w:rPr>
          <w:rFonts w:hint="eastAsia" w:ascii="仿宋_GB2312" w:eastAsia="仿宋_GB2312"/>
          <w:bCs/>
        </w:rPr>
      </w:pPr>
    </w:p>
    <w:p w14:paraId="058523CD">
      <w:pPr>
        <w:tabs>
          <w:tab w:val="left" w:pos="4860"/>
          <w:tab w:val="left" w:pos="5400"/>
          <w:tab w:val="left" w:pos="5580"/>
        </w:tabs>
        <w:ind w:left="0"/>
        <w:rPr>
          <w:rFonts w:hint="eastAsia" w:ascii="宋体" w:hAnsi="宋体" w:eastAsia="宋体" w:cs="宋体"/>
          <w:color w:val="auto"/>
          <w:sz w:val="22"/>
          <w:highlight w:val="none"/>
          <w:lang w:val="en-US" w:eastAsia="zh-CN"/>
        </w:rPr>
      </w:pPr>
      <w:r>
        <w:rPr>
          <w:rFonts w:hint="eastAsia" w:ascii="仿宋_GB2312" w:eastAsia="仿宋_GB2312"/>
          <w:bCs/>
        </w:rPr>
        <w:t>格式</w:t>
      </w:r>
      <w:r>
        <w:rPr>
          <w:rFonts w:hint="eastAsia" w:ascii="仿宋_GB2312" w:eastAsia="仿宋_GB2312"/>
          <w:bCs/>
          <w:lang w:val="en-US" w:eastAsia="zh-CN"/>
        </w:rPr>
        <w:t>6</w:t>
      </w:r>
      <w:r>
        <w:rPr>
          <w:rFonts w:hint="eastAsia" w:ascii="仿宋_GB2312" w:eastAsia="仿宋_GB2312"/>
          <w:bCs/>
        </w:rPr>
        <w:t>：</w:t>
      </w:r>
      <w:r>
        <w:rPr>
          <w:rFonts w:hint="eastAsia" w:ascii="宋体" w:hAnsi="宋体" w:eastAsia="宋体" w:cs="宋体"/>
          <w:color w:val="auto"/>
          <w:sz w:val="22"/>
          <w:highlight w:val="none"/>
          <w:lang w:val="en-US" w:eastAsia="zh-CN"/>
        </w:rPr>
        <w:t>国家企业信用信息公示系统（https://www.gsxt.gov.cn/index.html）或机关赋码和事业单位登记管理网（http://www.gjsy.gov.cn/sydwfrxxcx/）或全国社会组织信用信息公示平台（https://xxgs.chinanpo.mca.gov.cn/gsxt/newList）</w:t>
      </w:r>
      <w:r>
        <w:rPr>
          <w:rFonts w:hint="eastAsia" w:ascii="宋体" w:hAnsi="宋体" w:eastAsia="宋体" w:cs="宋体"/>
          <w:b/>
          <w:bCs/>
          <w:color w:val="auto"/>
          <w:sz w:val="22"/>
          <w:highlight w:val="none"/>
          <w:lang w:val="en-US" w:eastAsia="zh-CN"/>
        </w:rPr>
        <w:t>网站截图</w:t>
      </w:r>
      <w:r>
        <w:rPr>
          <w:rFonts w:hint="eastAsia" w:ascii="宋体" w:hAnsi="宋体" w:eastAsia="宋体" w:cs="宋体"/>
          <w:color w:val="auto"/>
          <w:sz w:val="22"/>
          <w:highlight w:val="none"/>
          <w:lang w:val="en-US" w:eastAsia="zh-CN"/>
        </w:rPr>
        <w:t>，作为不同供应商之间不存在单位负责人为同一人或者直接控股、管理关系的补充证明</w:t>
      </w:r>
    </w:p>
    <w:p w14:paraId="1243E809">
      <w:pPr>
        <w:tabs>
          <w:tab w:val="left" w:pos="4860"/>
          <w:tab w:val="left" w:pos="5400"/>
          <w:tab w:val="left" w:pos="5580"/>
        </w:tabs>
        <w:ind w:left="0"/>
        <w:rPr>
          <w:rFonts w:hint="eastAsia" w:ascii="宋体" w:hAnsi="宋体" w:eastAsia="宋体" w:cs="宋体"/>
          <w:color w:val="auto"/>
          <w:sz w:val="22"/>
          <w:highlight w:val="none"/>
          <w:lang w:val="en-US" w:eastAsia="zh-CN"/>
        </w:rPr>
      </w:pPr>
    </w:p>
    <w:p w14:paraId="48DBEB2B">
      <w:pPr>
        <w:tabs>
          <w:tab w:val="left" w:pos="4860"/>
          <w:tab w:val="left" w:pos="5400"/>
          <w:tab w:val="left" w:pos="5580"/>
        </w:tabs>
        <w:ind w:left="0"/>
        <w:rPr>
          <w:rFonts w:hint="eastAsia" w:ascii="宋体" w:hAnsi="宋体" w:eastAsia="宋体" w:cs="宋体"/>
          <w:color w:val="auto"/>
          <w:sz w:val="22"/>
          <w:highlight w:val="none"/>
          <w:lang w:val="en-US" w:eastAsia="zh-CN"/>
        </w:rPr>
      </w:pPr>
    </w:p>
    <w:p w14:paraId="423D9316">
      <w:pPr>
        <w:autoSpaceDE w:val="0"/>
        <w:autoSpaceDN w:val="0"/>
        <w:adjustRightInd w:val="0"/>
        <w:ind w:left="0"/>
        <w:outlineLvl w:val="0"/>
        <w:rPr>
          <w:rFonts w:hint="eastAsia" w:ascii="仿宋_GB2312" w:eastAsia="仿宋_GB2312"/>
          <w:bCs/>
          <w:color w:val="FF0000"/>
        </w:rPr>
      </w:pPr>
      <w:r>
        <w:rPr>
          <w:rFonts w:hint="eastAsia" w:ascii="仿宋_GB2312" w:eastAsia="仿宋_GB2312"/>
          <w:bCs/>
          <w:color w:val="000000"/>
        </w:rPr>
        <w:t>格式</w:t>
      </w:r>
      <w:r>
        <w:rPr>
          <w:rFonts w:hint="eastAsia" w:ascii="仿宋_GB2312" w:eastAsia="仿宋_GB2312"/>
          <w:bCs/>
          <w:color w:val="000000"/>
          <w:lang w:val="en-US" w:eastAsia="zh-CN"/>
        </w:rPr>
        <w:t>7</w:t>
      </w:r>
      <w:r>
        <w:rPr>
          <w:rFonts w:hint="eastAsia" w:ascii="仿宋_GB2312" w:eastAsia="仿宋_GB2312"/>
          <w:bCs/>
          <w:color w:val="000000"/>
        </w:rPr>
        <w:t>：杜绝商业贿赂承诺书（报名文件用）</w:t>
      </w:r>
      <w:r>
        <w:rPr>
          <w:rFonts w:hint="eastAsia" w:ascii="仿宋_GB2312" w:eastAsia="仿宋_GB2312"/>
          <w:bCs/>
          <w:color w:val="FF0000"/>
        </w:rPr>
        <w:t>（加盖公章）</w:t>
      </w:r>
    </w:p>
    <w:p w14:paraId="390DC59C">
      <w:pPr>
        <w:autoSpaceDE w:val="0"/>
        <w:autoSpaceDN w:val="0"/>
        <w:adjustRightInd w:val="0"/>
        <w:ind w:left="0"/>
        <w:outlineLvl w:val="0"/>
        <w:rPr>
          <w:rFonts w:hint="eastAsia" w:ascii="仿宋_GB2312" w:eastAsia="仿宋_GB2312"/>
          <w:bCs/>
          <w:color w:val="FF0000"/>
        </w:rPr>
      </w:pPr>
    </w:p>
    <w:p w14:paraId="0145EC68">
      <w:pPr>
        <w:snapToGrid w:val="0"/>
        <w:ind w:left="0"/>
        <w:jc w:val="both"/>
        <w:rPr>
          <w:rFonts w:ascii="黑体" w:eastAsia="黑体"/>
          <w:bCs/>
          <w:color w:val="000000"/>
          <w:spacing w:val="-20"/>
          <w:sz w:val="36"/>
          <w:szCs w:val="36"/>
        </w:rPr>
      </w:pPr>
    </w:p>
    <w:p w14:paraId="1D13EFA0">
      <w:pPr>
        <w:autoSpaceDE w:val="0"/>
        <w:autoSpaceDN w:val="0"/>
        <w:adjustRightInd w:val="0"/>
        <w:jc w:val="center"/>
        <w:outlineLvl w:val="0"/>
        <w:rPr>
          <w:rFonts w:hint="eastAsia" w:ascii="黑体" w:eastAsia="黑体"/>
          <w:bCs/>
          <w:sz w:val="36"/>
          <w:szCs w:val="36"/>
          <w:lang w:eastAsia="zh-CN"/>
        </w:rPr>
      </w:pPr>
      <w:r>
        <w:rPr>
          <w:rFonts w:hint="eastAsia" w:ascii="黑体" w:eastAsia="黑体"/>
          <w:bCs/>
          <w:sz w:val="36"/>
          <w:szCs w:val="36"/>
        </w:rPr>
        <w:t>香港大学深圳医院</w:t>
      </w:r>
      <w:r>
        <w:rPr>
          <w:rFonts w:hint="eastAsia" w:ascii="黑体" w:eastAsia="黑体"/>
          <w:bCs/>
          <w:sz w:val="36"/>
          <w:szCs w:val="36"/>
          <w:lang w:eastAsia="zh-CN"/>
        </w:rPr>
        <w:t>2024年第五批医用耗材遴选</w:t>
      </w:r>
    </w:p>
    <w:p w14:paraId="64B7C9C3">
      <w:pPr>
        <w:snapToGrid w:val="0"/>
        <w:jc w:val="center"/>
        <w:rPr>
          <w:rFonts w:ascii="黑体" w:eastAsia="黑体"/>
          <w:b/>
          <w:bCs/>
          <w:sz w:val="30"/>
          <w:szCs w:val="30"/>
        </w:rPr>
      </w:pPr>
      <w:r>
        <w:rPr>
          <w:rFonts w:hint="eastAsia" w:ascii="黑体" w:eastAsia="黑体"/>
          <w:bCs/>
          <w:sz w:val="30"/>
          <w:szCs w:val="30"/>
        </w:rPr>
        <w:t>（</w:t>
      </w:r>
      <w:r>
        <w:rPr>
          <w:rFonts w:hint="eastAsia" w:ascii="黑体" w:eastAsia="黑体"/>
          <w:bCs/>
          <w:sz w:val="30"/>
          <w:szCs w:val="30"/>
          <w:lang w:eastAsia="zh-CN"/>
        </w:rPr>
        <w:t>项目</w:t>
      </w:r>
      <w:r>
        <w:rPr>
          <w:rFonts w:hint="eastAsia" w:ascii="黑体" w:eastAsia="黑体"/>
          <w:bCs/>
          <w:sz w:val="30"/>
          <w:szCs w:val="30"/>
        </w:rPr>
        <w:t>编号：</w:t>
      </w:r>
      <w:r>
        <w:rPr>
          <w:rFonts w:hint="eastAsia" w:ascii="黑体" w:eastAsia="黑体"/>
          <w:bCs/>
          <w:sz w:val="30"/>
          <w:szCs w:val="30"/>
          <w:lang w:eastAsia="zh-CN"/>
        </w:rPr>
        <w:t>GDYYHCLX2024005</w:t>
      </w:r>
      <w:r>
        <w:rPr>
          <w:rFonts w:hint="eastAsia" w:ascii="黑体" w:eastAsia="黑体"/>
          <w:bCs/>
          <w:sz w:val="30"/>
          <w:szCs w:val="30"/>
        </w:rPr>
        <w:t>）</w:t>
      </w:r>
    </w:p>
    <w:p w14:paraId="263C2698">
      <w:pPr>
        <w:autoSpaceDE w:val="0"/>
        <w:autoSpaceDN w:val="0"/>
        <w:adjustRightInd w:val="0"/>
        <w:jc w:val="center"/>
        <w:outlineLvl w:val="0"/>
      </w:pPr>
      <w:r>
        <w:rPr>
          <w:rFonts w:hint="eastAsia" w:ascii="黑体" w:eastAsia="黑体"/>
          <w:b/>
          <w:bCs/>
          <w:color w:val="000000"/>
          <w:sz w:val="40"/>
          <w:szCs w:val="40"/>
        </w:rPr>
        <w:t>杜绝商业贿赂承诺书</w:t>
      </w:r>
    </w:p>
    <w:p w14:paraId="5075BE9E">
      <w:pPr>
        <w:ind w:left="0"/>
      </w:pPr>
      <w:r>
        <w:rPr>
          <w:rFonts w:hint="eastAsia"/>
          <w:b/>
          <w:color w:val="000000"/>
        </w:rPr>
        <w:t>致：香港大学深圳医院</w:t>
      </w:r>
    </w:p>
    <w:p w14:paraId="493B16D6">
      <w:pPr>
        <w:ind w:left="1" w:firstLine="480" w:firstLineChars="200"/>
      </w:pPr>
      <w:r>
        <w:rPr>
          <w:rFonts w:hint="eastAsia"/>
        </w:rPr>
        <w:t>作为注册于</w:t>
      </w:r>
      <w:r>
        <w:rPr>
          <w:rFonts w:hint="eastAsia"/>
          <w:u w:val="single"/>
        </w:rPr>
        <w:t xml:space="preserve">   </w:t>
      </w:r>
      <w:r>
        <w:rPr>
          <w:rFonts w:hint="eastAsia"/>
          <w:color w:val="000000"/>
          <w:u w:val="single"/>
        </w:rPr>
        <w:t xml:space="preserve">                        </w:t>
      </w:r>
      <w:r>
        <w:rPr>
          <w:rFonts w:hint="eastAsia"/>
        </w:rPr>
        <w:t>（公司地址）的</w:t>
      </w:r>
      <w:r>
        <w:rPr>
          <w:rFonts w:hint="eastAsia"/>
          <w:u w:val="single"/>
        </w:rPr>
        <w:t xml:space="preserve">                    </w:t>
      </w:r>
      <w:r>
        <w:rPr>
          <w:rFonts w:hint="eastAsia"/>
        </w:rPr>
        <w:t xml:space="preserve">        （公司名称）携我公司被授权人</w:t>
      </w:r>
      <w:r>
        <w:rPr>
          <w:rFonts w:hint="eastAsia"/>
          <w:u w:val="single"/>
        </w:rPr>
        <w:t xml:space="preserve">         </w:t>
      </w:r>
      <w:r>
        <w:rPr>
          <w:rFonts w:hint="eastAsia"/>
        </w:rPr>
        <w:t>（被授权人姓名）在此郑重承诺：</w:t>
      </w:r>
    </w:p>
    <w:p w14:paraId="7B373421">
      <w:pPr>
        <w:ind w:left="1" w:firstLine="480" w:firstLineChars="200"/>
      </w:pPr>
      <w:r>
        <w:rPr>
          <w:rFonts w:hint="eastAsia"/>
        </w:rPr>
        <w:t>在</w:t>
      </w:r>
      <w:r>
        <w:rPr>
          <w:rFonts w:hint="eastAsia"/>
          <w:bCs/>
        </w:rPr>
        <w:t>香港大学深圳医院</w:t>
      </w:r>
      <w:r>
        <w:rPr>
          <w:rFonts w:hint="eastAsia"/>
          <w:bCs/>
          <w:lang w:eastAsia="zh-CN"/>
        </w:rPr>
        <w:t>2024年第五批医用耗材遴选</w:t>
      </w:r>
      <w:r>
        <w:rPr>
          <w:rFonts w:hint="eastAsia"/>
          <w:bCs/>
        </w:rPr>
        <w:t>（采购编号：</w:t>
      </w:r>
      <w:r>
        <w:rPr>
          <w:rFonts w:hint="eastAsia"/>
          <w:bCs/>
          <w:lang w:eastAsia="zh-CN"/>
        </w:rPr>
        <w:t>GDYYHCLX2024005</w:t>
      </w:r>
      <w:r>
        <w:rPr>
          <w:rFonts w:hint="eastAsia"/>
          <w:bCs/>
        </w:rPr>
        <w:t>）周期内，我单位不</w:t>
      </w:r>
      <w:r>
        <w:rPr>
          <w:rFonts w:hint="eastAsia"/>
        </w:rPr>
        <w:t>会有任何违法违规行为，包括但不限于：</w:t>
      </w:r>
    </w:p>
    <w:p w14:paraId="7C155DB5">
      <w:pPr>
        <w:ind w:left="1" w:firstLine="480" w:firstLineChars="200"/>
      </w:pPr>
      <w:r>
        <w:rPr>
          <w:rFonts w:hint="eastAsia"/>
        </w:rPr>
        <w:t xml:space="preserve">（1）提供回扣或其他商业贿赂行为； </w:t>
      </w:r>
    </w:p>
    <w:p w14:paraId="54962D94">
      <w:pPr>
        <w:ind w:left="1" w:firstLine="480" w:firstLineChars="200"/>
      </w:pPr>
      <w:r>
        <w:rPr>
          <w:rFonts w:hint="eastAsia"/>
        </w:rPr>
        <w:t>（2）以向贵院或者相关专家行贿的手段牟取中选；</w:t>
      </w:r>
    </w:p>
    <w:p w14:paraId="50D88225">
      <w:pPr>
        <w:ind w:left="1" w:firstLine="480" w:firstLineChars="200"/>
      </w:pPr>
      <w:r>
        <w:rPr>
          <w:rFonts w:hint="eastAsia"/>
        </w:rPr>
        <w:t>（3）其他违反法律法规的行为。</w:t>
      </w:r>
    </w:p>
    <w:p w14:paraId="1AD158FB">
      <w:pPr>
        <w:ind w:left="1" w:firstLine="480" w:firstLineChars="200"/>
      </w:pPr>
      <w:r>
        <w:rPr>
          <w:rFonts w:hint="eastAsia"/>
        </w:rPr>
        <w:t>如我单位实施了上述行为，我单位愿意承担因此带来的一切法律后果，包括取消中选资格，不允许参加香港大学深圳医院其他医用耗材</w:t>
      </w:r>
      <w:r>
        <w:rPr>
          <w:rFonts w:hint="eastAsia"/>
          <w:bCs/>
        </w:rPr>
        <w:t>采购项目</w:t>
      </w:r>
      <w:r>
        <w:rPr>
          <w:rFonts w:hint="eastAsia"/>
        </w:rPr>
        <w:t>，涉及犯罪的移交有关司法部门等。</w:t>
      </w:r>
    </w:p>
    <w:p w14:paraId="211FED73">
      <w:pPr>
        <w:ind w:left="-242" w:leftChars="-101" w:right="-319" w:rightChars="-133" w:firstLine="480" w:firstLineChars="200"/>
        <w:rPr>
          <w:u w:val="single"/>
        </w:rPr>
      </w:pPr>
    </w:p>
    <w:p w14:paraId="6A1766C1">
      <w:pPr>
        <w:ind w:left="-242" w:leftChars="-101" w:right="-319" w:rightChars="-133" w:firstLine="480" w:firstLineChars="200"/>
        <w:rPr>
          <w:u w:val="single"/>
        </w:rPr>
      </w:pPr>
    </w:p>
    <w:p w14:paraId="052D8925">
      <w:pPr>
        <w:spacing w:line="500" w:lineRule="exact"/>
        <w:ind w:left="0"/>
        <w:rPr>
          <w:bCs/>
          <w:sz w:val="28"/>
          <w:u w:val="single"/>
        </w:rPr>
      </w:pPr>
      <w:r>
        <w:rPr>
          <w:rFonts w:hint="eastAsia"/>
          <w:bCs/>
          <w:sz w:val="28"/>
        </w:rPr>
        <w:t>承诺单位</w:t>
      </w:r>
      <w:r>
        <w:rPr>
          <w:rFonts w:hint="eastAsia"/>
          <w:bCs/>
          <w:color w:val="FF0000"/>
          <w:sz w:val="28"/>
        </w:rPr>
        <w:t>（盖章）</w:t>
      </w:r>
      <w:r>
        <w:rPr>
          <w:rFonts w:hint="eastAsia"/>
          <w:bCs/>
          <w:sz w:val="28"/>
        </w:rPr>
        <w:t>：</w:t>
      </w:r>
      <w:r>
        <w:rPr>
          <w:rFonts w:hint="eastAsia"/>
          <w:bCs/>
          <w:sz w:val="28"/>
          <w:u w:val="single"/>
        </w:rPr>
        <w:t xml:space="preserve">                        </w:t>
      </w:r>
    </w:p>
    <w:p w14:paraId="7470E8C0">
      <w:pPr>
        <w:spacing w:line="500" w:lineRule="exact"/>
        <w:ind w:left="0"/>
        <w:rPr>
          <w:bCs/>
          <w:sz w:val="28"/>
        </w:rPr>
      </w:pPr>
      <w:r>
        <w:rPr>
          <w:rFonts w:hint="eastAsia"/>
          <w:sz w:val="28"/>
          <w:szCs w:val="28"/>
        </w:rPr>
        <w:t>法定代表人</w:t>
      </w:r>
      <w:r>
        <w:rPr>
          <w:rFonts w:hint="eastAsia"/>
          <w:bCs/>
          <w:sz w:val="28"/>
        </w:rPr>
        <w:t>（签字）：</w:t>
      </w:r>
      <w:r>
        <w:rPr>
          <w:bCs/>
          <w:sz w:val="28"/>
          <w:u w:val="single"/>
        </w:rPr>
        <w:t xml:space="preserve">   </w:t>
      </w:r>
      <w:r>
        <w:rPr>
          <w:rFonts w:hint="eastAsia"/>
          <w:bCs/>
          <w:sz w:val="28"/>
          <w:u w:val="single"/>
        </w:rPr>
        <w:t xml:space="preserve">            </w:t>
      </w:r>
    </w:p>
    <w:p w14:paraId="6967E12B">
      <w:pPr>
        <w:spacing w:line="500" w:lineRule="exact"/>
        <w:ind w:left="0"/>
        <w:rPr>
          <w:bCs/>
          <w:sz w:val="28"/>
        </w:rPr>
      </w:pPr>
      <w:r>
        <w:rPr>
          <w:rFonts w:hint="eastAsia"/>
          <w:bCs/>
          <w:sz w:val="28"/>
        </w:rPr>
        <w:t>被授权人（签字）：</w:t>
      </w:r>
      <w:r>
        <w:rPr>
          <w:bCs/>
          <w:sz w:val="28"/>
          <w:u w:val="single"/>
        </w:rPr>
        <w:t xml:space="preserve">    </w:t>
      </w:r>
      <w:r>
        <w:rPr>
          <w:rFonts w:hint="eastAsia"/>
          <w:bCs/>
          <w:sz w:val="28"/>
          <w:u w:val="single"/>
        </w:rPr>
        <w:t xml:space="preserve">                        </w:t>
      </w:r>
    </w:p>
    <w:p w14:paraId="644D590F">
      <w:pPr>
        <w:spacing w:line="500" w:lineRule="exact"/>
        <w:ind w:left="0"/>
        <w:rPr>
          <w:bCs/>
          <w:sz w:val="28"/>
        </w:rPr>
      </w:pPr>
      <w:r>
        <w:rPr>
          <w:rFonts w:hint="eastAsia"/>
          <w:bCs/>
          <w:sz w:val="28"/>
        </w:rPr>
        <w:t>日</w:t>
      </w:r>
      <w:r>
        <w:rPr>
          <w:bCs/>
          <w:sz w:val="28"/>
        </w:rPr>
        <w:t>期：</w:t>
      </w:r>
      <w:r>
        <w:rPr>
          <w:bCs/>
          <w:sz w:val="28"/>
          <w:u w:val="single"/>
        </w:rPr>
        <w:t xml:space="preserve">     </w:t>
      </w:r>
      <w:r>
        <w:rPr>
          <w:rFonts w:hint="eastAsia"/>
          <w:bCs/>
          <w:sz w:val="28"/>
          <w:u w:val="single"/>
        </w:rPr>
        <w:t xml:space="preserve">  </w:t>
      </w:r>
      <w:r>
        <w:rPr>
          <w:bCs/>
          <w:sz w:val="28"/>
          <w:u w:val="single"/>
        </w:rPr>
        <w:t xml:space="preserve"> </w:t>
      </w:r>
      <w:r>
        <w:rPr>
          <w:bCs/>
          <w:snapToGrid w:val="0"/>
        </w:rPr>
        <w:t>年</w:t>
      </w:r>
      <w:r>
        <w:rPr>
          <w:bCs/>
          <w:sz w:val="28"/>
          <w:u w:val="single"/>
        </w:rPr>
        <w:t xml:space="preserve">    </w:t>
      </w:r>
      <w:r>
        <w:rPr>
          <w:rFonts w:hint="eastAsia"/>
          <w:bCs/>
          <w:sz w:val="28"/>
          <w:u w:val="single"/>
        </w:rPr>
        <w:t xml:space="preserve"> </w:t>
      </w:r>
      <w:r>
        <w:rPr>
          <w:bCs/>
          <w:sz w:val="28"/>
          <w:u w:val="single"/>
        </w:rPr>
        <w:t xml:space="preserve"> </w:t>
      </w:r>
      <w:r>
        <w:rPr>
          <w:bCs/>
          <w:snapToGrid w:val="0"/>
        </w:rPr>
        <w:t>月</w:t>
      </w:r>
      <w:r>
        <w:rPr>
          <w:bCs/>
          <w:sz w:val="28"/>
          <w:u w:val="single"/>
        </w:rPr>
        <w:t xml:space="preserve">     </w:t>
      </w:r>
      <w:r>
        <w:rPr>
          <w:rFonts w:hint="eastAsia"/>
          <w:bCs/>
          <w:sz w:val="28"/>
          <w:u w:val="single"/>
        </w:rPr>
        <w:t xml:space="preserve">   </w:t>
      </w:r>
      <w:r>
        <w:rPr>
          <w:bCs/>
          <w:sz w:val="28"/>
          <w:u w:val="single"/>
        </w:rPr>
        <w:t xml:space="preserve"> </w:t>
      </w:r>
      <w:r>
        <w:rPr>
          <w:bCs/>
          <w:snapToGrid w:val="0"/>
        </w:rPr>
        <w:t>日</w:t>
      </w:r>
      <w:r>
        <w:rPr>
          <w:bCs/>
          <w:sz w:val="28"/>
        </w:rPr>
        <w:t xml:space="preserve"> </w:t>
      </w:r>
    </w:p>
    <w:p w14:paraId="710FF799">
      <w:pPr>
        <w:ind w:right="-319" w:rightChars="-133"/>
      </w:pPr>
    </w:p>
    <w:p w14:paraId="2AA8594D">
      <w:pPr>
        <w:ind w:right="-319" w:rightChars="-133"/>
      </w:pPr>
    </w:p>
    <w:p w14:paraId="11249986">
      <w:pPr>
        <w:ind w:right="-319" w:rightChars="-133"/>
      </w:pPr>
    </w:p>
    <w:p w14:paraId="650BD07B">
      <w:pPr>
        <w:pStyle w:val="59"/>
        <w:tabs>
          <w:tab w:val="left" w:pos="4860"/>
          <w:tab w:val="left" w:pos="5400"/>
          <w:tab w:val="left" w:pos="5580"/>
        </w:tabs>
        <w:spacing w:line="480" w:lineRule="auto"/>
        <w:ind w:left="0"/>
      </w:pPr>
      <w:r>
        <w:rPr>
          <w:rFonts w:hint="eastAsia" w:ascii="仿宋" w:hAnsi="仿宋" w:eastAsia="仿宋"/>
          <w:bCs/>
          <w:color w:val="FF0000"/>
          <w:sz w:val="21"/>
          <w:szCs w:val="21"/>
        </w:rPr>
        <w:t>*注：</w:t>
      </w:r>
      <w:r>
        <w:rPr>
          <w:rFonts w:ascii="仿宋" w:hAnsi="仿宋" w:eastAsia="仿宋"/>
          <w:bCs/>
          <w:color w:val="FF0000"/>
          <w:sz w:val="21"/>
          <w:szCs w:val="21"/>
        </w:rPr>
        <w:t>1、本承诺书应为原件。 2、本承诺书内容不得擅自修改，并加盖报名公司公章。</w:t>
      </w:r>
    </w:p>
    <w:p w14:paraId="016EA022">
      <w:pPr>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8</w:t>
      </w:r>
      <w:r>
        <w:rPr>
          <w:rFonts w:hint="eastAsia" w:ascii="仿宋_GB2312" w:eastAsia="仿宋_GB2312"/>
          <w:bCs/>
        </w:rPr>
        <w:t>：配送商授权承诺书</w:t>
      </w:r>
    </w:p>
    <w:p w14:paraId="5A455110">
      <w:pPr>
        <w:tabs>
          <w:tab w:val="left" w:pos="4860"/>
          <w:tab w:val="left" w:pos="5400"/>
          <w:tab w:val="left" w:pos="5580"/>
        </w:tabs>
        <w:ind w:left="0"/>
        <w:jc w:val="center"/>
        <w:rPr>
          <w:rFonts w:ascii="黑体" w:eastAsia="黑体"/>
          <w:b/>
          <w:sz w:val="32"/>
          <w:szCs w:val="32"/>
        </w:rPr>
      </w:pPr>
      <w:r>
        <w:rPr>
          <w:rFonts w:hint="eastAsia" w:ascii="黑体" w:eastAsia="黑体"/>
          <w:b/>
          <w:sz w:val="32"/>
          <w:szCs w:val="32"/>
        </w:rPr>
        <w:t>配送商授权承诺书</w:t>
      </w:r>
    </w:p>
    <w:tbl>
      <w:tblPr>
        <w:tblStyle w:val="16"/>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948"/>
        <w:gridCol w:w="256"/>
        <w:gridCol w:w="992"/>
        <w:gridCol w:w="12"/>
        <w:gridCol w:w="1165"/>
        <w:gridCol w:w="240"/>
        <w:gridCol w:w="1418"/>
        <w:gridCol w:w="57"/>
        <w:gridCol w:w="1219"/>
        <w:gridCol w:w="850"/>
        <w:gridCol w:w="91"/>
        <w:gridCol w:w="606"/>
        <w:gridCol w:w="1379"/>
      </w:tblGrid>
      <w:tr w14:paraId="3D0B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738" w:type="dxa"/>
            <w:gridSpan w:val="14"/>
            <w:tcBorders>
              <w:top w:val="single" w:color="auto" w:sz="4" w:space="0"/>
              <w:left w:val="single" w:color="auto" w:sz="4" w:space="0"/>
              <w:bottom w:val="single" w:color="auto" w:sz="4" w:space="0"/>
              <w:right w:val="single" w:color="auto" w:sz="4" w:space="0"/>
            </w:tcBorders>
            <w:shd w:val="clear" w:color="auto" w:fill="F2F2F2"/>
            <w:vAlign w:val="center"/>
          </w:tcPr>
          <w:p w14:paraId="6110EBDE">
            <w:pPr>
              <w:rPr>
                <w:rFonts w:asciiTheme="minorEastAsia" w:hAnsiTheme="minorEastAsia" w:eastAsiaTheme="minorEastAsia"/>
                <w:b/>
                <w:sz w:val="22"/>
                <w:szCs w:val="22"/>
              </w:rPr>
            </w:pPr>
            <w:r>
              <w:rPr>
                <w:rFonts w:hint="eastAsia" w:asciiTheme="minorEastAsia" w:hAnsiTheme="minorEastAsia" w:eastAsiaTheme="minorEastAsia"/>
                <w:b/>
                <w:sz w:val="22"/>
                <w:szCs w:val="22"/>
              </w:rPr>
              <w:t>I、生产厂家基本情况</w:t>
            </w:r>
          </w:p>
        </w:tc>
      </w:tr>
      <w:tr w14:paraId="3C54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restart"/>
            <w:tcBorders>
              <w:top w:val="single" w:color="auto" w:sz="4" w:space="0"/>
              <w:left w:val="single" w:color="auto" w:sz="4" w:space="0"/>
              <w:bottom w:val="single" w:color="auto" w:sz="4" w:space="0"/>
              <w:right w:val="single" w:color="auto" w:sz="4" w:space="0"/>
            </w:tcBorders>
            <w:shd w:val="clear" w:color="auto" w:fill="F2F2F2"/>
            <w:vAlign w:val="center"/>
          </w:tcPr>
          <w:p w14:paraId="3616B1D5">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企业法人营业执照信息</w:t>
            </w: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49348490">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公司名称</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tcPr>
          <w:p w14:paraId="1FCDB191">
            <w:pPr>
              <w:ind w:left="0"/>
              <w:rPr>
                <w:rFonts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7A32316D">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法定代表人姓名</w:t>
            </w:r>
          </w:p>
        </w:tc>
        <w:tc>
          <w:tcPr>
            <w:tcW w:w="1985" w:type="dxa"/>
            <w:gridSpan w:val="2"/>
            <w:tcBorders>
              <w:top w:val="single" w:color="auto" w:sz="4" w:space="0"/>
              <w:left w:val="single" w:color="auto" w:sz="4" w:space="0"/>
              <w:bottom w:val="single" w:color="auto" w:sz="4" w:space="0"/>
              <w:right w:val="single" w:color="auto" w:sz="4" w:space="0"/>
            </w:tcBorders>
          </w:tcPr>
          <w:p w14:paraId="33C63A8A">
            <w:pPr>
              <w:ind w:left="0"/>
              <w:rPr>
                <w:rFonts w:asciiTheme="minorEastAsia" w:hAnsiTheme="minorEastAsia" w:eastAsiaTheme="minorEastAsia"/>
                <w:sz w:val="22"/>
                <w:szCs w:val="22"/>
              </w:rPr>
            </w:pPr>
          </w:p>
        </w:tc>
      </w:tr>
      <w:tr w14:paraId="58BD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continue"/>
            <w:tcBorders>
              <w:top w:val="single" w:color="auto" w:sz="4" w:space="0"/>
              <w:left w:val="single" w:color="auto" w:sz="4" w:space="0"/>
              <w:bottom w:val="single" w:color="auto" w:sz="4" w:space="0"/>
              <w:right w:val="single" w:color="auto" w:sz="4" w:space="0"/>
            </w:tcBorders>
            <w:shd w:val="clear" w:color="auto" w:fill="F2F2F2"/>
            <w:vAlign w:val="center"/>
          </w:tcPr>
          <w:p w14:paraId="22CBB3B9">
            <w:pPr>
              <w:widowControl/>
              <w:rPr>
                <w:rFonts w:asciiTheme="minorEastAsia" w:hAnsiTheme="minorEastAsia" w:eastAsiaTheme="minorEastAsia"/>
                <w:b/>
                <w:bCs/>
                <w:sz w:val="22"/>
                <w:szCs w:val="22"/>
              </w:rPr>
            </w:pP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4C6ABF8D">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公司地址</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tcPr>
          <w:p w14:paraId="546D02CC">
            <w:pPr>
              <w:ind w:left="0"/>
              <w:rPr>
                <w:rFonts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0F82EAFD">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执照失效期</w:t>
            </w:r>
          </w:p>
        </w:tc>
        <w:tc>
          <w:tcPr>
            <w:tcW w:w="1985" w:type="dxa"/>
            <w:gridSpan w:val="2"/>
            <w:tcBorders>
              <w:top w:val="single" w:color="auto" w:sz="4" w:space="0"/>
              <w:left w:val="single" w:color="auto" w:sz="4" w:space="0"/>
              <w:bottom w:val="single" w:color="auto" w:sz="4" w:space="0"/>
              <w:right w:val="single" w:color="auto" w:sz="4" w:space="0"/>
            </w:tcBorders>
          </w:tcPr>
          <w:p w14:paraId="16386705">
            <w:pPr>
              <w:ind w:left="0"/>
              <w:rPr>
                <w:rFonts w:asciiTheme="minorEastAsia" w:hAnsiTheme="minorEastAsia" w:eastAsiaTheme="minorEastAsia"/>
                <w:sz w:val="22"/>
                <w:szCs w:val="22"/>
              </w:rPr>
            </w:pPr>
          </w:p>
        </w:tc>
      </w:tr>
      <w:tr w14:paraId="0E7A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continue"/>
            <w:tcBorders>
              <w:top w:val="single" w:color="auto" w:sz="4" w:space="0"/>
              <w:left w:val="single" w:color="auto" w:sz="4" w:space="0"/>
              <w:bottom w:val="single" w:color="auto" w:sz="4" w:space="0"/>
              <w:right w:val="single" w:color="auto" w:sz="4" w:space="0"/>
            </w:tcBorders>
            <w:shd w:val="clear" w:color="auto" w:fill="F2F2F2"/>
            <w:vAlign w:val="center"/>
          </w:tcPr>
          <w:p w14:paraId="6BABAB5E">
            <w:pPr>
              <w:widowControl/>
              <w:rPr>
                <w:rFonts w:asciiTheme="minorEastAsia" w:hAnsiTheme="minorEastAsia" w:eastAsiaTheme="minorEastAsia"/>
                <w:b/>
                <w:bCs/>
                <w:sz w:val="22"/>
                <w:szCs w:val="22"/>
              </w:rPr>
            </w:pP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6BBD35F7">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证照编号</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tcPr>
          <w:p w14:paraId="7012D5B4">
            <w:pPr>
              <w:ind w:left="0"/>
              <w:rPr>
                <w:rFonts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060CE50C">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最后一次年检时间</w:t>
            </w:r>
          </w:p>
        </w:tc>
        <w:tc>
          <w:tcPr>
            <w:tcW w:w="1985" w:type="dxa"/>
            <w:gridSpan w:val="2"/>
            <w:tcBorders>
              <w:top w:val="single" w:color="auto" w:sz="4" w:space="0"/>
              <w:left w:val="single" w:color="auto" w:sz="4" w:space="0"/>
              <w:bottom w:val="single" w:color="auto" w:sz="4" w:space="0"/>
              <w:right w:val="single" w:color="auto" w:sz="4" w:space="0"/>
            </w:tcBorders>
          </w:tcPr>
          <w:p w14:paraId="21E9B4EE">
            <w:pPr>
              <w:ind w:left="0"/>
              <w:rPr>
                <w:rFonts w:asciiTheme="minorEastAsia" w:hAnsiTheme="minorEastAsia" w:eastAsiaTheme="minorEastAsia"/>
                <w:sz w:val="22"/>
                <w:szCs w:val="22"/>
              </w:rPr>
            </w:pPr>
          </w:p>
        </w:tc>
      </w:tr>
      <w:tr w14:paraId="741B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738" w:type="dxa"/>
            <w:gridSpan w:val="14"/>
            <w:tcBorders>
              <w:top w:val="single" w:color="auto" w:sz="4" w:space="0"/>
              <w:left w:val="single" w:color="auto" w:sz="4" w:space="0"/>
              <w:bottom w:val="single" w:color="auto" w:sz="4" w:space="0"/>
              <w:right w:val="single" w:color="auto" w:sz="4" w:space="0"/>
            </w:tcBorders>
            <w:vAlign w:val="center"/>
          </w:tcPr>
          <w:p w14:paraId="586573FA">
            <w:pPr>
              <w:spacing w:line="100" w:lineRule="exact"/>
              <w:jc w:val="center"/>
              <w:rPr>
                <w:rFonts w:asciiTheme="minorEastAsia" w:hAnsiTheme="minorEastAsia" w:eastAsiaTheme="minorEastAsia"/>
                <w:sz w:val="22"/>
                <w:szCs w:val="22"/>
              </w:rPr>
            </w:pPr>
          </w:p>
        </w:tc>
      </w:tr>
      <w:tr w14:paraId="1ED6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restart"/>
            <w:tcBorders>
              <w:top w:val="single" w:color="auto" w:sz="4" w:space="0"/>
              <w:left w:val="single" w:color="auto" w:sz="4" w:space="0"/>
              <w:bottom w:val="single" w:color="auto" w:sz="4" w:space="0"/>
              <w:right w:val="single" w:color="auto" w:sz="4" w:space="0"/>
            </w:tcBorders>
            <w:shd w:val="clear" w:color="auto" w:fill="F2F2F2"/>
            <w:vAlign w:val="center"/>
          </w:tcPr>
          <w:p w14:paraId="4CD1C1C6">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医疗器械经营企业许可证信息</w:t>
            </w: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741C4819">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注册地址</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tcPr>
          <w:p w14:paraId="3AC2771D">
            <w:pPr>
              <w:ind w:left="0"/>
              <w:rPr>
                <w:rFonts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3DD743B3">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企业负责人</w:t>
            </w:r>
          </w:p>
        </w:tc>
        <w:tc>
          <w:tcPr>
            <w:tcW w:w="1985" w:type="dxa"/>
            <w:gridSpan w:val="2"/>
            <w:tcBorders>
              <w:top w:val="single" w:color="auto" w:sz="4" w:space="0"/>
              <w:left w:val="single" w:color="auto" w:sz="4" w:space="0"/>
              <w:bottom w:val="single" w:color="auto" w:sz="4" w:space="0"/>
              <w:right w:val="single" w:color="auto" w:sz="4" w:space="0"/>
            </w:tcBorders>
          </w:tcPr>
          <w:p w14:paraId="720B06E2">
            <w:pPr>
              <w:ind w:left="0"/>
              <w:rPr>
                <w:rFonts w:asciiTheme="minorEastAsia" w:hAnsiTheme="minorEastAsia" w:eastAsiaTheme="minorEastAsia"/>
                <w:sz w:val="22"/>
                <w:szCs w:val="22"/>
              </w:rPr>
            </w:pPr>
          </w:p>
        </w:tc>
      </w:tr>
      <w:tr w14:paraId="3A78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continue"/>
            <w:tcBorders>
              <w:top w:val="single" w:color="auto" w:sz="4" w:space="0"/>
              <w:left w:val="single" w:color="auto" w:sz="4" w:space="0"/>
              <w:bottom w:val="single" w:color="auto" w:sz="4" w:space="0"/>
              <w:right w:val="single" w:color="auto" w:sz="4" w:space="0"/>
            </w:tcBorders>
            <w:shd w:val="clear" w:color="auto" w:fill="F2F2F2"/>
            <w:vAlign w:val="center"/>
          </w:tcPr>
          <w:p w14:paraId="4BE0DD98">
            <w:pPr>
              <w:widowControl/>
              <w:rPr>
                <w:rFonts w:asciiTheme="minorEastAsia" w:hAnsiTheme="minorEastAsia" w:eastAsiaTheme="minorEastAsia"/>
                <w:b/>
                <w:bCs/>
                <w:sz w:val="22"/>
                <w:szCs w:val="22"/>
              </w:rPr>
            </w:pP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20CB25F6">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发证机关</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tcPr>
          <w:p w14:paraId="32319497">
            <w:pPr>
              <w:ind w:left="0"/>
              <w:rPr>
                <w:rFonts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6A84F2EF">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 xml:space="preserve">证 </w:t>
            </w:r>
            <w:r>
              <w:rPr>
                <w:rFonts w:asciiTheme="minorEastAsia" w:hAnsiTheme="minorEastAsia" w:eastAsiaTheme="minorEastAsia"/>
                <w:b/>
                <w:bCs/>
                <w:sz w:val="22"/>
                <w:szCs w:val="22"/>
              </w:rPr>
              <w:t xml:space="preserve">     </w:t>
            </w:r>
            <w:r>
              <w:rPr>
                <w:rFonts w:hint="eastAsia" w:asciiTheme="minorEastAsia" w:hAnsiTheme="minorEastAsia" w:eastAsiaTheme="minorEastAsia"/>
                <w:b/>
                <w:bCs/>
                <w:sz w:val="22"/>
                <w:szCs w:val="22"/>
              </w:rPr>
              <w:t>号</w:t>
            </w:r>
          </w:p>
        </w:tc>
        <w:tc>
          <w:tcPr>
            <w:tcW w:w="1985" w:type="dxa"/>
            <w:gridSpan w:val="2"/>
            <w:tcBorders>
              <w:top w:val="single" w:color="auto" w:sz="4" w:space="0"/>
              <w:left w:val="single" w:color="auto" w:sz="4" w:space="0"/>
              <w:bottom w:val="single" w:color="auto" w:sz="4" w:space="0"/>
              <w:right w:val="single" w:color="auto" w:sz="4" w:space="0"/>
            </w:tcBorders>
          </w:tcPr>
          <w:p w14:paraId="1037D2BD">
            <w:pPr>
              <w:ind w:left="0"/>
              <w:rPr>
                <w:rFonts w:asciiTheme="minorEastAsia" w:hAnsiTheme="minorEastAsia" w:eastAsiaTheme="minorEastAsia"/>
                <w:sz w:val="22"/>
                <w:szCs w:val="22"/>
              </w:rPr>
            </w:pPr>
          </w:p>
        </w:tc>
      </w:tr>
      <w:tr w14:paraId="31B0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continue"/>
            <w:tcBorders>
              <w:top w:val="single" w:color="auto" w:sz="4" w:space="0"/>
              <w:left w:val="single" w:color="auto" w:sz="4" w:space="0"/>
              <w:bottom w:val="single" w:color="auto" w:sz="4" w:space="0"/>
              <w:right w:val="single" w:color="auto" w:sz="4" w:space="0"/>
            </w:tcBorders>
            <w:shd w:val="clear" w:color="auto" w:fill="F2F2F2"/>
            <w:vAlign w:val="center"/>
          </w:tcPr>
          <w:p w14:paraId="3DA59E78">
            <w:pPr>
              <w:widowControl/>
              <w:rPr>
                <w:rFonts w:asciiTheme="minorEastAsia" w:hAnsiTheme="minorEastAsia" w:eastAsiaTheme="minorEastAsia"/>
                <w:b/>
                <w:bCs/>
                <w:sz w:val="22"/>
                <w:szCs w:val="22"/>
              </w:rPr>
            </w:pP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638C5E81">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经营范围</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tcPr>
          <w:p w14:paraId="1D99B794">
            <w:pPr>
              <w:ind w:left="0"/>
              <w:rPr>
                <w:rFonts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66CC5672">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许可失效期</w:t>
            </w:r>
          </w:p>
        </w:tc>
        <w:tc>
          <w:tcPr>
            <w:tcW w:w="1985" w:type="dxa"/>
            <w:gridSpan w:val="2"/>
            <w:tcBorders>
              <w:top w:val="single" w:color="auto" w:sz="4" w:space="0"/>
              <w:left w:val="single" w:color="auto" w:sz="4" w:space="0"/>
              <w:bottom w:val="single" w:color="auto" w:sz="4" w:space="0"/>
              <w:right w:val="single" w:color="auto" w:sz="4" w:space="0"/>
            </w:tcBorders>
          </w:tcPr>
          <w:p w14:paraId="461C6EAD">
            <w:pPr>
              <w:ind w:left="0"/>
              <w:rPr>
                <w:rFonts w:asciiTheme="minorEastAsia" w:hAnsiTheme="minorEastAsia" w:eastAsiaTheme="minorEastAsia"/>
                <w:sz w:val="22"/>
                <w:szCs w:val="22"/>
              </w:rPr>
            </w:pPr>
          </w:p>
        </w:tc>
      </w:tr>
      <w:tr w14:paraId="345B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8" w:type="dxa"/>
            <w:gridSpan w:val="14"/>
            <w:tcBorders>
              <w:top w:val="single" w:color="auto" w:sz="4" w:space="0"/>
              <w:left w:val="single" w:color="auto" w:sz="4" w:space="0"/>
              <w:bottom w:val="single" w:color="auto" w:sz="4" w:space="0"/>
              <w:right w:val="single" w:color="auto" w:sz="4" w:space="0"/>
            </w:tcBorders>
            <w:vAlign w:val="center"/>
          </w:tcPr>
          <w:p w14:paraId="127AB22F">
            <w:pPr>
              <w:spacing w:line="100" w:lineRule="exact"/>
              <w:jc w:val="center"/>
              <w:rPr>
                <w:rFonts w:asciiTheme="minorEastAsia" w:hAnsiTheme="minorEastAsia" w:eastAsiaTheme="minorEastAsia"/>
                <w:sz w:val="22"/>
                <w:szCs w:val="22"/>
              </w:rPr>
            </w:pPr>
          </w:p>
        </w:tc>
      </w:tr>
      <w:tr w14:paraId="6454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3" w:type="dxa"/>
            <w:gridSpan w:val="2"/>
            <w:vMerge w:val="restart"/>
            <w:tcBorders>
              <w:top w:val="single" w:color="auto" w:sz="4" w:space="0"/>
              <w:left w:val="single" w:color="auto" w:sz="4" w:space="0"/>
              <w:bottom w:val="single" w:color="auto" w:sz="4" w:space="0"/>
              <w:right w:val="single" w:color="auto" w:sz="4" w:space="0"/>
            </w:tcBorders>
            <w:shd w:val="clear" w:color="auto" w:fill="F2F2F2"/>
          </w:tcPr>
          <w:p w14:paraId="6109D628">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法人代表授权情况</w:t>
            </w:r>
            <w:r>
              <w:rPr>
                <w:rFonts w:hint="eastAsia" w:asciiTheme="minorEastAsia" w:hAnsiTheme="minorEastAsia" w:eastAsiaTheme="minorEastAsia"/>
                <w:b/>
                <w:bCs/>
                <w:color w:val="FF0000"/>
                <w:sz w:val="22"/>
                <w:szCs w:val="22"/>
              </w:rPr>
              <w:t>(需提供授权书)</w:t>
            </w: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4F96325B">
            <w:pPr>
              <w:ind w:left="0"/>
              <w:jc w:val="both"/>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经 理 级</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950E7A1">
            <w:pPr>
              <w:ind w:left="0"/>
              <w:jc w:val="both"/>
              <w:rPr>
                <w:rFonts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229274E6">
            <w:pPr>
              <w:ind w:left="0"/>
              <w:jc w:val="both"/>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 xml:space="preserve">手 </w:t>
            </w:r>
            <w:r>
              <w:rPr>
                <w:rFonts w:asciiTheme="minorEastAsia" w:hAnsiTheme="minorEastAsia" w:eastAsiaTheme="minorEastAsia"/>
                <w:b/>
                <w:bCs/>
                <w:sz w:val="22"/>
                <w:szCs w:val="22"/>
              </w:rPr>
              <w:t xml:space="preserve"> </w:t>
            </w:r>
            <w:r>
              <w:rPr>
                <w:rFonts w:hint="eastAsia" w:asciiTheme="minorEastAsia" w:hAnsiTheme="minorEastAsia" w:eastAsiaTheme="minorEastAsia"/>
                <w:b/>
                <w:bCs/>
                <w:sz w:val="22"/>
                <w:szCs w:val="22"/>
              </w:rPr>
              <w:t xml:space="preserve">机 </w:t>
            </w:r>
            <w:r>
              <w:rPr>
                <w:rFonts w:asciiTheme="minorEastAsia" w:hAnsiTheme="minorEastAsia" w:eastAsiaTheme="minorEastAsia"/>
                <w:b/>
                <w:bCs/>
                <w:sz w:val="22"/>
                <w:szCs w:val="22"/>
              </w:rPr>
              <w:t xml:space="preserve"> </w:t>
            </w:r>
            <w:r>
              <w:rPr>
                <w:rFonts w:hint="eastAsia" w:asciiTheme="minorEastAsia" w:hAnsiTheme="minorEastAsia" w:eastAsiaTheme="minorEastAsia"/>
                <w:b/>
                <w:bCs/>
                <w:sz w:val="22"/>
                <w:szCs w:val="22"/>
              </w:rPr>
              <w:t>号</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0BBA5224">
            <w:pPr>
              <w:ind w:left="0"/>
              <w:jc w:val="both"/>
              <w:rPr>
                <w:rFonts w:asciiTheme="minorEastAsia" w:hAnsiTheme="minorEastAsia" w:eastAsiaTheme="minorEastAsia"/>
                <w:sz w:val="22"/>
                <w:szCs w:val="22"/>
              </w:rPr>
            </w:pPr>
          </w:p>
        </w:tc>
      </w:tr>
      <w:tr w14:paraId="1495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continue"/>
            <w:tcBorders>
              <w:top w:val="single" w:color="auto" w:sz="4" w:space="0"/>
              <w:left w:val="single" w:color="auto" w:sz="4" w:space="0"/>
              <w:bottom w:val="single" w:color="auto" w:sz="4" w:space="0"/>
              <w:right w:val="single" w:color="auto" w:sz="4" w:space="0"/>
            </w:tcBorders>
            <w:shd w:val="clear" w:color="auto" w:fill="F2F2F2"/>
            <w:vAlign w:val="center"/>
          </w:tcPr>
          <w:p w14:paraId="21AC67B5">
            <w:pPr>
              <w:widowControl/>
              <w:rPr>
                <w:rFonts w:asciiTheme="minorEastAsia" w:hAnsiTheme="minorEastAsia" w:eastAsiaTheme="minorEastAsia"/>
                <w:b/>
                <w:bCs/>
                <w:sz w:val="22"/>
                <w:szCs w:val="22"/>
              </w:rPr>
            </w:pP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4187626F">
            <w:pPr>
              <w:ind w:left="0"/>
              <w:jc w:val="both"/>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业务代表</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886061">
            <w:pPr>
              <w:ind w:left="0"/>
              <w:jc w:val="both"/>
              <w:rPr>
                <w:rFonts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4ABAC995">
            <w:pPr>
              <w:ind w:left="0"/>
              <w:jc w:val="both"/>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 xml:space="preserve">手 </w:t>
            </w:r>
            <w:r>
              <w:rPr>
                <w:rFonts w:asciiTheme="minorEastAsia" w:hAnsiTheme="minorEastAsia" w:eastAsiaTheme="minorEastAsia"/>
                <w:b/>
                <w:bCs/>
                <w:sz w:val="22"/>
                <w:szCs w:val="22"/>
              </w:rPr>
              <w:t xml:space="preserve"> </w:t>
            </w:r>
            <w:r>
              <w:rPr>
                <w:rFonts w:hint="eastAsia" w:asciiTheme="minorEastAsia" w:hAnsiTheme="minorEastAsia" w:eastAsiaTheme="minorEastAsia"/>
                <w:b/>
                <w:bCs/>
                <w:sz w:val="22"/>
                <w:szCs w:val="22"/>
              </w:rPr>
              <w:t xml:space="preserve">机 </w:t>
            </w:r>
            <w:r>
              <w:rPr>
                <w:rFonts w:asciiTheme="minorEastAsia" w:hAnsiTheme="minorEastAsia" w:eastAsiaTheme="minorEastAsia"/>
                <w:b/>
                <w:bCs/>
                <w:sz w:val="22"/>
                <w:szCs w:val="22"/>
              </w:rPr>
              <w:t xml:space="preserve"> </w:t>
            </w:r>
            <w:r>
              <w:rPr>
                <w:rFonts w:hint="eastAsia" w:asciiTheme="minorEastAsia" w:hAnsiTheme="minorEastAsia" w:eastAsiaTheme="minorEastAsia"/>
                <w:b/>
                <w:bCs/>
                <w:sz w:val="22"/>
                <w:szCs w:val="22"/>
              </w:rPr>
              <w:t>号</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2BDEEDF7">
            <w:pPr>
              <w:ind w:left="0"/>
              <w:jc w:val="both"/>
              <w:rPr>
                <w:rFonts w:asciiTheme="minorEastAsia" w:hAnsiTheme="minorEastAsia" w:eastAsiaTheme="minorEastAsia"/>
                <w:sz w:val="22"/>
                <w:szCs w:val="22"/>
              </w:rPr>
            </w:pPr>
          </w:p>
        </w:tc>
      </w:tr>
      <w:tr w14:paraId="5193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8" w:type="dxa"/>
            <w:gridSpan w:val="14"/>
            <w:tcBorders>
              <w:top w:val="single" w:color="auto" w:sz="4" w:space="0"/>
              <w:left w:val="single" w:color="auto" w:sz="4" w:space="0"/>
              <w:bottom w:val="single" w:color="auto" w:sz="4" w:space="0"/>
              <w:right w:val="single" w:color="auto" w:sz="4" w:space="0"/>
            </w:tcBorders>
            <w:vAlign w:val="center"/>
          </w:tcPr>
          <w:p w14:paraId="2D93AC70">
            <w:pPr>
              <w:spacing w:line="100" w:lineRule="exact"/>
              <w:jc w:val="center"/>
              <w:rPr>
                <w:rFonts w:asciiTheme="minorEastAsia" w:hAnsiTheme="minorEastAsia" w:eastAsiaTheme="minorEastAsia"/>
                <w:sz w:val="22"/>
                <w:szCs w:val="22"/>
              </w:rPr>
            </w:pPr>
          </w:p>
        </w:tc>
      </w:tr>
      <w:tr w14:paraId="4CE5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1" w:type="dxa"/>
            <w:gridSpan w:val="4"/>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14:paraId="5B3AF623">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企业法人营业执照</w:t>
            </w:r>
          </w:p>
        </w:tc>
        <w:tc>
          <w:tcPr>
            <w:tcW w:w="1417" w:type="dxa"/>
            <w:gridSpan w:val="3"/>
            <w:tcBorders>
              <w:top w:val="single" w:color="auto" w:sz="4" w:space="0"/>
              <w:left w:val="single" w:color="auto" w:sz="4" w:space="0"/>
              <w:bottom w:val="single" w:color="auto" w:sz="4" w:space="0"/>
              <w:right w:val="single" w:color="auto" w:sz="4" w:space="0"/>
            </w:tcBorders>
            <w:shd w:val="clear" w:color="auto" w:fill="auto"/>
          </w:tcPr>
          <w:p w14:paraId="6FA09CC6">
            <w:pPr>
              <w:ind w:left="0"/>
              <w:rPr>
                <w:rFonts w:asciiTheme="minorEastAsia" w:hAnsiTheme="minorEastAsia" w:eastAsiaTheme="minorEastAsia"/>
                <w:sz w:val="22"/>
                <w:szCs w:val="22"/>
              </w:rPr>
            </w:pPr>
            <w:r>
              <w:rPr>
                <w:rFonts w:hint="eastAsia" w:asciiTheme="minorEastAsia" w:hAnsiTheme="minorEastAsia" w:eastAsiaTheme="minorEastAsia"/>
                <w:sz w:val="22"/>
                <w:szCs w:val="22"/>
              </w:rPr>
              <w:t>在有效期内</w:t>
            </w:r>
          </w:p>
        </w:tc>
        <w:tc>
          <w:tcPr>
            <w:tcW w:w="1475" w:type="dxa"/>
            <w:gridSpan w:val="2"/>
            <w:tcBorders>
              <w:top w:val="single" w:color="auto" w:sz="4" w:space="0"/>
              <w:left w:val="single" w:color="auto" w:sz="4" w:space="0"/>
              <w:bottom w:val="single" w:color="auto" w:sz="4" w:space="0"/>
              <w:right w:val="single" w:color="auto" w:sz="4" w:space="0"/>
            </w:tcBorders>
            <w:shd w:val="clear" w:color="auto" w:fill="auto"/>
          </w:tcPr>
          <w:p w14:paraId="10545E25">
            <w:pPr>
              <w:ind w:left="0"/>
              <w:rPr>
                <w:rFonts w:asciiTheme="minorEastAsia" w:hAnsiTheme="minorEastAsia" w:eastAsiaTheme="minorEastAsia"/>
                <w:sz w:val="22"/>
                <w:szCs w:val="22"/>
              </w:rPr>
            </w:pPr>
            <w:r>
              <w:rPr>
                <w:rFonts w:hint="eastAsia" w:asciiTheme="minorEastAsia" w:hAnsiTheme="minorEastAsia" w:eastAsiaTheme="minorEastAsia"/>
                <w:sz w:val="22"/>
                <w:szCs w:val="22"/>
              </w:rPr>
              <w:t>□是 □否</w:t>
            </w:r>
          </w:p>
        </w:tc>
        <w:tc>
          <w:tcPr>
            <w:tcW w:w="2766" w:type="dxa"/>
            <w:gridSpan w:val="4"/>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14:paraId="2CA1E90D">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所供产品在经营范围内</w:t>
            </w:r>
          </w:p>
        </w:tc>
        <w:tc>
          <w:tcPr>
            <w:tcW w:w="1379" w:type="dxa"/>
            <w:tcBorders>
              <w:top w:val="single" w:color="auto" w:sz="4" w:space="0"/>
              <w:left w:val="single" w:color="auto" w:sz="4" w:space="0"/>
              <w:bottom w:val="single" w:color="auto" w:sz="4" w:space="0"/>
              <w:right w:val="single" w:color="auto" w:sz="4" w:space="0"/>
            </w:tcBorders>
          </w:tcPr>
          <w:p w14:paraId="2C6C406B">
            <w:pPr>
              <w:ind w:left="0"/>
              <w:rPr>
                <w:rFonts w:asciiTheme="minorEastAsia" w:hAnsiTheme="minorEastAsia" w:eastAsiaTheme="minorEastAsia"/>
                <w:sz w:val="22"/>
                <w:szCs w:val="22"/>
              </w:rPr>
            </w:pPr>
            <w:r>
              <w:rPr>
                <w:rFonts w:hint="eastAsia" w:asciiTheme="minorEastAsia" w:hAnsiTheme="minorEastAsia" w:eastAsiaTheme="minorEastAsia"/>
                <w:sz w:val="22"/>
                <w:szCs w:val="22"/>
              </w:rPr>
              <w:t>□是 □否</w:t>
            </w:r>
          </w:p>
        </w:tc>
      </w:tr>
      <w:tr w14:paraId="39D1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1" w:type="dxa"/>
            <w:gridSpan w:val="4"/>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14:paraId="798668FA">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医疗器械经营企业许可证</w:t>
            </w:r>
          </w:p>
        </w:tc>
        <w:tc>
          <w:tcPr>
            <w:tcW w:w="1417" w:type="dxa"/>
            <w:gridSpan w:val="3"/>
            <w:tcBorders>
              <w:top w:val="single" w:color="auto" w:sz="4" w:space="0"/>
              <w:left w:val="single" w:color="auto" w:sz="4" w:space="0"/>
              <w:bottom w:val="single" w:color="auto" w:sz="4" w:space="0"/>
              <w:right w:val="single" w:color="auto" w:sz="4" w:space="0"/>
            </w:tcBorders>
            <w:shd w:val="clear" w:color="auto" w:fill="auto"/>
          </w:tcPr>
          <w:p w14:paraId="18511745">
            <w:pPr>
              <w:ind w:left="0"/>
              <w:rPr>
                <w:rFonts w:asciiTheme="minorEastAsia" w:hAnsiTheme="minorEastAsia" w:eastAsiaTheme="minorEastAsia"/>
                <w:sz w:val="22"/>
                <w:szCs w:val="22"/>
              </w:rPr>
            </w:pPr>
            <w:r>
              <w:rPr>
                <w:rFonts w:hint="eastAsia" w:asciiTheme="minorEastAsia" w:hAnsiTheme="minorEastAsia" w:eastAsiaTheme="minorEastAsia"/>
                <w:sz w:val="22"/>
                <w:szCs w:val="22"/>
              </w:rPr>
              <w:t>在有效期内</w:t>
            </w:r>
          </w:p>
        </w:tc>
        <w:tc>
          <w:tcPr>
            <w:tcW w:w="1475" w:type="dxa"/>
            <w:gridSpan w:val="2"/>
            <w:tcBorders>
              <w:top w:val="single" w:color="auto" w:sz="4" w:space="0"/>
              <w:left w:val="single" w:color="auto" w:sz="4" w:space="0"/>
              <w:bottom w:val="single" w:color="auto" w:sz="4" w:space="0"/>
              <w:right w:val="single" w:color="auto" w:sz="4" w:space="0"/>
            </w:tcBorders>
            <w:shd w:val="clear" w:color="auto" w:fill="auto"/>
          </w:tcPr>
          <w:p w14:paraId="713D89F8">
            <w:pPr>
              <w:ind w:left="0"/>
              <w:rPr>
                <w:rFonts w:asciiTheme="minorEastAsia" w:hAnsiTheme="minorEastAsia" w:eastAsiaTheme="minorEastAsia"/>
                <w:sz w:val="22"/>
                <w:szCs w:val="22"/>
              </w:rPr>
            </w:pPr>
            <w:r>
              <w:rPr>
                <w:rFonts w:hint="eastAsia" w:asciiTheme="minorEastAsia" w:hAnsiTheme="minorEastAsia" w:eastAsiaTheme="minorEastAsia"/>
                <w:sz w:val="22"/>
                <w:szCs w:val="22"/>
              </w:rPr>
              <w:t>□是 □否</w:t>
            </w:r>
          </w:p>
        </w:tc>
        <w:tc>
          <w:tcPr>
            <w:tcW w:w="2766" w:type="dxa"/>
            <w:gridSpan w:val="4"/>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14:paraId="35CE9370">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法人代表授权</w:t>
            </w:r>
          </w:p>
        </w:tc>
        <w:tc>
          <w:tcPr>
            <w:tcW w:w="1379" w:type="dxa"/>
            <w:tcBorders>
              <w:top w:val="single" w:color="auto" w:sz="4" w:space="0"/>
              <w:left w:val="single" w:color="auto" w:sz="4" w:space="0"/>
              <w:bottom w:val="single" w:color="auto" w:sz="4" w:space="0"/>
              <w:right w:val="single" w:color="auto" w:sz="4" w:space="0"/>
            </w:tcBorders>
          </w:tcPr>
          <w:p w14:paraId="06AA7DBC">
            <w:pPr>
              <w:ind w:left="0"/>
              <w:rPr>
                <w:rFonts w:asciiTheme="minorEastAsia" w:hAnsiTheme="minorEastAsia" w:eastAsiaTheme="minorEastAsia"/>
                <w:sz w:val="22"/>
                <w:szCs w:val="22"/>
              </w:rPr>
            </w:pPr>
            <w:r>
              <w:rPr>
                <w:rFonts w:hint="eastAsia" w:asciiTheme="minorEastAsia" w:hAnsiTheme="minorEastAsia" w:eastAsiaTheme="minorEastAsia"/>
                <w:sz w:val="22"/>
                <w:szCs w:val="22"/>
              </w:rPr>
              <w:t>□有 □无</w:t>
            </w:r>
          </w:p>
        </w:tc>
      </w:tr>
      <w:tr w14:paraId="6165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8" w:type="dxa"/>
            <w:gridSpan w:val="14"/>
            <w:tcBorders>
              <w:top w:val="single" w:color="auto" w:sz="4" w:space="0"/>
              <w:left w:val="single" w:color="auto" w:sz="4" w:space="0"/>
              <w:bottom w:val="single" w:color="auto" w:sz="4" w:space="0"/>
              <w:right w:val="single" w:color="auto" w:sz="4" w:space="0"/>
            </w:tcBorders>
            <w:vAlign w:val="center"/>
          </w:tcPr>
          <w:p w14:paraId="21AFA51E">
            <w:pPr>
              <w:spacing w:line="100" w:lineRule="exact"/>
              <w:jc w:val="center"/>
              <w:rPr>
                <w:rFonts w:asciiTheme="minorEastAsia" w:hAnsiTheme="minorEastAsia" w:eastAsiaTheme="minorEastAsia"/>
                <w:sz w:val="22"/>
                <w:szCs w:val="22"/>
              </w:rPr>
            </w:pPr>
          </w:p>
        </w:tc>
      </w:tr>
      <w:tr w14:paraId="776B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738" w:type="dxa"/>
            <w:gridSpan w:val="14"/>
            <w:tcBorders>
              <w:top w:val="single" w:color="auto" w:sz="4" w:space="0"/>
              <w:left w:val="single" w:color="auto" w:sz="4" w:space="0"/>
              <w:bottom w:val="single" w:color="auto" w:sz="4" w:space="0"/>
              <w:right w:val="single" w:color="auto" w:sz="4" w:space="0"/>
            </w:tcBorders>
            <w:shd w:val="clear" w:color="auto" w:fill="F2F2F2"/>
            <w:vAlign w:val="center"/>
          </w:tcPr>
          <w:p w14:paraId="35ACBB92">
            <w:pPr>
              <w:rPr>
                <w:rFonts w:asciiTheme="minorEastAsia" w:hAnsiTheme="minorEastAsia" w:eastAsiaTheme="minorEastAsia"/>
                <w:sz w:val="22"/>
                <w:szCs w:val="22"/>
              </w:rPr>
            </w:pPr>
            <w:r>
              <w:rPr>
                <w:rFonts w:hint="eastAsia" w:asciiTheme="minorEastAsia" w:hAnsiTheme="minorEastAsia" w:eastAsiaTheme="minorEastAsia"/>
                <w:b/>
                <w:sz w:val="22"/>
                <w:szCs w:val="22"/>
              </w:rPr>
              <w:t>II、授权配送商基本情况</w:t>
            </w:r>
          </w:p>
        </w:tc>
      </w:tr>
      <w:tr w14:paraId="5917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restart"/>
            <w:tcBorders>
              <w:top w:val="single" w:color="auto" w:sz="4" w:space="0"/>
              <w:left w:val="single" w:color="auto" w:sz="4" w:space="0"/>
              <w:bottom w:val="single" w:color="auto" w:sz="4" w:space="0"/>
              <w:right w:val="single" w:color="auto" w:sz="4" w:space="0"/>
            </w:tcBorders>
            <w:shd w:val="clear" w:color="auto" w:fill="F2F2F2"/>
            <w:vAlign w:val="center"/>
          </w:tcPr>
          <w:p w14:paraId="7FE40CE1">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企业法人营业执照信息</w:t>
            </w: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2D9A4299">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公司名称</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tcPr>
          <w:p w14:paraId="17B55919">
            <w:pPr>
              <w:ind w:left="0"/>
              <w:rPr>
                <w:rFonts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086E307D">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法定代表人姓名</w:t>
            </w:r>
          </w:p>
        </w:tc>
        <w:tc>
          <w:tcPr>
            <w:tcW w:w="1985" w:type="dxa"/>
            <w:gridSpan w:val="2"/>
            <w:tcBorders>
              <w:top w:val="single" w:color="auto" w:sz="4" w:space="0"/>
              <w:left w:val="single" w:color="auto" w:sz="4" w:space="0"/>
              <w:bottom w:val="single" w:color="auto" w:sz="4" w:space="0"/>
              <w:right w:val="single" w:color="auto" w:sz="4" w:space="0"/>
            </w:tcBorders>
          </w:tcPr>
          <w:p w14:paraId="65AEC5CD">
            <w:pPr>
              <w:ind w:left="0"/>
              <w:rPr>
                <w:rFonts w:asciiTheme="minorEastAsia" w:hAnsiTheme="minorEastAsia" w:eastAsiaTheme="minorEastAsia"/>
                <w:sz w:val="22"/>
                <w:szCs w:val="22"/>
              </w:rPr>
            </w:pPr>
          </w:p>
        </w:tc>
      </w:tr>
      <w:tr w14:paraId="276D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continue"/>
            <w:tcBorders>
              <w:top w:val="single" w:color="auto" w:sz="4" w:space="0"/>
              <w:left w:val="single" w:color="auto" w:sz="4" w:space="0"/>
              <w:bottom w:val="single" w:color="auto" w:sz="4" w:space="0"/>
              <w:right w:val="single" w:color="auto" w:sz="4" w:space="0"/>
            </w:tcBorders>
            <w:shd w:val="clear" w:color="auto" w:fill="F2F2F2"/>
            <w:vAlign w:val="center"/>
          </w:tcPr>
          <w:p w14:paraId="19A4BB9A">
            <w:pPr>
              <w:widowControl/>
              <w:rPr>
                <w:rFonts w:asciiTheme="minorEastAsia" w:hAnsiTheme="minorEastAsia" w:eastAsiaTheme="minorEastAsia"/>
                <w:b/>
                <w:bCs/>
                <w:sz w:val="22"/>
                <w:szCs w:val="22"/>
              </w:rPr>
            </w:pP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2D7B3327">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公司地址</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tcPr>
          <w:p w14:paraId="679A6FE7">
            <w:pPr>
              <w:ind w:left="0"/>
              <w:rPr>
                <w:rFonts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21C3AF52">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执照失效期</w:t>
            </w:r>
          </w:p>
        </w:tc>
        <w:tc>
          <w:tcPr>
            <w:tcW w:w="1985" w:type="dxa"/>
            <w:gridSpan w:val="2"/>
            <w:tcBorders>
              <w:top w:val="single" w:color="auto" w:sz="4" w:space="0"/>
              <w:left w:val="single" w:color="auto" w:sz="4" w:space="0"/>
              <w:bottom w:val="single" w:color="auto" w:sz="4" w:space="0"/>
              <w:right w:val="single" w:color="auto" w:sz="4" w:space="0"/>
            </w:tcBorders>
          </w:tcPr>
          <w:p w14:paraId="7A32377C">
            <w:pPr>
              <w:ind w:left="0"/>
              <w:rPr>
                <w:rFonts w:asciiTheme="minorEastAsia" w:hAnsiTheme="minorEastAsia" w:eastAsiaTheme="minorEastAsia"/>
                <w:sz w:val="22"/>
                <w:szCs w:val="22"/>
              </w:rPr>
            </w:pPr>
          </w:p>
        </w:tc>
      </w:tr>
      <w:tr w14:paraId="19ED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continue"/>
            <w:tcBorders>
              <w:top w:val="single" w:color="auto" w:sz="4" w:space="0"/>
              <w:left w:val="single" w:color="auto" w:sz="4" w:space="0"/>
              <w:bottom w:val="single" w:color="auto" w:sz="4" w:space="0"/>
              <w:right w:val="single" w:color="auto" w:sz="4" w:space="0"/>
            </w:tcBorders>
            <w:shd w:val="clear" w:color="auto" w:fill="F2F2F2"/>
            <w:vAlign w:val="center"/>
          </w:tcPr>
          <w:p w14:paraId="6C5632FE">
            <w:pPr>
              <w:widowControl/>
              <w:rPr>
                <w:rFonts w:asciiTheme="minorEastAsia" w:hAnsiTheme="minorEastAsia" w:eastAsiaTheme="minorEastAsia"/>
                <w:b/>
                <w:bCs/>
                <w:sz w:val="22"/>
                <w:szCs w:val="22"/>
              </w:rPr>
            </w:pP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10AC8E91">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证照编号</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tcPr>
          <w:p w14:paraId="0E63EFB0">
            <w:pPr>
              <w:ind w:left="0"/>
              <w:rPr>
                <w:rFonts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73A08204">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最后一次年检时间</w:t>
            </w:r>
          </w:p>
        </w:tc>
        <w:tc>
          <w:tcPr>
            <w:tcW w:w="1985" w:type="dxa"/>
            <w:gridSpan w:val="2"/>
            <w:tcBorders>
              <w:top w:val="single" w:color="auto" w:sz="4" w:space="0"/>
              <w:left w:val="single" w:color="auto" w:sz="4" w:space="0"/>
              <w:bottom w:val="single" w:color="auto" w:sz="4" w:space="0"/>
              <w:right w:val="single" w:color="auto" w:sz="4" w:space="0"/>
            </w:tcBorders>
          </w:tcPr>
          <w:p w14:paraId="47B54B53">
            <w:pPr>
              <w:ind w:left="0"/>
              <w:rPr>
                <w:rFonts w:asciiTheme="minorEastAsia" w:hAnsiTheme="minorEastAsia" w:eastAsiaTheme="minorEastAsia"/>
                <w:sz w:val="22"/>
                <w:szCs w:val="22"/>
              </w:rPr>
            </w:pPr>
          </w:p>
        </w:tc>
      </w:tr>
      <w:tr w14:paraId="0AC0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738" w:type="dxa"/>
            <w:gridSpan w:val="14"/>
            <w:tcBorders>
              <w:top w:val="single" w:color="auto" w:sz="4" w:space="0"/>
              <w:left w:val="single" w:color="auto" w:sz="4" w:space="0"/>
              <w:bottom w:val="single" w:color="auto" w:sz="4" w:space="0"/>
              <w:right w:val="single" w:color="auto" w:sz="4" w:space="0"/>
            </w:tcBorders>
            <w:vAlign w:val="center"/>
          </w:tcPr>
          <w:p w14:paraId="2D341B75">
            <w:pPr>
              <w:spacing w:line="100" w:lineRule="exact"/>
              <w:jc w:val="center"/>
              <w:rPr>
                <w:rFonts w:asciiTheme="minorEastAsia" w:hAnsiTheme="minorEastAsia" w:eastAsiaTheme="minorEastAsia"/>
                <w:sz w:val="22"/>
                <w:szCs w:val="22"/>
              </w:rPr>
            </w:pPr>
          </w:p>
        </w:tc>
      </w:tr>
      <w:tr w14:paraId="443D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restart"/>
            <w:tcBorders>
              <w:top w:val="single" w:color="auto" w:sz="4" w:space="0"/>
              <w:left w:val="single" w:color="auto" w:sz="4" w:space="0"/>
              <w:bottom w:val="single" w:color="auto" w:sz="4" w:space="0"/>
              <w:right w:val="single" w:color="auto" w:sz="4" w:space="0"/>
            </w:tcBorders>
            <w:shd w:val="clear" w:color="auto" w:fill="F2F2F2"/>
            <w:vAlign w:val="center"/>
          </w:tcPr>
          <w:p w14:paraId="5C783942">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医疗器械经营企业许可证信息</w:t>
            </w: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06075544">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注册地址</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tcPr>
          <w:p w14:paraId="7F2B05CC">
            <w:pPr>
              <w:ind w:left="0"/>
              <w:rPr>
                <w:rFonts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1842D7C9">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企业负责人</w:t>
            </w:r>
          </w:p>
        </w:tc>
        <w:tc>
          <w:tcPr>
            <w:tcW w:w="1985" w:type="dxa"/>
            <w:gridSpan w:val="2"/>
            <w:tcBorders>
              <w:top w:val="single" w:color="auto" w:sz="4" w:space="0"/>
              <w:left w:val="single" w:color="auto" w:sz="4" w:space="0"/>
              <w:bottom w:val="single" w:color="auto" w:sz="4" w:space="0"/>
              <w:right w:val="single" w:color="auto" w:sz="4" w:space="0"/>
            </w:tcBorders>
          </w:tcPr>
          <w:p w14:paraId="496A6C95">
            <w:pPr>
              <w:ind w:left="0"/>
              <w:rPr>
                <w:rFonts w:asciiTheme="minorEastAsia" w:hAnsiTheme="minorEastAsia" w:eastAsiaTheme="minorEastAsia"/>
                <w:sz w:val="22"/>
                <w:szCs w:val="22"/>
              </w:rPr>
            </w:pPr>
          </w:p>
        </w:tc>
      </w:tr>
      <w:tr w14:paraId="2F74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continue"/>
            <w:tcBorders>
              <w:top w:val="single" w:color="auto" w:sz="4" w:space="0"/>
              <w:left w:val="single" w:color="auto" w:sz="4" w:space="0"/>
              <w:bottom w:val="single" w:color="auto" w:sz="4" w:space="0"/>
              <w:right w:val="single" w:color="auto" w:sz="4" w:space="0"/>
            </w:tcBorders>
            <w:shd w:val="clear" w:color="auto" w:fill="F2F2F2"/>
            <w:vAlign w:val="center"/>
          </w:tcPr>
          <w:p w14:paraId="75453559">
            <w:pPr>
              <w:widowControl/>
              <w:rPr>
                <w:rFonts w:asciiTheme="minorEastAsia" w:hAnsiTheme="minorEastAsia" w:eastAsiaTheme="minorEastAsia"/>
                <w:b/>
                <w:bCs/>
                <w:sz w:val="22"/>
                <w:szCs w:val="22"/>
              </w:rPr>
            </w:pP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5B716051">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发证机关</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tcPr>
          <w:p w14:paraId="6AF1A46F">
            <w:pPr>
              <w:ind w:left="0"/>
              <w:rPr>
                <w:rFonts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5EBDB766">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 xml:space="preserve">证 </w:t>
            </w:r>
            <w:r>
              <w:rPr>
                <w:rFonts w:asciiTheme="minorEastAsia" w:hAnsiTheme="minorEastAsia" w:eastAsiaTheme="minorEastAsia"/>
                <w:b/>
                <w:bCs/>
                <w:sz w:val="22"/>
                <w:szCs w:val="22"/>
              </w:rPr>
              <w:t xml:space="preserve">     </w:t>
            </w:r>
            <w:r>
              <w:rPr>
                <w:rFonts w:hint="eastAsia" w:asciiTheme="minorEastAsia" w:hAnsiTheme="minorEastAsia" w:eastAsiaTheme="minorEastAsia"/>
                <w:b/>
                <w:bCs/>
                <w:sz w:val="22"/>
                <w:szCs w:val="22"/>
              </w:rPr>
              <w:t>号</w:t>
            </w:r>
          </w:p>
        </w:tc>
        <w:tc>
          <w:tcPr>
            <w:tcW w:w="1985" w:type="dxa"/>
            <w:gridSpan w:val="2"/>
            <w:tcBorders>
              <w:top w:val="single" w:color="auto" w:sz="4" w:space="0"/>
              <w:left w:val="single" w:color="auto" w:sz="4" w:space="0"/>
              <w:bottom w:val="single" w:color="auto" w:sz="4" w:space="0"/>
              <w:right w:val="single" w:color="auto" w:sz="4" w:space="0"/>
            </w:tcBorders>
          </w:tcPr>
          <w:p w14:paraId="26682AFE">
            <w:pPr>
              <w:ind w:left="0"/>
              <w:rPr>
                <w:rFonts w:asciiTheme="minorEastAsia" w:hAnsiTheme="minorEastAsia" w:eastAsiaTheme="minorEastAsia"/>
                <w:sz w:val="22"/>
                <w:szCs w:val="22"/>
              </w:rPr>
            </w:pPr>
          </w:p>
        </w:tc>
      </w:tr>
      <w:tr w14:paraId="56F9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continue"/>
            <w:tcBorders>
              <w:top w:val="single" w:color="auto" w:sz="4" w:space="0"/>
              <w:left w:val="single" w:color="auto" w:sz="4" w:space="0"/>
              <w:bottom w:val="single" w:color="auto" w:sz="4" w:space="0"/>
              <w:right w:val="single" w:color="auto" w:sz="4" w:space="0"/>
            </w:tcBorders>
            <w:shd w:val="clear" w:color="auto" w:fill="F2F2F2"/>
            <w:vAlign w:val="center"/>
          </w:tcPr>
          <w:p w14:paraId="05E77AB9">
            <w:pPr>
              <w:widowControl/>
              <w:rPr>
                <w:rFonts w:asciiTheme="minorEastAsia" w:hAnsiTheme="minorEastAsia" w:eastAsiaTheme="minorEastAsia"/>
                <w:b/>
                <w:bCs/>
                <w:sz w:val="22"/>
                <w:szCs w:val="22"/>
              </w:rPr>
            </w:pP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750D837F">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经营范围</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tcPr>
          <w:p w14:paraId="381C02E1">
            <w:pPr>
              <w:ind w:left="0"/>
              <w:rPr>
                <w:rFonts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3898C737">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许可失效期</w:t>
            </w:r>
          </w:p>
        </w:tc>
        <w:tc>
          <w:tcPr>
            <w:tcW w:w="1985" w:type="dxa"/>
            <w:gridSpan w:val="2"/>
            <w:tcBorders>
              <w:top w:val="single" w:color="auto" w:sz="4" w:space="0"/>
              <w:left w:val="single" w:color="auto" w:sz="4" w:space="0"/>
              <w:bottom w:val="single" w:color="auto" w:sz="4" w:space="0"/>
              <w:right w:val="single" w:color="auto" w:sz="4" w:space="0"/>
            </w:tcBorders>
          </w:tcPr>
          <w:p w14:paraId="15805D3F">
            <w:pPr>
              <w:ind w:left="0"/>
              <w:rPr>
                <w:rFonts w:asciiTheme="minorEastAsia" w:hAnsiTheme="minorEastAsia" w:eastAsiaTheme="minorEastAsia"/>
                <w:sz w:val="22"/>
                <w:szCs w:val="22"/>
              </w:rPr>
            </w:pPr>
          </w:p>
        </w:tc>
      </w:tr>
      <w:tr w14:paraId="64311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8" w:type="dxa"/>
            <w:gridSpan w:val="14"/>
            <w:tcBorders>
              <w:top w:val="single" w:color="auto" w:sz="4" w:space="0"/>
              <w:left w:val="single" w:color="auto" w:sz="4" w:space="0"/>
              <w:bottom w:val="single" w:color="auto" w:sz="4" w:space="0"/>
              <w:right w:val="single" w:color="auto" w:sz="4" w:space="0"/>
            </w:tcBorders>
            <w:vAlign w:val="center"/>
          </w:tcPr>
          <w:p w14:paraId="5DBCC132">
            <w:pPr>
              <w:spacing w:line="100" w:lineRule="exact"/>
              <w:jc w:val="center"/>
              <w:rPr>
                <w:rFonts w:asciiTheme="minorEastAsia" w:hAnsiTheme="minorEastAsia" w:eastAsiaTheme="minorEastAsia"/>
                <w:sz w:val="22"/>
                <w:szCs w:val="22"/>
              </w:rPr>
            </w:pPr>
          </w:p>
        </w:tc>
      </w:tr>
      <w:tr w14:paraId="0DCD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453" w:type="dxa"/>
            <w:gridSpan w:val="2"/>
            <w:vMerge w:val="restart"/>
            <w:tcBorders>
              <w:top w:val="single" w:color="auto" w:sz="4" w:space="0"/>
              <w:left w:val="single" w:color="auto" w:sz="4" w:space="0"/>
              <w:right w:val="single" w:color="auto" w:sz="4" w:space="0"/>
            </w:tcBorders>
            <w:shd w:val="clear" w:color="auto" w:fill="F2F2F2"/>
          </w:tcPr>
          <w:p w14:paraId="64143502">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法人代表授权情况</w:t>
            </w:r>
            <w:r>
              <w:rPr>
                <w:rFonts w:hint="eastAsia" w:asciiTheme="minorEastAsia" w:hAnsiTheme="minorEastAsia" w:eastAsiaTheme="minorEastAsia"/>
                <w:b/>
                <w:bCs/>
                <w:color w:val="FF0000"/>
                <w:sz w:val="22"/>
                <w:szCs w:val="22"/>
              </w:rPr>
              <w:t>(需提供授权书)</w:t>
            </w: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0E161424">
            <w:pPr>
              <w:ind w:left="0"/>
              <w:jc w:val="both"/>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经 理 级</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ADBEE34">
            <w:pPr>
              <w:ind w:left="0"/>
              <w:jc w:val="both"/>
              <w:rPr>
                <w:rFonts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2E1B0F42">
            <w:pPr>
              <w:ind w:left="0"/>
              <w:jc w:val="both"/>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 xml:space="preserve">手 </w:t>
            </w:r>
            <w:r>
              <w:rPr>
                <w:rFonts w:asciiTheme="minorEastAsia" w:hAnsiTheme="minorEastAsia" w:eastAsiaTheme="minorEastAsia"/>
                <w:b/>
                <w:bCs/>
                <w:sz w:val="22"/>
                <w:szCs w:val="22"/>
              </w:rPr>
              <w:t xml:space="preserve"> </w:t>
            </w:r>
            <w:r>
              <w:rPr>
                <w:rFonts w:hint="eastAsia" w:asciiTheme="minorEastAsia" w:hAnsiTheme="minorEastAsia" w:eastAsiaTheme="minorEastAsia"/>
                <w:b/>
                <w:bCs/>
                <w:sz w:val="22"/>
                <w:szCs w:val="22"/>
              </w:rPr>
              <w:t xml:space="preserve">机 </w:t>
            </w:r>
            <w:r>
              <w:rPr>
                <w:rFonts w:asciiTheme="minorEastAsia" w:hAnsiTheme="minorEastAsia" w:eastAsiaTheme="minorEastAsia"/>
                <w:b/>
                <w:bCs/>
                <w:sz w:val="22"/>
                <w:szCs w:val="22"/>
              </w:rPr>
              <w:t xml:space="preserve"> </w:t>
            </w:r>
            <w:r>
              <w:rPr>
                <w:rFonts w:hint="eastAsia" w:asciiTheme="minorEastAsia" w:hAnsiTheme="minorEastAsia" w:eastAsiaTheme="minorEastAsia"/>
                <w:b/>
                <w:bCs/>
                <w:sz w:val="22"/>
                <w:szCs w:val="22"/>
              </w:rPr>
              <w:t>号</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2B062AEE">
            <w:pPr>
              <w:ind w:left="0"/>
              <w:jc w:val="both"/>
              <w:rPr>
                <w:rFonts w:asciiTheme="minorEastAsia" w:hAnsiTheme="minorEastAsia" w:eastAsiaTheme="minorEastAsia"/>
                <w:sz w:val="22"/>
                <w:szCs w:val="22"/>
              </w:rPr>
            </w:pPr>
          </w:p>
        </w:tc>
      </w:tr>
      <w:tr w14:paraId="22A9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gridSpan w:val="2"/>
            <w:vMerge w:val="continue"/>
            <w:tcBorders>
              <w:left w:val="single" w:color="auto" w:sz="4" w:space="0"/>
              <w:bottom w:val="single" w:color="auto" w:sz="4" w:space="0"/>
              <w:right w:val="single" w:color="auto" w:sz="4" w:space="0"/>
            </w:tcBorders>
            <w:shd w:val="clear" w:color="auto" w:fill="F2F2F2"/>
          </w:tcPr>
          <w:p w14:paraId="7B5E3F49">
            <w:pPr>
              <w:jc w:val="center"/>
              <w:rPr>
                <w:rFonts w:asciiTheme="minorEastAsia" w:hAnsiTheme="minorEastAsia" w:eastAsiaTheme="minorEastAsia"/>
                <w:b/>
                <w:bCs/>
                <w:sz w:val="22"/>
                <w:szCs w:val="22"/>
              </w:rPr>
            </w:pPr>
          </w:p>
        </w:tc>
        <w:tc>
          <w:tcPr>
            <w:tcW w:w="12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03D2E292">
            <w:pPr>
              <w:ind w:left="0"/>
              <w:jc w:val="both"/>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业务代表</w:t>
            </w:r>
          </w:p>
        </w:tc>
        <w:tc>
          <w:tcPr>
            <w:tcW w:w="28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F6C46F2">
            <w:pPr>
              <w:ind w:left="0"/>
              <w:jc w:val="both"/>
              <w:rPr>
                <w:rFonts w:asciiTheme="minorEastAsia" w:hAnsiTheme="minorEastAsia" w:eastAsiaTheme="minorEastAsia"/>
                <w:sz w:val="22"/>
                <w:szCs w:val="22"/>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14:paraId="1E283F02">
            <w:pPr>
              <w:ind w:left="0"/>
              <w:jc w:val="both"/>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 xml:space="preserve">手 </w:t>
            </w:r>
            <w:r>
              <w:rPr>
                <w:rFonts w:asciiTheme="minorEastAsia" w:hAnsiTheme="minorEastAsia" w:eastAsiaTheme="minorEastAsia"/>
                <w:b/>
                <w:bCs/>
                <w:sz w:val="22"/>
                <w:szCs w:val="22"/>
              </w:rPr>
              <w:t xml:space="preserve"> </w:t>
            </w:r>
            <w:r>
              <w:rPr>
                <w:rFonts w:hint="eastAsia" w:asciiTheme="minorEastAsia" w:hAnsiTheme="minorEastAsia" w:eastAsiaTheme="minorEastAsia"/>
                <w:b/>
                <w:bCs/>
                <w:sz w:val="22"/>
                <w:szCs w:val="22"/>
              </w:rPr>
              <w:t xml:space="preserve">机 </w:t>
            </w:r>
            <w:r>
              <w:rPr>
                <w:rFonts w:asciiTheme="minorEastAsia" w:hAnsiTheme="minorEastAsia" w:eastAsiaTheme="minorEastAsia"/>
                <w:b/>
                <w:bCs/>
                <w:sz w:val="22"/>
                <w:szCs w:val="22"/>
              </w:rPr>
              <w:t xml:space="preserve"> </w:t>
            </w:r>
            <w:r>
              <w:rPr>
                <w:rFonts w:hint="eastAsia" w:asciiTheme="minorEastAsia" w:hAnsiTheme="minorEastAsia" w:eastAsiaTheme="minorEastAsia"/>
                <w:b/>
                <w:bCs/>
                <w:sz w:val="22"/>
                <w:szCs w:val="22"/>
              </w:rPr>
              <w:t>号</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6FB81CD">
            <w:pPr>
              <w:ind w:left="0"/>
              <w:jc w:val="both"/>
              <w:rPr>
                <w:rFonts w:asciiTheme="minorEastAsia" w:hAnsiTheme="minorEastAsia" w:eastAsiaTheme="minorEastAsia"/>
                <w:sz w:val="22"/>
                <w:szCs w:val="22"/>
              </w:rPr>
            </w:pPr>
          </w:p>
        </w:tc>
      </w:tr>
      <w:tr w14:paraId="3C1F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8" w:type="dxa"/>
            <w:gridSpan w:val="14"/>
            <w:tcBorders>
              <w:top w:val="single" w:color="auto" w:sz="4" w:space="0"/>
              <w:left w:val="single" w:color="auto" w:sz="4" w:space="0"/>
              <w:bottom w:val="single" w:color="auto" w:sz="4" w:space="0"/>
              <w:right w:val="single" w:color="auto" w:sz="4" w:space="0"/>
            </w:tcBorders>
            <w:vAlign w:val="center"/>
          </w:tcPr>
          <w:p w14:paraId="34FE6BF9">
            <w:pPr>
              <w:spacing w:line="100" w:lineRule="exact"/>
              <w:jc w:val="center"/>
              <w:rPr>
                <w:rFonts w:asciiTheme="minorEastAsia" w:hAnsiTheme="minorEastAsia" w:eastAsiaTheme="minorEastAsia"/>
                <w:sz w:val="22"/>
                <w:szCs w:val="22"/>
              </w:rPr>
            </w:pPr>
          </w:p>
        </w:tc>
      </w:tr>
      <w:tr w14:paraId="0F14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1" w:type="dxa"/>
            <w:gridSpan w:val="4"/>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14:paraId="30E85019">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企业法人营业执照</w:t>
            </w:r>
          </w:p>
        </w:tc>
        <w:tc>
          <w:tcPr>
            <w:tcW w:w="1417" w:type="dxa"/>
            <w:gridSpan w:val="3"/>
            <w:tcBorders>
              <w:top w:val="single" w:color="auto" w:sz="4" w:space="0"/>
              <w:left w:val="single" w:color="auto" w:sz="4" w:space="0"/>
              <w:bottom w:val="single" w:color="auto" w:sz="4" w:space="0"/>
              <w:right w:val="single" w:color="auto" w:sz="4" w:space="0"/>
            </w:tcBorders>
            <w:shd w:val="clear" w:color="auto" w:fill="auto"/>
          </w:tcPr>
          <w:p w14:paraId="6DD25FB2">
            <w:pPr>
              <w:ind w:left="0"/>
              <w:rPr>
                <w:rFonts w:asciiTheme="minorEastAsia" w:hAnsiTheme="minorEastAsia" w:eastAsiaTheme="minorEastAsia"/>
                <w:sz w:val="22"/>
                <w:szCs w:val="22"/>
              </w:rPr>
            </w:pPr>
            <w:r>
              <w:rPr>
                <w:rFonts w:hint="eastAsia" w:asciiTheme="minorEastAsia" w:hAnsiTheme="minorEastAsia" w:eastAsiaTheme="minorEastAsia"/>
                <w:sz w:val="22"/>
                <w:szCs w:val="22"/>
              </w:rPr>
              <w:t>在有效期内</w:t>
            </w:r>
          </w:p>
        </w:tc>
        <w:tc>
          <w:tcPr>
            <w:tcW w:w="1475" w:type="dxa"/>
            <w:gridSpan w:val="2"/>
            <w:tcBorders>
              <w:top w:val="single" w:color="auto" w:sz="4" w:space="0"/>
              <w:left w:val="single" w:color="auto" w:sz="4" w:space="0"/>
              <w:bottom w:val="single" w:color="auto" w:sz="4" w:space="0"/>
              <w:right w:val="single" w:color="auto" w:sz="4" w:space="0"/>
            </w:tcBorders>
            <w:shd w:val="clear" w:color="auto" w:fill="auto"/>
          </w:tcPr>
          <w:p w14:paraId="3AC970A0">
            <w:pPr>
              <w:ind w:left="0"/>
              <w:rPr>
                <w:rFonts w:asciiTheme="minorEastAsia" w:hAnsiTheme="minorEastAsia" w:eastAsiaTheme="minorEastAsia"/>
                <w:sz w:val="22"/>
                <w:szCs w:val="22"/>
              </w:rPr>
            </w:pPr>
            <w:r>
              <w:rPr>
                <w:rFonts w:hint="eastAsia" w:asciiTheme="minorEastAsia" w:hAnsiTheme="minorEastAsia" w:eastAsiaTheme="minorEastAsia"/>
                <w:sz w:val="22"/>
                <w:szCs w:val="22"/>
              </w:rPr>
              <w:t>□是 □否</w:t>
            </w:r>
          </w:p>
        </w:tc>
        <w:tc>
          <w:tcPr>
            <w:tcW w:w="2766" w:type="dxa"/>
            <w:gridSpan w:val="4"/>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14:paraId="6616FBA5">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所供产品在经营范围内</w:t>
            </w:r>
          </w:p>
        </w:tc>
        <w:tc>
          <w:tcPr>
            <w:tcW w:w="1379" w:type="dxa"/>
            <w:tcBorders>
              <w:top w:val="single" w:color="auto" w:sz="4" w:space="0"/>
              <w:left w:val="single" w:color="auto" w:sz="4" w:space="0"/>
              <w:bottom w:val="single" w:color="auto" w:sz="4" w:space="0"/>
              <w:right w:val="single" w:color="auto" w:sz="4" w:space="0"/>
            </w:tcBorders>
          </w:tcPr>
          <w:p w14:paraId="65E24359">
            <w:pPr>
              <w:ind w:left="0"/>
              <w:rPr>
                <w:rFonts w:asciiTheme="minorEastAsia" w:hAnsiTheme="minorEastAsia" w:eastAsiaTheme="minorEastAsia"/>
                <w:sz w:val="22"/>
                <w:szCs w:val="22"/>
              </w:rPr>
            </w:pPr>
            <w:r>
              <w:rPr>
                <w:rFonts w:hint="eastAsia" w:asciiTheme="minorEastAsia" w:hAnsiTheme="minorEastAsia" w:eastAsiaTheme="minorEastAsia"/>
                <w:sz w:val="22"/>
                <w:szCs w:val="22"/>
              </w:rPr>
              <w:t>□是 □否</w:t>
            </w:r>
          </w:p>
        </w:tc>
      </w:tr>
      <w:tr w14:paraId="4441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1" w:type="dxa"/>
            <w:gridSpan w:val="4"/>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14:paraId="2BA45AA0">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医疗器械经营企业许可证</w:t>
            </w:r>
          </w:p>
        </w:tc>
        <w:tc>
          <w:tcPr>
            <w:tcW w:w="1417" w:type="dxa"/>
            <w:gridSpan w:val="3"/>
            <w:tcBorders>
              <w:top w:val="single" w:color="auto" w:sz="4" w:space="0"/>
              <w:left w:val="single" w:color="auto" w:sz="4" w:space="0"/>
              <w:bottom w:val="single" w:color="auto" w:sz="4" w:space="0"/>
              <w:right w:val="single" w:color="auto" w:sz="4" w:space="0"/>
            </w:tcBorders>
            <w:shd w:val="clear" w:color="auto" w:fill="auto"/>
          </w:tcPr>
          <w:p w14:paraId="43A7B051">
            <w:pPr>
              <w:ind w:left="0"/>
              <w:rPr>
                <w:rFonts w:asciiTheme="minorEastAsia" w:hAnsiTheme="minorEastAsia" w:eastAsiaTheme="minorEastAsia"/>
                <w:sz w:val="22"/>
                <w:szCs w:val="22"/>
              </w:rPr>
            </w:pPr>
            <w:r>
              <w:rPr>
                <w:rFonts w:hint="eastAsia" w:asciiTheme="minorEastAsia" w:hAnsiTheme="minorEastAsia" w:eastAsiaTheme="minorEastAsia"/>
                <w:sz w:val="22"/>
                <w:szCs w:val="22"/>
              </w:rPr>
              <w:t>在有效期内</w:t>
            </w:r>
          </w:p>
        </w:tc>
        <w:tc>
          <w:tcPr>
            <w:tcW w:w="1475" w:type="dxa"/>
            <w:gridSpan w:val="2"/>
            <w:tcBorders>
              <w:top w:val="single" w:color="auto" w:sz="4" w:space="0"/>
              <w:left w:val="single" w:color="auto" w:sz="4" w:space="0"/>
              <w:bottom w:val="single" w:color="auto" w:sz="4" w:space="0"/>
              <w:right w:val="single" w:color="auto" w:sz="4" w:space="0"/>
            </w:tcBorders>
            <w:shd w:val="clear" w:color="auto" w:fill="auto"/>
          </w:tcPr>
          <w:p w14:paraId="0EC42FDB">
            <w:pPr>
              <w:ind w:left="0"/>
              <w:rPr>
                <w:rFonts w:asciiTheme="minorEastAsia" w:hAnsiTheme="minorEastAsia" w:eastAsiaTheme="minorEastAsia"/>
                <w:sz w:val="22"/>
                <w:szCs w:val="22"/>
              </w:rPr>
            </w:pPr>
            <w:r>
              <w:rPr>
                <w:rFonts w:hint="eastAsia" w:asciiTheme="minorEastAsia" w:hAnsiTheme="minorEastAsia" w:eastAsiaTheme="minorEastAsia"/>
                <w:sz w:val="22"/>
                <w:szCs w:val="22"/>
              </w:rPr>
              <w:t>□是 □否</w:t>
            </w:r>
          </w:p>
        </w:tc>
        <w:tc>
          <w:tcPr>
            <w:tcW w:w="2766" w:type="dxa"/>
            <w:gridSpan w:val="4"/>
            <w:tcBorders>
              <w:top w:val="single" w:color="auto" w:sz="4" w:space="0"/>
              <w:left w:val="single" w:color="auto" w:sz="4" w:space="0"/>
              <w:bottom w:val="single" w:color="auto" w:sz="4" w:space="0"/>
              <w:right w:val="single" w:color="auto" w:sz="4" w:space="0"/>
            </w:tcBorders>
            <w:shd w:val="clear" w:color="auto" w:fill="DAEEF3" w:themeFill="accent5" w:themeFillTint="33"/>
            <w:vAlign w:val="center"/>
          </w:tcPr>
          <w:p w14:paraId="352B8E97">
            <w:pPr>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法人代表授权</w:t>
            </w:r>
          </w:p>
        </w:tc>
        <w:tc>
          <w:tcPr>
            <w:tcW w:w="1379" w:type="dxa"/>
            <w:tcBorders>
              <w:top w:val="single" w:color="auto" w:sz="4" w:space="0"/>
              <w:left w:val="single" w:color="auto" w:sz="4" w:space="0"/>
              <w:bottom w:val="single" w:color="auto" w:sz="4" w:space="0"/>
              <w:right w:val="single" w:color="auto" w:sz="4" w:space="0"/>
            </w:tcBorders>
          </w:tcPr>
          <w:p w14:paraId="6122A60B">
            <w:pPr>
              <w:ind w:left="0"/>
              <w:rPr>
                <w:rFonts w:asciiTheme="minorEastAsia" w:hAnsiTheme="minorEastAsia" w:eastAsiaTheme="minorEastAsia"/>
                <w:sz w:val="22"/>
                <w:szCs w:val="22"/>
              </w:rPr>
            </w:pPr>
            <w:r>
              <w:rPr>
                <w:rFonts w:hint="eastAsia" w:asciiTheme="minorEastAsia" w:hAnsiTheme="minorEastAsia" w:eastAsiaTheme="minorEastAsia"/>
                <w:sz w:val="22"/>
                <w:szCs w:val="22"/>
              </w:rPr>
              <w:t>□有 □无</w:t>
            </w:r>
          </w:p>
        </w:tc>
      </w:tr>
      <w:tr w14:paraId="4659A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8" w:type="dxa"/>
            <w:gridSpan w:val="14"/>
            <w:tcBorders>
              <w:top w:val="single" w:color="auto" w:sz="4" w:space="0"/>
              <w:left w:val="single" w:color="auto" w:sz="4" w:space="0"/>
              <w:bottom w:val="single" w:color="auto" w:sz="4" w:space="0"/>
              <w:right w:val="single" w:color="auto" w:sz="4" w:space="0"/>
            </w:tcBorders>
            <w:vAlign w:val="center"/>
          </w:tcPr>
          <w:p w14:paraId="3B2263A4">
            <w:pPr>
              <w:spacing w:line="100" w:lineRule="exact"/>
              <w:jc w:val="center"/>
              <w:rPr>
                <w:rFonts w:asciiTheme="minorEastAsia" w:hAnsiTheme="minorEastAsia" w:eastAsiaTheme="minorEastAsia"/>
                <w:sz w:val="22"/>
                <w:szCs w:val="22"/>
              </w:rPr>
            </w:pPr>
          </w:p>
        </w:tc>
      </w:tr>
      <w:tr w14:paraId="3A90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738" w:type="dxa"/>
            <w:gridSpan w:val="14"/>
            <w:tcBorders>
              <w:top w:val="single" w:color="auto" w:sz="4" w:space="0"/>
              <w:left w:val="single" w:color="auto" w:sz="4" w:space="0"/>
              <w:bottom w:val="single" w:color="auto" w:sz="4" w:space="0"/>
              <w:right w:val="single" w:color="auto" w:sz="4" w:space="0"/>
            </w:tcBorders>
            <w:shd w:val="clear" w:color="auto" w:fill="F2F2F2"/>
            <w:vAlign w:val="center"/>
          </w:tcPr>
          <w:p w14:paraId="26CDA65B">
            <w:pPr>
              <w:rPr>
                <w:rFonts w:asciiTheme="minorEastAsia" w:hAnsiTheme="minorEastAsia" w:eastAsiaTheme="minorEastAsia"/>
                <w:sz w:val="22"/>
                <w:szCs w:val="22"/>
              </w:rPr>
            </w:pPr>
            <w:r>
              <w:rPr>
                <w:rFonts w:hint="eastAsia" w:asciiTheme="minorEastAsia" w:hAnsiTheme="minorEastAsia" w:eastAsiaTheme="minorEastAsia"/>
                <w:b/>
                <w:sz w:val="22"/>
                <w:szCs w:val="22"/>
              </w:rPr>
              <w:t>III、授权配送的产品清单</w:t>
            </w:r>
          </w:p>
        </w:tc>
      </w:tr>
      <w:tr w14:paraId="16BB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505" w:type="dxa"/>
            <w:shd w:val="clear" w:color="auto" w:fill="F2F2F2"/>
            <w:vAlign w:val="center"/>
          </w:tcPr>
          <w:p w14:paraId="201A060B">
            <w:pPr>
              <w:spacing w:line="240" w:lineRule="exact"/>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序号</w:t>
            </w:r>
          </w:p>
        </w:tc>
        <w:tc>
          <w:tcPr>
            <w:tcW w:w="1204" w:type="dxa"/>
            <w:gridSpan w:val="2"/>
            <w:shd w:val="clear" w:color="auto" w:fill="F2F2F2"/>
            <w:vAlign w:val="center"/>
          </w:tcPr>
          <w:p w14:paraId="7E440727">
            <w:pPr>
              <w:spacing w:line="240" w:lineRule="exact"/>
              <w:ind w:left="0"/>
              <w:jc w:val="center"/>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深圳市</w:t>
            </w:r>
          </w:p>
          <w:p w14:paraId="43B4DFD5">
            <w:pPr>
              <w:spacing w:line="240" w:lineRule="exact"/>
              <w:ind w:left="0"/>
              <w:jc w:val="center"/>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阳光平台</w:t>
            </w:r>
          </w:p>
          <w:p w14:paraId="76101581">
            <w:pPr>
              <w:spacing w:line="240" w:lineRule="exact"/>
              <w:ind w:left="0"/>
              <w:jc w:val="center"/>
              <w:rPr>
                <w:rFonts w:asciiTheme="minorEastAsia" w:hAnsiTheme="minorEastAsia" w:eastAsiaTheme="minorEastAsia"/>
                <w:b/>
                <w:bCs/>
                <w:sz w:val="22"/>
                <w:szCs w:val="22"/>
              </w:rPr>
            </w:pPr>
            <w:r>
              <w:rPr>
                <w:rFonts w:hint="eastAsia" w:asciiTheme="minorEastAsia" w:hAnsiTheme="minorEastAsia" w:eastAsiaTheme="minorEastAsia"/>
                <w:b/>
                <w:bCs/>
                <w:color w:val="FF0000"/>
                <w:sz w:val="22"/>
                <w:szCs w:val="22"/>
              </w:rPr>
              <w:t>产品代码</w:t>
            </w:r>
          </w:p>
        </w:tc>
        <w:tc>
          <w:tcPr>
            <w:tcW w:w="2169" w:type="dxa"/>
            <w:gridSpan w:val="3"/>
            <w:shd w:val="clear" w:color="auto" w:fill="F2F2F2"/>
            <w:vAlign w:val="center"/>
          </w:tcPr>
          <w:p w14:paraId="0D8D1C85">
            <w:pPr>
              <w:spacing w:line="240" w:lineRule="exact"/>
              <w:ind w:left="0"/>
              <w:jc w:val="center"/>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产品名称</w:t>
            </w:r>
          </w:p>
        </w:tc>
        <w:tc>
          <w:tcPr>
            <w:tcW w:w="1658" w:type="dxa"/>
            <w:gridSpan w:val="2"/>
            <w:shd w:val="clear" w:color="auto" w:fill="F2F2F2"/>
            <w:vAlign w:val="center"/>
          </w:tcPr>
          <w:p w14:paraId="07F8781D">
            <w:pPr>
              <w:spacing w:line="240" w:lineRule="exact"/>
              <w:ind w:left="0"/>
              <w:jc w:val="center"/>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注册证号</w:t>
            </w:r>
          </w:p>
        </w:tc>
        <w:tc>
          <w:tcPr>
            <w:tcW w:w="1276" w:type="dxa"/>
            <w:gridSpan w:val="2"/>
            <w:shd w:val="clear" w:color="auto" w:fill="F2F2F2"/>
            <w:vAlign w:val="center"/>
          </w:tcPr>
          <w:p w14:paraId="787FDE02">
            <w:pPr>
              <w:spacing w:line="240" w:lineRule="exact"/>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品牌（生产厂家）</w:t>
            </w:r>
          </w:p>
        </w:tc>
        <w:tc>
          <w:tcPr>
            <w:tcW w:w="850" w:type="dxa"/>
            <w:shd w:val="clear" w:color="auto" w:fill="F2F2F2"/>
            <w:vAlign w:val="center"/>
          </w:tcPr>
          <w:p w14:paraId="55BF853F">
            <w:pPr>
              <w:spacing w:line="240" w:lineRule="exact"/>
              <w:ind w:left="12"/>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包装规格</w:t>
            </w:r>
          </w:p>
        </w:tc>
        <w:tc>
          <w:tcPr>
            <w:tcW w:w="697" w:type="dxa"/>
            <w:gridSpan w:val="2"/>
            <w:shd w:val="clear" w:color="auto" w:fill="F2F2F2"/>
            <w:vAlign w:val="center"/>
          </w:tcPr>
          <w:p w14:paraId="64F50F83">
            <w:pPr>
              <w:spacing w:line="240" w:lineRule="exact"/>
              <w:ind w:left="0"/>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规格数量</w:t>
            </w:r>
          </w:p>
        </w:tc>
        <w:tc>
          <w:tcPr>
            <w:tcW w:w="1379" w:type="dxa"/>
            <w:shd w:val="clear" w:color="auto" w:fill="F2F2F2"/>
            <w:vAlign w:val="center"/>
          </w:tcPr>
          <w:p w14:paraId="0AC44B15">
            <w:pPr>
              <w:spacing w:line="240" w:lineRule="exact"/>
              <w:ind w:left="0"/>
              <w:jc w:val="center"/>
              <w:rPr>
                <w:rFonts w:asciiTheme="minorEastAsia" w:hAnsiTheme="minorEastAsia" w:eastAsiaTheme="minorEastAsia"/>
                <w:b/>
                <w:bCs/>
                <w:sz w:val="22"/>
                <w:szCs w:val="22"/>
              </w:rPr>
            </w:pPr>
            <w:r>
              <w:rPr>
                <w:rFonts w:hint="eastAsia" w:asciiTheme="minorEastAsia" w:hAnsiTheme="minorEastAsia" w:eastAsiaTheme="minorEastAsia"/>
                <w:b/>
                <w:bCs/>
                <w:color w:val="FF0000"/>
                <w:sz w:val="22"/>
                <w:szCs w:val="22"/>
              </w:rPr>
              <w:t>该产品已在市平台完成配送商设置</w:t>
            </w:r>
          </w:p>
        </w:tc>
      </w:tr>
      <w:tr w14:paraId="3FC3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05" w:type="dxa"/>
            <w:vAlign w:val="center"/>
          </w:tcPr>
          <w:p w14:paraId="071066C6">
            <w:pPr>
              <w:spacing w:line="240" w:lineRule="exact"/>
              <w:ind w:left="0"/>
              <w:jc w:val="center"/>
              <w:rPr>
                <w:rFonts w:asciiTheme="minorEastAsia" w:hAnsiTheme="minorEastAsia" w:eastAsiaTheme="minorEastAsia"/>
                <w:sz w:val="22"/>
                <w:szCs w:val="22"/>
              </w:rPr>
            </w:pPr>
            <w:r>
              <w:rPr>
                <w:rFonts w:asciiTheme="minorEastAsia" w:hAnsiTheme="minorEastAsia" w:eastAsiaTheme="minorEastAsia"/>
                <w:sz w:val="22"/>
                <w:szCs w:val="22"/>
              </w:rPr>
              <w:t>1</w:t>
            </w:r>
          </w:p>
        </w:tc>
        <w:tc>
          <w:tcPr>
            <w:tcW w:w="1204" w:type="dxa"/>
            <w:gridSpan w:val="2"/>
            <w:vAlign w:val="center"/>
          </w:tcPr>
          <w:p w14:paraId="1F90EECA">
            <w:pPr>
              <w:ind w:left="0"/>
              <w:rPr>
                <w:rFonts w:cs="宋体" w:asciiTheme="minorEastAsia" w:hAnsiTheme="minorEastAsia" w:eastAsiaTheme="minorEastAsia"/>
                <w:color w:val="000000"/>
                <w:sz w:val="22"/>
                <w:szCs w:val="22"/>
              </w:rPr>
            </w:pPr>
          </w:p>
        </w:tc>
        <w:tc>
          <w:tcPr>
            <w:tcW w:w="2169" w:type="dxa"/>
            <w:gridSpan w:val="3"/>
            <w:vAlign w:val="center"/>
          </w:tcPr>
          <w:p w14:paraId="6C920D47">
            <w:pPr>
              <w:ind w:left="0"/>
              <w:rPr>
                <w:rFonts w:cs="宋体" w:asciiTheme="minorEastAsia" w:hAnsiTheme="minorEastAsia" w:eastAsiaTheme="minorEastAsia"/>
                <w:color w:val="000000"/>
                <w:sz w:val="22"/>
                <w:szCs w:val="22"/>
              </w:rPr>
            </w:pPr>
          </w:p>
        </w:tc>
        <w:tc>
          <w:tcPr>
            <w:tcW w:w="1658" w:type="dxa"/>
            <w:gridSpan w:val="2"/>
            <w:vAlign w:val="center"/>
          </w:tcPr>
          <w:p w14:paraId="76CAF5C4">
            <w:pPr>
              <w:ind w:left="0"/>
              <w:rPr>
                <w:rFonts w:cs="宋体" w:asciiTheme="minorEastAsia" w:hAnsiTheme="minorEastAsia" w:eastAsiaTheme="minorEastAsia"/>
                <w:color w:val="000000"/>
                <w:sz w:val="22"/>
                <w:szCs w:val="22"/>
              </w:rPr>
            </w:pPr>
          </w:p>
        </w:tc>
        <w:tc>
          <w:tcPr>
            <w:tcW w:w="1276" w:type="dxa"/>
            <w:gridSpan w:val="2"/>
            <w:vAlign w:val="center"/>
          </w:tcPr>
          <w:p w14:paraId="4E4A0A2A">
            <w:pPr>
              <w:spacing w:line="240" w:lineRule="exact"/>
              <w:ind w:left="0"/>
              <w:rPr>
                <w:rFonts w:asciiTheme="minorEastAsia" w:hAnsiTheme="minorEastAsia" w:eastAsiaTheme="minorEastAsia"/>
                <w:sz w:val="22"/>
                <w:szCs w:val="22"/>
              </w:rPr>
            </w:pPr>
          </w:p>
        </w:tc>
        <w:tc>
          <w:tcPr>
            <w:tcW w:w="850" w:type="dxa"/>
            <w:vAlign w:val="center"/>
          </w:tcPr>
          <w:p w14:paraId="4099869E">
            <w:pPr>
              <w:ind w:left="0"/>
              <w:rPr>
                <w:rFonts w:cs="宋体" w:asciiTheme="minorEastAsia" w:hAnsiTheme="minorEastAsia" w:eastAsiaTheme="minorEastAsia"/>
                <w:color w:val="000000"/>
                <w:sz w:val="22"/>
                <w:szCs w:val="22"/>
              </w:rPr>
            </w:pPr>
          </w:p>
        </w:tc>
        <w:tc>
          <w:tcPr>
            <w:tcW w:w="697" w:type="dxa"/>
            <w:gridSpan w:val="2"/>
            <w:vAlign w:val="center"/>
          </w:tcPr>
          <w:p w14:paraId="0ED79BCF">
            <w:pPr>
              <w:spacing w:line="240" w:lineRule="exact"/>
              <w:ind w:left="0"/>
              <w:rPr>
                <w:rFonts w:asciiTheme="minorEastAsia" w:hAnsiTheme="minorEastAsia" w:eastAsiaTheme="minorEastAsia"/>
                <w:sz w:val="22"/>
                <w:szCs w:val="22"/>
              </w:rPr>
            </w:pPr>
          </w:p>
        </w:tc>
        <w:tc>
          <w:tcPr>
            <w:tcW w:w="1379" w:type="dxa"/>
            <w:vAlign w:val="center"/>
          </w:tcPr>
          <w:p w14:paraId="5CE35A5F">
            <w:pPr>
              <w:spacing w:line="240" w:lineRule="exact"/>
              <w:ind w:left="0"/>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□是 □否</w:t>
            </w:r>
          </w:p>
        </w:tc>
      </w:tr>
      <w:tr w14:paraId="33DE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505" w:type="dxa"/>
            <w:vAlign w:val="center"/>
          </w:tcPr>
          <w:p w14:paraId="43122815">
            <w:pPr>
              <w:spacing w:line="240" w:lineRule="exact"/>
              <w:ind w:left="0"/>
              <w:jc w:val="center"/>
              <w:rPr>
                <w:rFonts w:asciiTheme="minorEastAsia" w:hAnsiTheme="minorEastAsia" w:eastAsiaTheme="minorEastAsia"/>
                <w:sz w:val="22"/>
                <w:szCs w:val="22"/>
              </w:rPr>
            </w:pPr>
            <w:r>
              <w:rPr>
                <w:rFonts w:asciiTheme="minorEastAsia" w:hAnsiTheme="minorEastAsia" w:eastAsiaTheme="minorEastAsia"/>
                <w:sz w:val="22"/>
                <w:szCs w:val="22"/>
              </w:rPr>
              <w:t>2</w:t>
            </w:r>
          </w:p>
        </w:tc>
        <w:tc>
          <w:tcPr>
            <w:tcW w:w="1204" w:type="dxa"/>
            <w:gridSpan w:val="2"/>
            <w:vAlign w:val="center"/>
          </w:tcPr>
          <w:p w14:paraId="721B7017">
            <w:pPr>
              <w:ind w:left="0"/>
              <w:rPr>
                <w:rFonts w:cs="宋体" w:asciiTheme="minorEastAsia" w:hAnsiTheme="minorEastAsia" w:eastAsiaTheme="minorEastAsia"/>
                <w:color w:val="000000"/>
                <w:sz w:val="22"/>
                <w:szCs w:val="22"/>
              </w:rPr>
            </w:pPr>
          </w:p>
        </w:tc>
        <w:tc>
          <w:tcPr>
            <w:tcW w:w="2169" w:type="dxa"/>
            <w:gridSpan w:val="3"/>
            <w:vAlign w:val="center"/>
          </w:tcPr>
          <w:p w14:paraId="3C37F588">
            <w:pPr>
              <w:ind w:left="0"/>
              <w:rPr>
                <w:rFonts w:cs="宋体" w:asciiTheme="minorEastAsia" w:hAnsiTheme="minorEastAsia" w:eastAsiaTheme="minorEastAsia"/>
                <w:color w:val="000000"/>
                <w:sz w:val="22"/>
                <w:szCs w:val="22"/>
              </w:rPr>
            </w:pPr>
          </w:p>
        </w:tc>
        <w:tc>
          <w:tcPr>
            <w:tcW w:w="1658" w:type="dxa"/>
            <w:gridSpan w:val="2"/>
            <w:vAlign w:val="center"/>
          </w:tcPr>
          <w:p w14:paraId="1F95E343">
            <w:pPr>
              <w:ind w:left="0"/>
              <w:rPr>
                <w:rFonts w:cs="宋体" w:asciiTheme="minorEastAsia" w:hAnsiTheme="minorEastAsia" w:eastAsiaTheme="minorEastAsia"/>
                <w:color w:val="000000"/>
                <w:sz w:val="22"/>
                <w:szCs w:val="22"/>
              </w:rPr>
            </w:pPr>
          </w:p>
        </w:tc>
        <w:tc>
          <w:tcPr>
            <w:tcW w:w="1276" w:type="dxa"/>
            <w:gridSpan w:val="2"/>
            <w:vAlign w:val="center"/>
          </w:tcPr>
          <w:p w14:paraId="4F1EA36F">
            <w:pPr>
              <w:spacing w:line="240" w:lineRule="exact"/>
              <w:ind w:left="0"/>
              <w:rPr>
                <w:rFonts w:asciiTheme="minorEastAsia" w:hAnsiTheme="minorEastAsia" w:eastAsiaTheme="minorEastAsia"/>
                <w:sz w:val="22"/>
                <w:szCs w:val="22"/>
              </w:rPr>
            </w:pPr>
          </w:p>
        </w:tc>
        <w:tc>
          <w:tcPr>
            <w:tcW w:w="850" w:type="dxa"/>
            <w:vAlign w:val="center"/>
          </w:tcPr>
          <w:p w14:paraId="5566B2EA">
            <w:pPr>
              <w:ind w:left="0"/>
              <w:rPr>
                <w:rFonts w:cs="宋体" w:asciiTheme="minorEastAsia" w:hAnsiTheme="minorEastAsia" w:eastAsiaTheme="minorEastAsia"/>
                <w:color w:val="000000"/>
                <w:sz w:val="22"/>
                <w:szCs w:val="22"/>
              </w:rPr>
            </w:pPr>
          </w:p>
        </w:tc>
        <w:tc>
          <w:tcPr>
            <w:tcW w:w="697" w:type="dxa"/>
            <w:gridSpan w:val="2"/>
            <w:vAlign w:val="center"/>
          </w:tcPr>
          <w:p w14:paraId="173F212E">
            <w:pPr>
              <w:spacing w:line="240" w:lineRule="exact"/>
              <w:ind w:left="0"/>
              <w:rPr>
                <w:rFonts w:asciiTheme="minorEastAsia" w:hAnsiTheme="minorEastAsia" w:eastAsiaTheme="minorEastAsia"/>
                <w:sz w:val="22"/>
                <w:szCs w:val="22"/>
              </w:rPr>
            </w:pPr>
          </w:p>
        </w:tc>
        <w:tc>
          <w:tcPr>
            <w:tcW w:w="1379" w:type="dxa"/>
            <w:vAlign w:val="center"/>
          </w:tcPr>
          <w:p w14:paraId="0034B0F1">
            <w:pPr>
              <w:spacing w:line="240" w:lineRule="exact"/>
              <w:ind w:left="0"/>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□是 □否</w:t>
            </w:r>
          </w:p>
        </w:tc>
      </w:tr>
      <w:tr w14:paraId="5400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505" w:type="dxa"/>
            <w:vAlign w:val="center"/>
          </w:tcPr>
          <w:p w14:paraId="11AFE74C">
            <w:pPr>
              <w:spacing w:line="240" w:lineRule="exact"/>
              <w:ind w:left="0"/>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3</w:t>
            </w:r>
          </w:p>
        </w:tc>
        <w:tc>
          <w:tcPr>
            <w:tcW w:w="1204" w:type="dxa"/>
            <w:gridSpan w:val="2"/>
            <w:vAlign w:val="center"/>
          </w:tcPr>
          <w:p w14:paraId="1C581D59">
            <w:pPr>
              <w:ind w:left="0"/>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w:t>
            </w:r>
          </w:p>
        </w:tc>
        <w:tc>
          <w:tcPr>
            <w:tcW w:w="2169" w:type="dxa"/>
            <w:gridSpan w:val="3"/>
            <w:vAlign w:val="center"/>
          </w:tcPr>
          <w:p w14:paraId="2E8878CF">
            <w:pPr>
              <w:ind w:left="0"/>
              <w:rPr>
                <w:rFonts w:cs="宋体" w:asciiTheme="minorEastAsia" w:hAnsiTheme="minorEastAsia" w:eastAsiaTheme="minorEastAsia"/>
                <w:color w:val="000000"/>
                <w:sz w:val="22"/>
                <w:szCs w:val="22"/>
              </w:rPr>
            </w:pPr>
          </w:p>
        </w:tc>
        <w:tc>
          <w:tcPr>
            <w:tcW w:w="1658" w:type="dxa"/>
            <w:gridSpan w:val="2"/>
            <w:vAlign w:val="center"/>
          </w:tcPr>
          <w:p w14:paraId="71F93FDD">
            <w:pPr>
              <w:ind w:left="0"/>
              <w:rPr>
                <w:rFonts w:cs="宋体" w:asciiTheme="minorEastAsia" w:hAnsiTheme="minorEastAsia" w:eastAsiaTheme="minorEastAsia"/>
                <w:color w:val="000000"/>
                <w:sz w:val="22"/>
                <w:szCs w:val="22"/>
              </w:rPr>
            </w:pPr>
          </w:p>
        </w:tc>
        <w:tc>
          <w:tcPr>
            <w:tcW w:w="1276" w:type="dxa"/>
            <w:gridSpan w:val="2"/>
            <w:vAlign w:val="center"/>
          </w:tcPr>
          <w:p w14:paraId="3247F51C">
            <w:pPr>
              <w:spacing w:line="240" w:lineRule="exact"/>
              <w:ind w:left="0"/>
              <w:rPr>
                <w:rFonts w:asciiTheme="minorEastAsia" w:hAnsiTheme="minorEastAsia" w:eastAsiaTheme="minorEastAsia"/>
                <w:sz w:val="22"/>
                <w:szCs w:val="22"/>
              </w:rPr>
            </w:pPr>
          </w:p>
        </w:tc>
        <w:tc>
          <w:tcPr>
            <w:tcW w:w="850" w:type="dxa"/>
            <w:vAlign w:val="center"/>
          </w:tcPr>
          <w:p w14:paraId="77F89687">
            <w:pPr>
              <w:ind w:left="0"/>
              <w:rPr>
                <w:rFonts w:cs="宋体" w:asciiTheme="minorEastAsia" w:hAnsiTheme="minorEastAsia" w:eastAsiaTheme="minorEastAsia"/>
                <w:color w:val="000000"/>
                <w:sz w:val="22"/>
                <w:szCs w:val="22"/>
              </w:rPr>
            </w:pPr>
          </w:p>
        </w:tc>
        <w:tc>
          <w:tcPr>
            <w:tcW w:w="697" w:type="dxa"/>
            <w:gridSpan w:val="2"/>
            <w:vAlign w:val="center"/>
          </w:tcPr>
          <w:p w14:paraId="3CC8ED56">
            <w:pPr>
              <w:spacing w:line="240" w:lineRule="exact"/>
              <w:ind w:left="0"/>
              <w:rPr>
                <w:rFonts w:asciiTheme="minorEastAsia" w:hAnsiTheme="minorEastAsia" w:eastAsiaTheme="minorEastAsia"/>
                <w:sz w:val="22"/>
                <w:szCs w:val="22"/>
              </w:rPr>
            </w:pPr>
          </w:p>
        </w:tc>
        <w:tc>
          <w:tcPr>
            <w:tcW w:w="1379" w:type="dxa"/>
            <w:vAlign w:val="center"/>
          </w:tcPr>
          <w:p w14:paraId="2080474A">
            <w:pPr>
              <w:spacing w:line="240" w:lineRule="exact"/>
              <w:ind w:left="0"/>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□是 □否</w:t>
            </w:r>
          </w:p>
        </w:tc>
      </w:tr>
      <w:tr w14:paraId="5514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738" w:type="dxa"/>
            <w:gridSpan w:val="14"/>
            <w:tcBorders>
              <w:top w:val="single" w:color="auto" w:sz="4" w:space="0"/>
              <w:left w:val="single" w:color="auto" w:sz="4" w:space="0"/>
              <w:bottom w:val="single" w:color="auto" w:sz="4" w:space="0"/>
              <w:right w:val="single" w:color="auto" w:sz="4" w:space="0"/>
            </w:tcBorders>
            <w:vAlign w:val="center"/>
          </w:tcPr>
          <w:p w14:paraId="19C9256D">
            <w:pPr>
              <w:spacing w:line="100" w:lineRule="exact"/>
              <w:jc w:val="center"/>
              <w:rPr>
                <w:rFonts w:asciiTheme="minorEastAsia" w:hAnsiTheme="minorEastAsia" w:eastAsiaTheme="minorEastAsia"/>
                <w:sz w:val="22"/>
                <w:szCs w:val="22"/>
              </w:rPr>
            </w:pPr>
          </w:p>
        </w:tc>
      </w:tr>
      <w:tr w14:paraId="42B2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738" w:type="dxa"/>
            <w:gridSpan w:val="14"/>
            <w:tcBorders>
              <w:top w:val="single" w:color="auto" w:sz="4" w:space="0"/>
              <w:left w:val="single" w:color="auto" w:sz="4" w:space="0"/>
              <w:bottom w:val="single" w:color="auto" w:sz="4" w:space="0"/>
              <w:right w:val="single" w:color="auto" w:sz="4" w:space="0"/>
            </w:tcBorders>
            <w:shd w:val="clear" w:color="auto" w:fill="F2F2F2"/>
            <w:vAlign w:val="center"/>
          </w:tcPr>
          <w:p w14:paraId="79F82027">
            <w:pPr>
              <w:rPr>
                <w:rFonts w:asciiTheme="minorEastAsia" w:hAnsiTheme="minorEastAsia" w:eastAsiaTheme="minorEastAsia"/>
                <w:b/>
                <w:sz w:val="22"/>
                <w:szCs w:val="22"/>
              </w:rPr>
            </w:pPr>
            <w:r>
              <w:rPr>
                <w:rFonts w:hint="eastAsia" w:asciiTheme="minorEastAsia" w:hAnsiTheme="minorEastAsia" w:eastAsiaTheme="minorEastAsia"/>
                <w:b/>
                <w:sz w:val="22"/>
                <w:szCs w:val="22"/>
              </w:rPr>
              <w:t>Ⅳ、授权承诺书</w:t>
            </w:r>
          </w:p>
        </w:tc>
      </w:tr>
      <w:tr w14:paraId="485E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8" w:type="dxa"/>
            <w:gridSpan w:val="14"/>
            <w:tcBorders>
              <w:top w:val="single" w:color="auto" w:sz="4" w:space="0"/>
              <w:left w:val="single" w:color="auto" w:sz="4" w:space="0"/>
              <w:bottom w:val="single" w:color="auto" w:sz="4" w:space="0"/>
              <w:right w:val="single" w:color="auto" w:sz="4" w:space="0"/>
            </w:tcBorders>
          </w:tcPr>
          <w:p w14:paraId="7A74D5FF">
            <w:pPr>
              <w:spacing w:line="240" w:lineRule="auto"/>
              <w:ind w:left="357"/>
              <w:rPr>
                <w:rFonts w:asciiTheme="minorEastAsia" w:hAnsiTheme="minorEastAsia" w:eastAsiaTheme="minorEastAsia"/>
                <w:sz w:val="28"/>
                <w:szCs w:val="28"/>
              </w:rPr>
            </w:pPr>
            <w:r>
              <w:rPr>
                <w:rFonts w:hint="eastAsia" w:asciiTheme="minorEastAsia" w:hAnsiTheme="minorEastAsia" w:eastAsiaTheme="minorEastAsia"/>
                <w:sz w:val="28"/>
                <w:szCs w:val="28"/>
              </w:rPr>
              <w:t>致香港大学深圳医院：</w:t>
            </w:r>
          </w:p>
          <w:p w14:paraId="359096FE">
            <w:pPr>
              <w:spacing w:line="240" w:lineRule="auto"/>
              <w:ind w:left="357"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公司为我司指定的配送商，自2</w:t>
            </w:r>
            <w:r>
              <w:rPr>
                <w:rFonts w:asciiTheme="minorEastAsia" w:hAnsiTheme="minorEastAsia" w:eastAsiaTheme="minorEastAsia"/>
                <w:sz w:val="28"/>
                <w:szCs w:val="28"/>
              </w:rPr>
              <w:t>02</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日起具体负责代理我司以上产品在香港大学深圳医院的配送及售后服务业务，授权期到2</w:t>
            </w:r>
            <w:r>
              <w:rPr>
                <w:rFonts w:asciiTheme="minorEastAsia" w:hAnsiTheme="minorEastAsia" w:eastAsiaTheme="minorEastAsia"/>
                <w:sz w:val="28"/>
                <w:szCs w:val="28"/>
              </w:rPr>
              <w:t>02</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日为止，并已在</w:t>
            </w:r>
            <w:r>
              <w:rPr>
                <w:rFonts w:hint="eastAsia" w:asciiTheme="minorEastAsia" w:hAnsiTheme="minorEastAsia" w:eastAsiaTheme="minorEastAsia"/>
                <w:b/>
                <w:bCs/>
                <w:color w:val="FF0000"/>
                <w:sz w:val="28"/>
                <w:szCs w:val="28"/>
              </w:rPr>
              <w:t>深圳市医用耗材阳光平台</w:t>
            </w:r>
            <w:r>
              <w:rPr>
                <w:rFonts w:hint="eastAsia" w:asciiTheme="minorEastAsia" w:hAnsiTheme="minorEastAsia" w:eastAsiaTheme="minorEastAsia"/>
                <w:sz w:val="28"/>
                <w:szCs w:val="28"/>
              </w:rPr>
              <w:t>完成以上产品的报名、挂网及配送关系维护（</w:t>
            </w:r>
            <w:r>
              <w:rPr>
                <w:rFonts w:hint="eastAsia" w:asciiTheme="minorEastAsia" w:hAnsiTheme="minorEastAsia" w:eastAsiaTheme="minorEastAsia"/>
                <w:color w:val="FF0000"/>
                <w:sz w:val="28"/>
                <w:szCs w:val="28"/>
              </w:rPr>
              <w:t>因未及时报名挂网和维护配送商而导致的后果由我司负责</w:t>
            </w:r>
            <w:r>
              <w:rPr>
                <w:rFonts w:hint="eastAsia" w:asciiTheme="minorEastAsia" w:hAnsiTheme="minorEastAsia" w:eastAsiaTheme="minorEastAsia"/>
                <w:sz w:val="28"/>
                <w:szCs w:val="28"/>
              </w:rPr>
              <w:t>）。期间该配送商向贵院所做的承诺由我司及</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公司共同履行，我司作为履行该类承诺的第一责任人。该类承诺包括但不限于：价格承诺、质量承诺、配送供应承诺及售后服务承诺。遴选周期内，我司承诺原则上不更换配送商。特殊情况确需更换配送商的，须提前至少1个月向贵院提交书面更换配送商的说明材料，由贵院审核同意后方可更换配送商，否则贵院有权</w:t>
            </w:r>
            <w:r>
              <w:rPr>
                <w:rFonts w:asciiTheme="minorEastAsia" w:hAnsiTheme="minorEastAsia" w:eastAsiaTheme="minorEastAsia"/>
                <w:sz w:val="28"/>
                <w:szCs w:val="28"/>
              </w:rPr>
              <w:t>取消产品</w:t>
            </w:r>
            <w:r>
              <w:rPr>
                <w:rFonts w:hint="eastAsia" w:asciiTheme="minorEastAsia" w:hAnsiTheme="minorEastAsia" w:eastAsiaTheme="minorEastAsia"/>
                <w:sz w:val="28"/>
                <w:szCs w:val="28"/>
              </w:rPr>
              <w:t>中选</w:t>
            </w:r>
            <w:r>
              <w:rPr>
                <w:rFonts w:asciiTheme="minorEastAsia" w:hAnsiTheme="minorEastAsia" w:eastAsiaTheme="minorEastAsia"/>
                <w:sz w:val="28"/>
                <w:szCs w:val="28"/>
              </w:rPr>
              <w:t>资格</w:t>
            </w:r>
            <w:r>
              <w:rPr>
                <w:rFonts w:hint="eastAsia" w:asciiTheme="minorEastAsia" w:hAnsiTheme="minorEastAsia" w:eastAsiaTheme="minorEastAsia"/>
                <w:sz w:val="28"/>
                <w:szCs w:val="28"/>
              </w:rPr>
              <w:t>并中止协议。</w:t>
            </w:r>
          </w:p>
          <w:p w14:paraId="53AE7055">
            <w:pPr>
              <w:spacing w:line="240" w:lineRule="auto"/>
              <w:ind w:left="357"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我司承诺在本次遴选项目中报名的所有产品的报价为深圳市最低供货价格，且不高于国家</w:t>
            </w:r>
            <w:r>
              <w:rPr>
                <w:rFonts w:asciiTheme="minorEastAsia" w:hAnsiTheme="minorEastAsia" w:eastAsiaTheme="minorEastAsia"/>
                <w:sz w:val="28"/>
                <w:szCs w:val="28"/>
              </w:rPr>
              <w:t>/广东省/深圳市集采中标价格、不高于广东省药品交易平台医用耗材交易系统/深圳市医用耗材阳光平台最高限价、不高于“三色九段线”中的最低价（即该产品在深圳阳光平台交易的最低价）</w:t>
            </w:r>
            <w:r>
              <w:rPr>
                <w:rFonts w:hint="eastAsia" w:asciiTheme="minorEastAsia" w:hAnsiTheme="minorEastAsia" w:eastAsiaTheme="minorEastAsia"/>
                <w:sz w:val="28"/>
                <w:szCs w:val="28"/>
              </w:rPr>
              <w:t>。</w:t>
            </w:r>
          </w:p>
          <w:p w14:paraId="58941AF2">
            <w:pPr>
              <w:spacing w:line="240" w:lineRule="auto"/>
              <w:ind w:left="357"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所报名产品均可于三个工作日内在</w:t>
            </w:r>
            <w:r>
              <w:rPr>
                <w:rFonts w:hint="eastAsia" w:asciiTheme="minorEastAsia" w:hAnsiTheme="minorEastAsia" w:eastAsiaTheme="minorEastAsia"/>
                <w:b/>
                <w:bCs/>
                <w:color w:val="FF0000"/>
                <w:sz w:val="28"/>
                <w:szCs w:val="28"/>
              </w:rPr>
              <w:t>深圳市医用耗材阳光平台</w:t>
            </w:r>
            <w:r>
              <w:rPr>
                <w:rFonts w:hint="eastAsia" w:asciiTheme="minorEastAsia" w:hAnsiTheme="minorEastAsia" w:eastAsiaTheme="minorEastAsia"/>
                <w:sz w:val="28"/>
                <w:szCs w:val="28"/>
              </w:rPr>
              <w:t>响应贵院发起的议价并签订线上合同。对于贵院采购的同用途、同规格的耗材价格，不得高于同级别、同规模医院，若发现高于同级别、同规模医院价格</w:t>
            </w:r>
            <w:r>
              <w:rPr>
                <w:rFonts w:asciiTheme="minorEastAsia" w:hAnsiTheme="minorEastAsia" w:eastAsiaTheme="minorEastAsia"/>
                <w:sz w:val="28"/>
                <w:szCs w:val="28"/>
              </w:rPr>
              <w:t>，</w:t>
            </w:r>
            <w:r>
              <w:rPr>
                <w:rFonts w:hint="eastAsia" w:asciiTheme="minorEastAsia" w:hAnsiTheme="minorEastAsia" w:eastAsiaTheme="minorEastAsia"/>
                <w:sz w:val="28"/>
                <w:szCs w:val="28"/>
              </w:rPr>
              <w:t>则退回全部差额并</w:t>
            </w:r>
            <w:r>
              <w:rPr>
                <w:rFonts w:asciiTheme="minorEastAsia" w:hAnsiTheme="minorEastAsia" w:eastAsiaTheme="minorEastAsia"/>
                <w:sz w:val="28"/>
                <w:szCs w:val="28"/>
              </w:rPr>
              <w:t>按差额</w:t>
            </w:r>
            <w:r>
              <w:rPr>
                <w:rFonts w:hint="eastAsia" w:asciiTheme="minorEastAsia" w:hAnsiTheme="minorEastAsia" w:eastAsiaTheme="minorEastAsia"/>
                <w:sz w:val="28"/>
                <w:szCs w:val="28"/>
              </w:rPr>
              <w:t>十</w:t>
            </w:r>
            <w:r>
              <w:rPr>
                <w:rFonts w:asciiTheme="minorEastAsia" w:hAnsiTheme="minorEastAsia" w:eastAsiaTheme="minorEastAsia"/>
                <w:sz w:val="28"/>
                <w:szCs w:val="28"/>
              </w:rPr>
              <w:t>倍进行赔偿且纳入黑名单管理。</w:t>
            </w:r>
            <w:r>
              <w:rPr>
                <w:rFonts w:hint="eastAsia" w:asciiTheme="minorEastAsia" w:hAnsiTheme="minorEastAsia" w:eastAsiaTheme="minorEastAsia"/>
                <w:sz w:val="28"/>
                <w:szCs w:val="28"/>
              </w:rPr>
              <w:t>今后若有价格变动，我司承诺及时将深圳市最低供货价格交贵院备案并在阳光平台进行价格调整，同时根据贵院要求执行。若发现不如实或不及时报备，则退回全部差额并</w:t>
            </w:r>
            <w:r>
              <w:rPr>
                <w:rFonts w:asciiTheme="minorEastAsia" w:hAnsiTheme="minorEastAsia" w:eastAsiaTheme="minorEastAsia"/>
                <w:sz w:val="28"/>
                <w:szCs w:val="28"/>
              </w:rPr>
              <w:t>按差额</w:t>
            </w:r>
            <w:r>
              <w:rPr>
                <w:rFonts w:hint="eastAsia" w:asciiTheme="minorEastAsia" w:hAnsiTheme="minorEastAsia" w:eastAsiaTheme="minorEastAsia"/>
                <w:sz w:val="28"/>
                <w:szCs w:val="28"/>
              </w:rPr>
              <w:t>十</w:t>
            </w:r>
            <w:r>
              <w:rPr>
                <w:rFonts w:asciiTheme="minorEastAsia" w:hAnsiTheme="minorEastAsia" w:eastAsiaTheme="minorEastAsia"/>
                <w:sz w:val="28"/>
                <w:szCs w:val="28"/>
              </w:rPr>
              <w:t>倍进行赔偿且纳入黑名单管理。</w:t>
            </w:r>
          </w:p>
          <w:p w14:paraId="424CA2CA">
            <w:pPr>
              <w:spacing w:line="240" w:lineRule="auto"/>
              <w:ind w:left="357"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我司若违反上述承诺，自愿承担由此引起的被列入黑名单管理风险并主动取消产品</w:t>
            </w:r>
            <w:r>
              <w:rPr>
                <w:rFonts w:hint="eastAsia" w:asciiTheme="minorEastAsia" w:hAnsiTheme="minorEastAsia" w:eastAsiaTheme="minorEastAsia"/>
                <w:sz w:val="28"/>
                <w:szCs w:val="28"/>
              </w:rPr>
              <w:t>报名</w:t>
            </w:r>
            <w:r>
              <w:rPr>
                <w:rFonts w:asciiTheme="minorEastAsia" w:hAnsiTheme="minorEastAsia" w:eastAsiaTheme="minorEastAsia"/>
                <w:sz w:val="28"/>
                <w:szCs w:val="28"/>
              </w:rPr>
              <w:t>资格</w:t>
            </w:r>
            <w:r>
              <w:rPr>
                <w:rFonts w:hint="eastAsia" w:asciiTheme="minorEastAsia" w:hAnsiTheme="minorEastAsia" w:eastAsiaTheme="minorEastAsia"/>
                <w:sz w:val="28"/>
                <w:szCs w:val="28"/>
              </w:rPr>
              <w:t>、中选资格</w:t>
            </w:r>
            <w:r>
              <w:rPr>
                <w:rFonts w:asciiTheme="minorEastAsia" w:hAnsiTheme="minorEastAsia" w:eastAsiaTheme="minorEastAsia"/>
                <w:sz w:val="28"/>
                <w:szCs w:val="28"/>
              </w:rPr>
              <w:t>等相应后果。</w:t>
            </w:r>
          </w:p>
          <w:p w14:paraId="1ADEBD3B">
            <w:pPr>
              <w:spacing w:line="240" w:lineRule="auto"/>
              <w:ind w:left="357" w:firstLine="560" w:firstLineChars="200"/>
              <w:rPr>
                <w:rFonts w:asciiTheme="minorEastAsia" w:hAnsiTheme="minorEastAsia" w:eastAsiaTheme="minorEastAsia"/>
                <w:sz w:val="28"/>
                <w:szCs w:val="28"/>
              </w:rPr>
            </w:pPr>
          </w:p>
          <w:p w14:paraId="2BD6E8A5">
            <w:pPr>
              <w:spacing w:line="240" w:lineRule="auto"/>
              <w:ind w:left="357"/>
              <w:rPr>
                <w:rFonts w:asciiTheme="minorEastAsia" w:hAnsiTheme="minorEastAsia" w:eastAsiaTheme="minorEastAsia"/>
                <w:sz w:val="28"/>
                <w:szCs w:val="28"/>
              </w:rPr>
            </w:pPr>
            <w:r>
              <w:rPr>
                <w:rFonts w:hint="eastAsia" w:asciiTheme="minorEastAsia" w:hAnsiTheme="minorEastAsia" w:eastAsiaTheme="minorEastAsia"/>
                <w:sz w:val="28"/>
                <w:szCs w:val="28"/>
              </w:rPr>
              <w:t>厂家加盖公章：</w:t>
            </w:r>
          </w:p>
          <w:p w14:paraId="07D329B1">
            <w:pPr>
              <w:spacing w:line="240" w:lineRule="auto"/>
              <w:ind w:left="357"/>
              <w:rPr>
                <w:rFonts w:asciiTheme="minorEastAsia" w:hAnsiTheme="minorEastAsia" w:eastAsiaTheme="minorEastAsia"/>
                <w:sz w:val="28"/>
                <w:szCs w:val="28"/>
              </w:rPr>
            </w:pPr>
            <w:r>
              <w:rPr>
                <w:rFonts w:hint="eastAsia" w:asciiTheme="minorEastAsia" w:hAnsiTheme="minorEastAsia" w:eastAsiaTheme="minorEastAsia"/>
                <w:sz w:val="28"/>
                <w:szCs w:val="28"/>
              </w:rPr>
              <w:t>厂家法人代表签字（签名或盖私章）：</w:t>
            </w:r>
          </w:p>
          <w:p w14:paraId="06915934">
            <w:pPr>
              <w:spacing w:line="240" w:lineRule="auto"/>
              <w:ind w:left="357"/>
              <w:rPr>
                <w:rFonts w:asciiTheme="minorEastAsia" w:hAnsiTheme="minorEastAsia" w:eastAsiaTheme="minorEastAsia"/>
                <w:sz w:val="28"/>
                <w:szCs w:val="28"/>
              </w:rPr>
            </w:pPr>
            <w:r>
              <w:rPr>
                <w:rFonts w:hint="eastAsia" w:asciiTheme="minorEastAsia" w:hAnsiTheme="minorEastAsia" w:eastAsiaTheme="minorEastAsia"/>
                <w:sz w:val="28"/>
                <w:szCs w:val="28"/>
              </w:rPr>
              <w:t>委托代理人签字：</w:t>
            </w:r>
          </w:p>
          <w:p w14:paraId="25593349">
            <w:pPr>
              <w:spacing w:line="240" w:lineRule="auto"/>
              <w:ind w:left="357"/>
              <w:rPr>
                <w:rFonts w:asciiTheme="minorEastAsia" w:hAnsiTheme="minorEastAsia" w:eastAsiaTheme="minorEastAsia"/>
                <w:sz w:val="28"/>
                <w:szCs w:val="28"/>
              </w:rPr>
            </w:pPr>
            <w:r>
              <w:rPr>
                <w:rFonts w:hint="eastAsia" w:asciiTheme="minorEastAsia" w:hAnsiTheme="minorEastAsia" w:eastAsiaTheme="minorEastAsia"/>
                <w:sz w:val="28"/>
                <w:szCs w:val="28"/>
              </w:rPr>
              <w:t>委托代理人身份证号：</w:t>
            </w:r>
          </w:p>
          <w:p w14:paraId="5D720D93">
            <w:pPr>
              <w:spacing w:line="240" w:lineRule="auto"/>
              <w:ind w:left="357"/>
              <w:rPr>
                <w:rFonts w:asciiTheme="minorEastAsia" w:hAnsiTheme="minorEastAsia" w:eastAsiaTheme="minorEastAsia"/>
                <w:sz w:val="28"/>
                <w:szCs w:val="28"/>
              </w:rPr>
            </w:pPr>
            <w:r>
              <w:rPr>
                <w:rFonts w:hint="eastAsia" w:asciiTheme="minorEastAsia" w:hAnsiTheme="minorEastAsia" w:eastAsiaTheme="minorEastAsia"/>
                <w:sz w:val="28"/>
                <w:szCs w:val="28"/>
              </w:rPr>
              <w:t>委托代理人联系方式：</w:t>
            </w:r>
          </w:p>
          <w:p w14:paraId="142E9257">
            <w:pPr>
              <w:spacing w:line="240" w:lineRule="auto"/>
              <w:ind w:left="357"/>
              <w:rPr>
                <w:rFonts w:asciiTheme="minorEastAsia" w:hAnsiTheme="minorEastAsia" w:eastAsiaTheme="minorEastAsia"/>
                <w:sz w:val="22"/>
                <w:szCs w:val="22"/>
              </w:rPr>
            </w:pPr>
            <w:r>
              <w:rPr>
                <w:rFonts w:hint="eastAsia" w:asciiTheme="minorEastAsia" w:hAnsiTheme="minorEastAsia" w:eastAsiaTheme="minorEastAsia"/>
                <w:sz w:val="28"/>
                <w:szCs w:val="28"/>
              </w:rPr>
              <w:t>日期：</w:t>
            </w:r>
            <w:r>
              <w:rPr>
                <w:rFonts w:asciiTheme="minorEastAsia" w:hAnsiTheme="minorEastAsia" w:eastAsiaTheme="minorEastAsia"/>
                <w:sz w:val="28"/>
                <w:szCs w:val="28"/>
              </w:rPr>
              <w:t xml:space="preserve">   年    月    日</w:t>
            </w:r>
          </w:p>
        </w:tc>
      </w:tr>
    </w:tbl>
    <w:p w14:paraId="76CDB5BF">
      <w:pPr>
        <w:tabs>
          <w:tab w:val="left" w:pos="4860"/>
          <w:tab w:val="left" w:pos="5400"/>
          <w:tab w:val="left" w:pos="5580"/>
        </w:tabs>
        <w:ind w:left="0"/>
        <w:rPr>
          <w:rFonts w:ascii="仿宋" w:hAnsi="仿宋" w:eastAsia="仿宋"/>
          <w:bCs/>
          <w:color w:val="FF0000"/>
          <w:sz w:val="21"/>
          <w:szCs w:val="21"/>
        </w:rPr>
      </w:pPr>
      <w:r>
        <w:rPr>
          <w:rFonts w:hint="eastAsia" w:ascii="仿宋" w:hAnsi="仿宋" w:eastAsia="仿宋"/>
          <w:bCs/>
          <w:color w:val="FF0000"/>
          <w:sz w:val="21"/>
          <w:szCs w:val="21"/>
        </w:rPr>
        <w:t>*注：厂家必须按此格式要求承诺，不得对内容作出修改，否则，将被视为无效报名。</w:t>
      </w:r>
    </w:p>
    <w:p w14:paraId="08F23D91">
      <w:pPr>
        <w:tabs>
          <w:tab w:val="left" w:pos="4860"/>
          <w:tab w:val="left" w:pos="5400"/>
          <w:tab w:val="left" w:pos="5580"/>
        </w:tabs>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9</w:t>
      </w:r>
      <w:r>
        <w:rPr>
          <w:rFonts w:hint="eastAsia" w:ascii="仿宋_GB2312" w:eastAsia="仿宋_GB2312"/>
          <w:bCs/>
        </w:rPr>
        <w:t>：报名产品已在市阳光平台挂网的证明材料（</w:t>
      </w:r>
      <w:r>
        <w:rPr>
          <w:rFonts w:hint="eastAsia" w:ascii="仿宋_GB2312" w:eastAsia="仿宋_GB2312"/>
          <w:bCs/>
          <w:color w:val="FF0000"/>
        </w:rPr>
        <w:t>提供市阳光产品挂网截屏等证明文件</w:t>
      </w:r>
      <w:r>
        <w:rPr>
          <w:rFonts w:hint="eastAsia" w:ascii="仿宋_GB2312" w:eastAsia="仿宋_GB2312"/>
          <w:bCs/>
        </w:rPr>
        <w:t>）</w:t>
      </w:r>
    </w:p>
    <w:p w14:paraId="26CFD0B0">
      <w:pPr>
        <w:tabs>
          <w:tab w:val="left" w:pos="4860"/>
          <w:tab w:val="left" w:pos="5400"/>
          <w:tab w:val="left" w:pos="5580"/>
        </w:tabs>
        <w:ind w:left="0"/>
        <w:rPr>
          <w:rFonts w:ascii="仿宋_GB2312" w:eastAsia="仿宋_GB2312"/>
          <w:bCs/>
        </w:rPr>
      </w:pPr>
    </w:p>
    <w:p w14:paraId="7D5AD21D">
      <w:pPr>
        <w:tabs>
          <w:tab w:val="left" w:pos="4860"/>
          <w:tab w:val="left" w:pos="5400"/>
          <w:tab w:val="left" w:pos="5580"/>
        </w:tabs>
        <w:ind w:left="0"/>
        <w:rPr>
          <w:rFonts w:ascii="仿宋_GB2312" w:eastAsia="仿宋_GB2312"/>
          <w:bCs/>
        </w:rPr>
      </w:pPr>
    </w:p>
    <w:p w14:paraId="2F9574E5">
      <w:pPr>
        <w:tabs>
          <w:tab w:val="left" w:pos="4860"/>
          <w:tab w:val="left" w:pos="5400"/>
          <w:tab w:val="left" w:pos="5580"/>
        </w:tabs>
        <w:ind w:left="0"/>
        <w:rPr>
          <w:rFonts w:ascii="仿宋_GB2312" w:eastAsia="仿宋_GB2312"/>
          <w:bCs/>
        </w:rPr>
      </w:pPr>
    </w:p>
    <w:p w14:paraId="4EC826ED">
      <w:pPr>
        <w:tabs>
          <w:tab w:val="left" w:pos="4860"/>
          <w:tab w:val="left" w:pos="5400"/>
          <w:tab w:val="left" w:pos="5580"/>
        </w:tabs>
        <w:ind w:left="0"/>
        <w:rPr>
          <w:rFonts w:ascii="仿宋_GB2312" w:eastAsia="仿宋_GB2312"/>
          <w:bCs/>
        </w:rPr>
      </w:pPr>
    </w:p>
    <w:p w14:paraId="00D9FCD8">
      <w:pPr>
        <w:tabs>
          <w:tab w:val="left" w:pos="4860"/>
          <w:tab w:val="left" w:pos="5400"/>
          <w:tab w:val="left" w:pos="5580"/>
        </w:tabs>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10</w:t>
      </w:r>
      <w:r>
        <w:rPr>
          <w:rFonts w:hint="eastAsia" w:ascii="仿宋_GB2312" w:eastAsia="仿宋_GB2312"/>
          <w:bCs/>
        </w:rPr>
        <w:t>：报名产品在阳光平台的资质证照证明材料（</w:t>
      </w:r>
      <w:r>
        <w:rPr>
          <w:rFonts w:hint="eastAsia" w:ascii="仿宋_GB2312" w:eastAsia="仿宋_GB2312"/>
          <w:bCs/>
          <w:color w:val="FF0000"/>
        </w:rPr>
        <w:t>提供市阳光产品资质界面截屏等证明文件</w:t>
      </w:r>
      <w:r>
        <w:rPr>
          <w:rFonts w:hint="eastAsia" w:ascii="仿宋_GB2312" w:eastAsia="仿宋_GB2312"/>
          <w:bCs/>
        </w:rPr>
        <w:t>）</w:t>
      </w:r>
    </w:p>
    <w:p w14:paraId="6D90398B">
      <w:pPr>
        <w:widowControl/>
        <w:spacing w:line="240" w:lineRule="auto"/>
        <w:ind w:left="0"/>
        <w:rPr>
          <w:rFonts w:ascii="仿宋_GB2312" w:eastAsia="仿宋_GB2312"/>
          <w:bCs/>
          <w:color w:val="000000"/>
        </w:rPr>
      </w:pPr>
    </w:p>
    <w:p w14:paraId="4E777CD9">
      <w:pPr>
        <w:widowControl/>
        <w:spacing w:line="240" w:lineRule="auto"/>
        <w:ind w:left="0"/>
        <w:rPr>
          <w:rFonts w:ascii="仿宋_GB2312" w:eastAsia="仿宋_GB2312"/>
          <w:bCs/>
          <w:color w:val="000000"/>
        </w:rPr>
      </w:pPr>
    </w:p>
    <w:p w14:paraId="23515F8F">
      <w:pPr>
        <w:widowControl/>
        <w:spacing w:line="240" w:lineRule="auto"/>
        <w:ind w:left="0"/>
        <w:rPr>
          <w:rFonts w:ascii="仿宋_GB2312" w:eastAsia="仿宋_GB2312"/>
          <w:bCs/>
          <w:color w:val="000000"/>
        </w:rPr>
      </w:pPr>
    </w:p>
    <w:p w14:paraId="500B9316">
      <w:pPr>
        <w:widowControl/>
        <w:spacing w:line="240" w:lineRule="auto"/>
        <w:ind w:left="0"/>
        <w:rPr>
          <w:rFonts w:ascii="仿宋_GB2312" w:eastAsia="仿宋_GB2312"/>
          <w:bCs/>
          <w:color w:val="000000"/>
        </w:rPr>
      </w:pPr>
    </w:p>
    <w:p w14:paraId="38039C07">
      <w:pPr>
        <w:widowControl/>
        <w:spacing w:line="240" w:lineRule="auto"/>
        <w:ind w:left="0"/>
        <w:rPr>
          <w:rFonts w:ascii="仿宋_GB2312" w:eastAsia="仿宋_GB2312"/>
          <w:bCs/>
          <w:color w:val="000000"/>
        </w:rPr>
      </w:pPr>
    </w:p>
    <w:p w14:paraId="044A1270">
      <w:pPr>
        <w:widowControl/>
        <w:spacing w:line="240" w:lineRule="auto"/>
        <w:ind w:left="0"/>
        <w:rPr>
          <w:rFonts w:ascii="仿宋_GB2312" w:eastAsia="仿宋_GB2312"/>
          <w:bCs/>
          <w:color w:val="000000"/>
        </w:rPr>
      </w:pPr>
      <w:r>
        <w:rPr>
          <w:rFonts w:hint="eastAsia" w:ascii="仿宋_GB2312" w:eastAsia="仿宋_GB2312"/>
          <w:bCs/>
          <w:color w:val="000000"/>
        </w:rPr>
        <w:t>格式1</w:t>
      </w:r>
      <w:r>
        <w:rPr>
          <w:rFonts w:hint="eastAsia" w:ascii="仿宋_GB2312" w:eastAsia="仿宋_GB2312"/>
          <w:bCs/>
          <w:color w:val="000000"/>
          <w:lang w:val="en-US" w:eastAsia="zh-CN"/>
        </w:rPr>
        <w:t>1</w:t>
      </w:r>
      <w:r>
        <w:rPr>
          <w:rFonts w:hint="eastAsia" w:ascii="仿宋_GB2312" w:eastAsia="仿宋_GB2312"/>
          <w:bCs/>
          <w:color w:val="000000"/>
        </w:rPr>
        <w:t>：报名产品已在市阳光平台设置配送商的证明材料（</w:t>
      </w:r>
      <w:r>
        <w:rPr>
          <w:rFonts w:hint="eastAsia" w:ascii="仿宋_GB2312" w:eastAsia="仿宋_GB2312"/>
          <w:bCs/>
          <w:color w:val="FF0000"/>
        </w:rPr>
        <w:t>提供市阳光平台配送商操作界面截屏等证明文件</w:t>
      </w:r>
      <w:r>
        <w:rPr>
          <w:rFonts w:hint="eastAsia" w:ascii="仿宋_GB2312" w:eastAsia="仿宋_GB2312"/>
          <w:bCs/>
          <w:color w:val="000000"/>
        </w:rPr>
        <w:t>）</w:t>
      </w:r>
    </w:p>
    <w:p w14:paraId="777FF623">
      <w:pPr>
        <w:widowControl/>
        <w:spacing w:line="240" w:lineRule="auto"/>
        <w:ind w:left="0"/>
        <w:rPr>
          <w:rFonts w:ascii="仿宋_GB2312" w:eastAsia="仿宋_GB2312"/>
          <w:bCs/>
          <w:color w:val="000000"/>
        </w:rPr>
      </w:pPr>
    </w:p>
    <w:p w14:paraId="254B24A8">
      <w:pPr>
        <w:widowControl/>
        <w:spacing w:line="240" w:lineRule="auto"/>
        <w:ind w:left="0"/>
        <w:rPr>
          <w:rFonts w:ascii="仿宋_GB2312" w:eastAsia="仿宋_GB2312"/>
          <w:bCs/>
          <w:color w:val="000000"/>
        </w:rPr>
      </w:pPr>
    </w:p>
    <w:p w14:paraId="3193A9CB">
      <w:pPr>
        <w:widowControl/>
        <w:spacing w:line="240" w:lineRule="auto"/>
        <w:ind w:left="0"/>
        <w:rPr>
          <w:rFonts w:ascii="仿宋_GB2312" w:eastAsia="仿宋_GB2312"/>
          <w:bCs/>
          <w:color w:val="000000"/>
        </w:rPr>
      </w:pPr>
    </w:p>
    <w:p w14:paraId="3B84B295">
      <w:pPr>
        <w:widowControl/>
        <w:spacing w:line="240" w:lineRule="auto"/>
        <w:ind w:left="0"/>
        <w:rPr>
          <w:rFonts w:ascii="仿宋_GB2312" w:eastAsia="仿宋_GB2312"/>
          <w:bCs/>
          <w:color w:val="000000"/>
        </w:rPr>
      </w:pPr>
    </w:p>
    <w:p w14:paraId="68EBF017">
      <w:pPr>
        <w:widowControl/>
        <w:spacing w:line="240" w:lineRule="auto"/>
        <w:ind w:left="0"/>
        <w:rPr>
          <w:rFonts w:ascii="仿宋_GB2312" w:eastAsia="仿宋_GB2312"/>
          <w:bCs/>
          <w:color w:val="000000"/>
        </w:rPr>
      </w:pPr>
    </w:p>
    <w:p w14:paraId="4787F91A">
      <w:pPr>
        <w:widowControl/>
        <w:spacing w:line="240" w:lineRule="auto"/>
        <w:ind w:left="0"/>
        <w:rPr>
          <w:rFonts w:hint="eastAsia" w:ascii="仿宋_GB2312" w:eastAsia="仿宋_GB2312"/>
          <w:bCs/>
          <w:color w:val="000000"/>
        </w:rPr>
      </w:pPr>
      <w:r>
        <w:rPr>
          <w:rFonts w:hint="eastAsia" w:ascii="仿宋_GB2312" w:eastAsia="仿宋_GB2312"/>
          <w:bCs/>
          <w:color w:val="000000"/>
        </w:rPr>
        <w:t>格式1</w:t>
      </w:r>
      <w:r>
        <w:rPr>
          <w:rFonts w:hint="eastAsia" w:ascii="仿宋_GB2312" w:eastAsia="仿宋_GB2312"/>
          <w:bCs/>
          <w:color w:val="000000"/>
          <w:lang w:val="en-US" w:eastAsia="zh-CN"/>
        </w:rPr>
        <w:t>2</w:t>
      </w:r>
      <w:r>
        <w:rPr>
          <w:rFonts w:hint="eastAsia" w:ascii="仿宋_GB2312" w:eastAsia="仿宋_GB2312"/>
          <w:bCs/>
          <w:color w:val="000000"/>
        </w:rPr>
        <w:t>：报名产品的厂家和配送商资质证照证明材料（</w:t>
      </w:r>
      <w:r>
        <w:rPr>
          <w:rFonts w:hint="eastAsia" w:ascii="仿宋_GB2312" w:eastAsia="仿宋_GB2312"/>
          <w:bCs/>
          <w:color w:val="FF0000"/>
        </w:rPr>
        <w:t>提供市阳光生产厂家和配送商资质界面截屏等证明文件</w:t>
      </w:r>
      <w:r>
        <w:rPr>
          <w:rFonts w:hint="eastAsia" w:ascii="仿宋_GB2312" w:eastAsia="仿宋_GB2312"/>
          <w:bCs/>
          <w:color w:val="000000"/>
        </w:rPr>
        <w:t>）</w:t>
      </w:r>
    </w:p>
    <w:p w14:paraId="7ABCD6F2">
      <w:pPr>
        <w:widowControl/>
        <w:spacing w:line="240" w:lineRule="auto"/>
        <w:ind w:left="0"/>
        <w:rPr>
          <w:rFonts w:hint="eastAsia" w:ascii="仿宋_GB2312" w:eastAsia="仿宋_GB2312"/>
          <w:bCs/>
          <w:color w:val="000000"/>
        </w:rPr>
      </w:pPr>
    </w:p>
    <w:p w14:paraId="65D869A0">
      <w:pPr>
        <w:widowControl/>
        <w:spacing w:line="240" w:lineRule="auto"/>
        <w:ind w:left="0"/>
        <w:rPr>
          <w:rFonts w:hint="eastAsia" w:ascii="仿宋_GB2312" w:eastAsia="仿宋_GB2312"/>
          <w:bCs/>
          <w:color w:val="000000"/>
        </w:rPr>
      </w:pPr>
    </w:p>
    <w:p w14:paraId="1B449997">
      <w:pPr>
        <w:widowControl/>
        <w:spacing w:line="240" w:lineRule="auto"/>
        <w:ind w:left="0"/>
        <w:rPr>
          <w:rFonts w:hint="eastAsia" w:ascii="仿宋_GB2312" w:eastAsia="仿宋_GB2312"/>
          <w:bCs/>
          <w:color w:val="000000"/>
        </w:rPr>
      </w:pPr>
    </w:p>
    <w:p w14:paraId="0AF4C9CA">
      <w:pPr>
        <w:widowControl/>
        <w:spacing w:line="240" w:lineRule="auto"/>
        <w:ind w:left="0"/>
        <w:rPr>
          <w:rFonts w:hint="eastAsia" w:ascii="仿宋_GB2312" w:eastAsia="仿宋_GB2312"/>
          <w:bCs/>
          <w:color w:val="000000"/>
        </w:rPr>
      </w:pPr>
    </w:p>
    <w:p w14:paraId="6FF0CF8F">
      <w:pPr>
        <w:widowControl/>
        <w:spacing w:line="240" w:lineRule="auto"/>
        <w:ind w:left="0"/>
        <w:rPr>
          <w:rFonts w:hint="eastAsia" w:ascii="仿宋_GB2312" w:eastAsia="仿宋_GB2312"/>
          <w:bCs/>
          <w:color w:val="000000"/>
        </w:rPr>
      </w:pPr>
    </w:p>
    <w:p w14:paraId="10122AC6">
      <w:pPr>
        <w:widowControl/>
        <w:spacing w:line="240" w:lineRule="auto"/>
        <w:ind w:left="0"/>
        <w:rPr>
          <w:rFonts w:ascii="仿宋_GB2312" w:eastAsia="仿宋_GB2312"/>
          <w:bCs/>
          <w:color w:val="000000"/>
        </w:rPr>
      </w:pPr>
      <w:r>
        <w:rPr>
          <w:rFonts w:hint="eastAsia" w:ascii="仿宋_GB2312" w:eastAsia="仿宋_GB2312"/>
          <w:bCs/>
          <w:color w:val="000000"/>
        </w:rPr>
        <w:t>格式1</w:t>
      </w:r>
      <w:r>
        <w:rPr>
          <w:rFonts w:hint="eastAsia" w:ascii="仿宋_GB2312" w:eastAsia="仿宋_GB2312"/>
          <w:bCs/>
          <w:color w:val="000000"/>
          <w:lang w:val="en-US" w:eastAsia="zh-CN"/>
        </w:rPr>
        <w:t>3</w:t>
      </w:r>
      <w:r>
        <w:rPr>
          <w:rFonts w:hint="eastAsia" w:ascii="仿宋_GB2312" w:eastAsia="仿宋_GB2312"/>
          <w:bCs/>
          <w:color w:val="000000"/>
        </w:rPr>
        <w:t>：配送商已在市阳光平台已经注册账户，并开通了银行账户的证明材料（</w:t>
      </w:r>
      <w:r>
        <w:rPr>
          <w:rFonts w:hint="eastAsia" w:ascii="仿宋_GB2312" w:eastAsia="仿宋_GB2312"/>
          <w:bCs/>
          <w:color w:val="FF0000"/>
        </w:rPr>
        <w:t>提供市阳光截屏等证明文件</w:t>
      </w:r>
      <w:r>
        <w:rPr>
          <w:rFonts w:hint="eastAsia" w:ascii="仿宋_GB2312" w:eastAsia="仿宋_GB2312"/>
          <w:bCs/>
          <w:color w:val="000000"/>
        </w:rPr>
        <w:t>）</w:t>
      </w:r>
    </w:p>
    <w:p w14:paraId="701616F9">
      <w:pPr>
        <w:widowControl/>
        <w:spacing w:line="240" w:lineRule="auto"/>
        <w:ind w:left="0"/>
        <w:rPr>
          <w:rFonts w:ascii="仿宋_GB2312" w:eastAsia="仿宋_GB2312"/>
          <w:bCs/>
          <w:color w:val="000000"/>
        </w:rPr>
      </w:pPr>
    </w:p>
    <w:p w14:paraId="150B94D5">
      <w:pPr>
        <w:widowControl/>
        <w:spacing w:line="240" w:lineRule="auto"/>
        <w:ind w:left="0"/>
        <w:rPr>
          <w:rFonts w:ascii="仿宋_GB2312" w:eastAsia="仿宋_GB2312"/>
          <w:bCs/>
          <w:color w:val="000000"/>
        </w:rPr>
      </w:pPr>
    </w:p>
    <w:p w14:paraId="7881CB29">
      <w:pPr>
        <w:widowControl/>
        <w:spacing w:line="240" w:lineRule="auto"/>
        <w:ind w:left="0"/>
        <w:rPr>
          <w:rFonts w:ascii="仿宋_GB2312" w:eastAsia="仿宋_GB2312"/>
          <w:bCs/>
          <w:color w:val="000000"/>
        </w:rPr>
      </w:pPr>
    </w:p>
    <w:p w14:paraId="28E83751">
      <w:pPr>
        <w:widowControl/>
        <w:spacing w:line="240" w:lineRule="auto"/>
        <w:ind w:left="0"/>
        <w:rPr>
          <w:rFonts w:ascii="仿宋_GB2312" w:eastAsia="仿宋_GB2312"/>
          <w:bCs/>
          <w:color w:val="000000"/>
        </w:rPr>
      </w:pPr>
    </w:p>
    <w:p w14:paraId="4A5A367A">
      <w:pPr>
        <w:widowControl/>
        <w:spacing w:line="240" w:lineRule="auto"/>
        <w:ind w:left="0"/>
        <w:rPr>
          <w:rFonts w:ascii="仿宋_GB2312" w:eastAsia="仿宋_GB2312"/>
          <w:bCs/>
          <w:color w:val="000000"/>
        </w:rPr>
      </w:pPr>
    </w:p>
    <w:p w14:paraId="1DDA9078">
      <w:pPr>
        <w:widowControl/>
        <w:spacing w:line="240" w:lineRule="auto"/>
        <w:ind w:left="0"/>
        <w:rPr>
          <w:rFonts w:ascii="仿宋_GB2312" w:eastAsia="仿宋_GB2312"/>
          <w:bCs/>
          <w:color w:val="000000"/>
        </w:rPr>
      </w:pPr>
    </w:p>
    <w:p w14:paraId="6DAC9318">
      <w:pPr>
        <w:widowControl/>
        <w:spacing w:line="240" w:lineRule="auto"/>
        <w:ind w:left="0"/>
        <w:rPr>
          <w:rFonts w:ascii="仿宋_GB2312" w:eastAsia="仿宋_GB2312"/>
          <w:bCs/>
          <w:color w:val="000000"/>
        </w:rPr>
      </w:pPr>
    </w:p>
    <w:p w14:paraId="7553D811">
      <w:pPr>
        <w:widowControl/>
        <w:spacing w:line="240" w:lineRule="auto"/>
        <w:ind w:left="0"/>
        <w:rPr>
          <w:bCs/>
        </w:rPr>
      </w:pPr>
      <w:r>
        <w:rPr>
          <w:rFonts w:hint="eastAsia" w:ascii="仿宋_GB2312" w:eastAsia="仿宋_GB2312"/>
          <w:bCs/>
          <w:color w:val="000000"/>
        </w:rPr>
        <w:t>格式1</w:t>
      </w:r>
      <w:r>
        <w:rPr>
          <w:rFonts w:hint="eastAsia" w:ascii="仿宋_GB2312" w:eastAsia="仿宋_GB2312"/>
          <w:bCs/>
          <w:color w:val="000000"/>
          <w:lang w:val="en-US" w:eastAsia="zh-CN"/>
        </w:rPr>
        <w:t>4</w:t>
      </w:r>
      <w:r>
        <w:rPr>
          <w:rFonts w:hint="eastAsia" w:ascii="仿宋_GB2312" w:eastAsia="仿宋_GB2312"/>
          <w:bCs/>
          <w:color w:val="000000"/>
        </w:rPr>
        <w:t>：产品参数</w:t>
      </w:r>
      <w:r>
        <w:rPr>
          <w:rFonts w:hint="eastAsia"/>
          <w:bCs/>
        </w:rPr>
        <w:t>（格式自拟）</w:t>
      </w:r>
    </w:p>
    <w:p w14:paraId="36841601">
      <w:pPr>
        <w:widowControl/>
        <w:spacing w:line="240" w:lineRule="auto"/>
        <w:ind w:left="0"/>
        <w:rPr>
          <w:bCs/>
        </w:rPr>
      </w:pPr>
    </w:p>
    <w:p w14:paraId="0CE1E61C">
      <w:pPr>
        <w:widowControl/>
        <w:spacing w:line="240" w:lineRule="auto"/>
        <w:ind w:left="0"/>
        <w:rPr>
          <w:bCs/>
        </w:rPr>
      </w:pPr>
    </w:p>
    <w:p w14:paraId="6CCDE6CA">
      <w:pPr>
        <w:widowControl/>
        <w:spacing w:line="240" w:lineRule="auto"/>
        <w:ind w:left="0"/>
        <w:rPr>
          <w:bCs/>
        </w:rPr>
      </w:pPr>
    </w:p>
    <w:p w14:paraId="5478D1E5">
      <w:pPr>
        <w:widowControl/>
        <w:spacing w:line="240" w:lineRule="auto"/>
        <w:ind w:left="0"/>
        <w:rPr>
          <w:bCs/>
        </w:rPr>
        <w:sectPr>
          <w:footerReference r:id="rId7" w:type="default"/>
          <w:pgSz w:w="11906" w:h="16838"/>
          <w:pgMar w:top="1134" w:right="1418" w:bottom="1134" w:left="1418" w:header="851" w:footer="992" w:gutter="0"/>
          <w:cols w:space="425" w:num="1"/>
          <w:docGrid w:type="linesAndChars" w:linePitch="326" w:charSpace="0"/>
        </w:sectPr>
      </w:pPr>
    </w:p>
    <w:p w14:paraId="26872AC5">
      <w:pPr>
        <w:widowControl/>
        <w:spacing w:line="240" w:lineRule="auto"/>
        <w:ind w:left="0"/>
        <w:rPr>
          <w:bCs/>
        </w:rPr>
      </w:pPr>
      <w:r>
        <w:rPr>
          <w:rFonts w:hint="eastAsia" w:ascii="仿宋_GB2312" w:eastAsia="仿宋_GB2312"/>
          <w:bCs/>
          <w:color w:val="000000"/>
        </w:rPr>
        <w:t>格式1</w:t>
      </w:r>
      <w:r>
        <w:rPr>
          <w:rFonts w:hint="eastAsia" w:ascii="仿宋_GB2312" w:eastAsia="仿宋_GB2312"/>
          <w:bCs/>
          <w:color w:val="000000"/>
          <w:lang w:val="en-US" w:eastAsia="zh-CN"/>
        </w:rPr>
        <w:t>5</w:t>
      </w:r>
      <w:r>
        <w:rPr>
          <w:rFonts w:hint="eastAsia" w:ascii="仿宋_GB2312" w:eastAsia="仿宋_GB2312"/>
          <w:bCs/>
          <w:color w:val="000000"/>
        </w:rPr>
        <w:t>：质量及服务偏离表</w:t>
      </w:r>
    </w:p>
    <w:tbl>
      <w:tblPr>
        <w:tblStyle w:val="16"/>
        <w:tblW w:w="15722" w:type="dxa"/>
        <w:jc w:val="center"/>
        <w:tblLayout w:type="autofit"/>
        <w:tblCellMar>
          <w:top w:w="0" w:type="dxa"/>
          <w:left w:w="108" w:type="dxa"/>
          <w:bottom w:w="0" w:type="dxa"/>
          <w:right w:w="108" w:type="dxa"/>
        </w:tblCellMar>
      </w:tblPr>
      <w:tblGrid>
        <w:gridCol w:w="649"/>
        <w:gridCol w:w="1024"/>
        <w:gridCol w:w="6945"/>
        <w:gridCol w:w="1762"/>
        <w:gridCol w:w="1984"/>
        <w:gridCol w:w="2410"/>
        <w:gridCol w:w="948"/>
      </w:tblGrid>
      <w:tr w14:paraId="00C5BFE4">
        <w:tblPrEx>
          <w:tblCellMar>
            <w:top w:w="0" w:type="dxa"/>
            <w:left w:w="108" w:type="dxa"/>
            <w:bottom w:w="0" w:type="dxa"/>
            <w:right w:w="108" w:type="dxa"/>
          </w:tblCellMar>
        </w:tblPrEx>
        <w:trPr>
          <w:trHeight w:val="351" w:hRule="atLeast"/>
          <w:tblHeader/>
          <w:jc w:val="center"/>
        </w:trPr>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4EC34355">
            <w:pPr>
              <w:widowControl/>
              <w:spacing w:line="260" w:lineRule="exact"/>
              <w:ind w:left="0"/>
              <w:jc w:val="center"/>
              <w:rPr>
                <w:rFonts w:cs="宋体"/>
                <w:b/>
                <w:bCs/>
                <w:sz w:val="20"/>
                <w:szCs w:val="20"/>
              </w:rPr>
            </w:pPr>
            <w:r>
              <w:rPr>
                <w:rFonts w:hint="eastAsia" w:cs="宋体"/>
                <w:b/>
                <w:bCs/>
                <w:sz w:val="20"/>
                <w:szCs w:val="20"/>
              </w:rPr>
              <w:t>序号</w:t>
            </w:r>
          </w:p>
        </w:tc>
        <w:tc>
          <w:tcPr>
            <w:tcW w:w="1024" w:type="dxa"/>
            <w:tcBorders>
              <w:top w:val="single" w:color="auto" w:sz="4" w:space="0"/>
              <w:left w:val="nil"/>
              <w:bottom w:val="single" w:color="auto" w:sz="4" w:space="0"/>
              <w:right w:val="single" w:color="auto" w:sz="4" w:space="0"/>
            </w:tcBorders>
            <w:shd w:val="clear" w:color="auto" w:fill="auto"/>
            <w:vAlign w:val="center"/>
          </w:tcPr>
          <w:p w14:paraId="33004A8A">
            <w:pPr>
              <w:widowControl/>
              <w:spacing w:line="260" w:lineRule="exact"/>
              <w:ind w:left="0"/>
              <w:jc w:val="center"/>
              <w:rPr>
                <w:rFonts w:cs="宋体"/>
                <w:b/>
                <w:bCs/>
                <w:sz w:val="20"/>
                <w:szCs w:val="20"/>
              </w:rPr>
            </w:pPr>
            <w:r>
              <w:rPr>
                <w:rFonts w:hint="eastAsia" w:cs="宋体"/>
                <w:b/>
                <w:bCs/>
                <w:sz w:val="20"/>
                <w:szCs w:val="20"/>
              </w:rPr>
              <w:t>类别</w:t>
            </w:r>
          </w:p>
        </w:tc>
        <w:tc>
          <w:tcPr>
            <w:tcW w:w="6945" w:type="dxa"/>
            <w:tcBorders>
              <w:top w:val="single" w:color="auto" w:sz="4" w:space="0"/>
              <w:left w:val="nil"/>
              <w:bottom w:val="single" w:color="auto" w:sz="4" w:space="0"/>
              <w:right w:val="single" w:color="auto" w:sz="4" w:space="0"/>
            </w:tcBorders>
            <w:shd w:val="clear" w:color="auto" w:fill="auto"/>
            <w:vAlign w:val="center"/>
          </w:tcPr>
          <w:p w14:paraId="3531CD68">
            <w:pPr>
              <w:widowControl/>
              <w:spacing w:line="260" w:lineRule="exact"/>
              <w:ind w:left="0"/>
              <w:jc w:val="center"/>
              <w:rPr>
                <w:rFonts w:cs="宋体"/>
                <w:b/>
                <w:bCs/>
                <w:sz w:val="20"/>
                <w:szCs w:val="20"/>
              </w:rPr>
            </w:pPr>
            <w:r>
              <w:rPr>
                <w:rFonts w:hint="eastAsia" w:cs="宋体"/>
                <w:b/>
                <w:bCs/>
                <w:sz w:val="20"/>
                <w:szCs w:val="20"/>
                <w:lang w:eastAsia="zh-CN"/>
              </w:rPr>
              <w:t>相关</w:t>
            </w:r>
            <w:r>
              <w:rPr>
                <w:rFonts w:hint="eastAsia" w:cs="宋体"/>
                <w:b/>
                <w:bCs/>
                <w:sz w:val="20"/>
                <w:szCs w:val="20"/>
              </w:rPr>
              <w:t>要求</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55626BB8">
            <w:pPr>
              <w:widowControl/>
              <w:spacing w:line="260" w:lineRule="exact"/>
              <w:ind w:left="0"/>
              <w:jc w:val="center"/>
              <w:rPr>
                <w:rFonts w:cs="宋体"/>
                <w:b/>
                <w:bCs/>
                <w:sz w:val="20"/>
                <w:szCs w:val="20"/>
              </w:rPr>
            </w:pPr>
            <w:r>
              <w:rPr>
                <w:rFonts w:hint="eastAsia" w:cs="宋体"/>
                <w:b/>
                <w:bCs/>
                <w:sz w:val="20"/>
                <w:szCs w:val="20"/>
              </w:rPr>
              <w:t>响应情况</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6B792213">
            <w:pPr>
              <w:widowControl/>
              <w:spacing w:line="260" w:lineRule="exact"/>
              <w:ind w:left="0"/>
              <w:jc w:val="center"/>
              <w:rPr>
                <w:rFonts w:cs="宋体"/>
                <w:b/>
                <w:bCs/>
                <w:sz w:val="20"/>
                <w:szCs w:val="20"/>
              </w:rPr>
            </w:pPr>
            <w:r>
              <w:rPr>
                <w:rFonts w:hint="eastAsia" w:cs="宋体"/>
                <w:b/>
                <w:bCs/>
                <w:sz w:val="20"/>
                <w:szCs w:val="20"/>
              </w:rPr>
              <w:t>偏离情况</w:t>
            </w:r>
          </w:p>
          <w:p w14:paraId="483F259E">
            <w:pPr>
              <w:widowControl/>
              <w:spacing w:line="260" w:lineRule="exact"/>
              <w:ind w:left="0"/>
              <w:jc w:val="center"/>
              <w:rPr>
                <w:rFonts w:cs="宋体"/>
                <w:b/>
                <w:bCs/>
                <w:color w:val="FF0000"/>
                <w:sz w:val="16"/>
                <w:szCs w:val="16"/>
              </w:rPr>
            </w:pPr>
            <w:r>
              <w:rPr>
                <w:rFonts w:cs="宋体"/>
                <w:b/>
                <w:bCs/>
                <w:color w:val="FF0000"/>
                <w:sz w:val="16"/>
                <w:szCs w:val="16"/>
              </w:rPr>
              <w:t>(</w:t>
            </w:r>
            <w:r>
              <w:rPr>
                <w:rFonts w:hint="eastAsia" w:cs="宋体"/>
                <w:b/>
                <w:bCs/>
                <w:color w:val="FF0000"/>
                <w:sz w:val="16"/>
                <w:szCs w:val="16"/>
              </w:rPr>
              <w:t>必须</w:t>
            </w:r>
            <w:r>
              <w:rPr>
                <w:rFonts w:cs="宋体"/>
                <w:b/>
                <w:bCs/>
                <w:color w:val="FF0000"/>
                <w:sz w:val="16"/>
                <w:szCs w:val="16"/>
              </w:rPr>
              <w:t>填写</w:t>
            </w:r>
            <w:r>
              <w:rPr>
                <w:rFonts w:hint="eastAsia" w:cs="宋体"/>
                <w:b/>
                <w:bCs/>
                <w:color w:val="FF0000"/>
                <w:sz w:val="16"/>
                <w:szCs w:val="16"/>
              </w:rPr>
              <w:t>“</w:t>
            </w:r>
            <w:r>
              <w:rPr>
                <w:rFonts w:cs="宋体"/>
                <w:b/>
                <w:bCs/>
                <w:color w:val="FF0000"/>
                <w:sz w:val="16"/>
                <w:szCs w:val="16"/>
              </w:rPr>
              <w:t>正偏离</w:t>
            </w:r>
            <w:r>
              <w:rPr>
                <w:rFonts w:hint="eastAsia" w:cs="宋体"/>
                <w:b/>
                <w:bCs/>
                <w:color w:val="FF0000"/>
                <w:sz w:val="16"/>
                <w:szCs w:val="16"/>
              </w:rPr>
              <w:t>”或“</w:t>
            </w:r>
            <w:r>
              <w:rPr>
                <w:rFonts w:cs="宋体"/>
                <w:b/>
                <w:bCs/>
                <w:color w:val="FF0000"/>
                <w:sz w:val="16"/>
                <w:szCs w:val="16"/>
              </w:rPr>
              <w:t>负偏离</w:t>
            </w:r>
            <w:r>
              <w:rPr>
                <w:rFonts w:hint="eastAsia" w:cs="宋体"/>
                <w:b/>
                <w:bCs/>
                <w:color w:val="FF0000"/>
                <w:sz w:val="16"/>
                <w:szCs w:val="16"/>
              </w:rPr>
              <w:t>”</w:t>
            </w:r>
            <w:r>
              <w:rPr>
                <w:rFonts w:cs="宋体"/>
                <w:b/>
                <w:bCs/>
                <w:color w:val="FF0000"/>
                <w:sz w:val="16"/>
                <w:szCs w:val="16"/>
              </w:rPr>
              <w:t>或</w:t>
            </w:r>
            <w:r>
              <w:rPr>
                <w:rFonts w:hint="eastAsia" w:cs="宋体"/>
                <w:b/>
                <w:bCs/>
                <w:color w:val="FF0000"/>
                <w:sz w:val="16"/>
                <w:szCs w:val="16"/>
              </w:rPr>
              <w:t>“</w:t>
            </w:r>
            <w:r>
              <w:rPr>
                <w:rFonts w:cs="宋体"/>
                <w:b/>
                <w:bCs/>
                <w:color w:val="FF0000"/>
                <w:sz w:val="16"/>
                <w:szCs w:val="16"/>
              </w:rPr>
              <w:t>无偏离</w:t>
            </w:r>
            <w:r>
              <w:rPr>
                <w:rFonts w:hint="eastAsia" w:cs="宋体"/>
                <w:b/>
                <w:bCs/>
                <w:color w:val="FF0000"/>
                <w:sz w:val="16"/>
                <w:szCs w:val="16"/>
              </w:rPr>
              <w:t>”</w:t>
            </w:r>
            <w:r>
              <w:rPr>
                <w:rFonts w:cs="宋体"/>
                <w:b/>
                <w:bCs/>
                <w:color w:val="FF0000"/>
                <w:sz w:val="16"/>
                <w:szCs w:val="16"/>
              </w:rPr>
              <w:t>)</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1FAE38B">
            <w:pPr>
              <w:widowControl/>
              <w:spacing w:line="260" w:lineRule="exact"/>
              <w:ind w:left="0"/>
              <w:jc w:val="center"/>
              <w:rPr>
                <w:rFonts w:cs="宋体"/>
                <w:b/>
                <w:bCs/>
                <w:sz w:val="20"/>
                <w:szCs w:val="20"/>
              </w:rPr>
            </w:pPr>
            <w:r>
              <w:rPr>
                <w:rFonts w:hint="eastAsia" w:cs="宋体"/>
                <w:b/>
                <w:bCs/>
                <w:sz w:val="20"/>
                <w:szCs w:val="20"/>
              </w:rPr>
              <w:t>说明</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4B8701E8">
            <w:pPr>
              <w:widowControl/>
              <w:spacing w:line="260" w:lineRule="exact"/>
              <w:ind w:left="0"/>
              <w:jc w:val="center"/>
              <w:rPr>
                <w:rFonts w:cs="宋体"/>
                <w:b/>
                <w:bCs/>
                <w:sz w:val="20"/>
                <w:szCs w:val="20"/>
              </w:rPr>
            </w:pPr>
            <w:r>
              <w:rPr>
                <w:rFonts w:hint="eastAsia" w:cs="宋体"/>
                <w:b/>
                <w:bCs/>
                <w:sz w:val="20"/>
                <w:szCs w:val="20"/>
              </w:rPr>
              <w:t>备注</w:t>
            </w:r>
          </w:p>
        </w:tc>
      </w:tr>
      <w:tr w14:paraId="05C1A4A3">
        <w:tblPrEx>
          <w:tblCellMar>
            <w:top w:w="0" w:type="dxa"/>
            <w:left w:w="108" w:type="dxa"/>
            <w:bottom w:w="0" w:type="dxa"/>
            <w:right w:w="108" w:type="dxa"/>
          </w:tblCellMar>
        </w:tblPrEx>
        <w:trPr>
          <w:trHeight w:val="48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5E93C802">
            <w:pPr>
              <w:widowControl/>
              <w:spacing w:line="260" w:lineRule="exact"/>
              <w:ind w:left="0"/>
              <w:jc w:val="center"/>
              <w:rPr>
                <w:rFonts w:cs="宋体"/>
                <w:color w:val="000000"/>
                <w:sz w:val="20"/>
                <w:szCs w:val="20"/>
              </w:rPr>
            </w:pPr>
            <w:r>
              <w:rPr>
                <w:rFonts w:hint="eastAsia" w:cs="宋体"/>
                <w:color w:val="000000"/>
                <w:sz w:val="20"/>
                <w:szCs w:val="20"/>
              </w:rPr>
              <w:t>1</w:t>
            </w:r>
          </w:p>
        </w:tc>
        <w:tc>
          <w:tcPr>
            <w:tcW w:w="1024" w:type="dxa"/>
            <w:tcBorders>
              <w:top w:val="nil"/>
              <w:left w:val="nil"/>
              <w:bottom w:val="single" w:color="auto" w:sz="4" w:space="0"/>
              <w:right w:val="single" w:color="auto" w:sz="4" w:space="0"/>
            </w:tcBorders>
            <w:shd w:val="clear" w:color="auto" w:fill="auto"/>
            <w:vAlign w:val="center"/>
          </w:tcPr>
          <w:p w14:paraId="2E10F2C0">
            <w:pPr>
              <w:widowControl/>
              <w:spacing w:line="260" w:lineRule="exact"/>
              <w:ind w:left="0"/>
              <w:jc w:val="center"/>
              <w:rPr>
                <w:rFonts w:cs="宋体"/>
                <w:sz w:val="20"/>
                <w:szCs w:val="20"/>
              </w:rPr>
            </w:pPr>
            <w:r>
              <w:rPr>
                <w:rFonts w:hint="eastAsia" w:cs="宋体"/>
                <w:sz w:val="20"/>
                <w:szCs w:val="20"/>
              </w:rPr>
              <w:t>技术（固定义齿）</w:t>
            </w:r>
          </w:p>
        </w:tc>
        <w:tc>
          <w:tcPr>
            <w:tcW w:w="6945" w:type="dxa"/>
            <w:tcBorders>
              <w:top w:val="single" w:color="auto" w:sz="4" w:space="0"/>
              <w:left w:val="nil"/>
              <w:bottom w:val="single" w:color="auto" w:sz="4" w:space="0"/>
              <w:right w:val="single" w:color="auto" w:sz="4" w:space="0"/>
            </w:tcBorders>
            <w:shd w:val="clear" w:color="auto" w:fill="auto"/>
            <w:vAlign w:val="center"/>
          </w:tcPr>
          <w:p w14:paraId="05DC6FD2">
            <w:pPr>
              <w:widowControl/>
              <w:spacing w:line="260" w:lineRule="exact"/>
              <w:ind w:left="0"/>
              <w:rPr>
                <w:rFonts w:cs="宋体"/>
                <w:sz w:val="20"/>
                <w:szCs w:val="20"/>
              </w:rPr>
            </w:pPr>
            <w:r>
              <w:rPr>
                <w:rFonts w:hint="eastAsia" w:cs="宋体"/>
                <w:sz w:val="20"/>
                <w:szCs w:val="20"/>
              </w:rPr>
              <w:t>必须按我院提供的工作模型及设计文件制造。</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435F0FED">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1E19F673">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025C43D">
            <w:pPr>
              <w:widowControl/>
              <w:spacing w:line="260" w:lineRule="exact"/>
              <w:ind w:left="0"/>
              <w:jc w:val="center"/>
              <w:rPr>
                <w:rFonts w:cs="宋体"/>
                <w:color w:val="FF0000"/>
                <w:sz w:val="18"/>
                <w:szCs w:val="18"/>
              </w:rPr>
            </w:pPr>
            <w:r>
              <w:rPr>
                <w:rFonts w:hint="eastAsia" w:cs="宋体"/>
                <w:color w:val="FF0000"/>
                <w:sz w:val="18"/>
                <w:szCs w:val="18"/>
              </w:rPr>
              <w:t>可填写“详见</w:t>
            </w:r>
            <w:r>
              <w:rPr>
                <w:rFonts w:hint="eastAsia" w:cs="宋体"/>
                <w:color w:val="FF0000"/>
                <w:sz w:val="18"/>
                <w:szCs w:val="18"/>
                <w:u w:val="single"/>
              </w:rPr>
              <w:t xml:space="preserve">     </w:t>
            </w:r>
            <w:r>
              <w:rPr>
                <w:rFonts w:hint="eastAsia" w:cs="宋体"/>
                <w:color w:val="FF0000"/>
                <w:sz w:val="18"/>
                <w:szCs w:val="18"/>
              </w:rPr>
              <w:t>（证明材料的名称）”并填写证明材料在投标文件中的位置</w:t>
            </w:r>
            <w:r>
              <w:rPr>
                <w:rFonts w:cs="宋体"/>
                <w:color w:val="FF0000"/>
                <w:sz w:val="18"/>
                <w:szCs w:val="18"/>
              </w:rPr>
              <w:t xml:space="preserve"> </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76F52A06">
            <w:pPr>
              <w:widowControl/>
              <w:spacing w:line="260" w:lineRule="exact"/>
              <w:ind w:left="0"/>
              <w:rPr>
                <w:rFonts w:cs="宋体"/>
                <w:color w:val="FF0000"/>
                <w:sz w:val="18"/>
                <w:szCs w:val="18"/>
              </w:rPr>
            </w:pPr>
          </w:p>
        </w:tc>
      </w:tr>
      <w:tr w14:paraId="06BC313D">
        <w:tblPrEx>
          <w:tblCellMar>
            <w:top w:w="0" w:type="dxa"/>
            <w:left w:w="108" w:type="dxa"/>
            <w:bottom w:w="0" w:type="dxa"/>
            <w:right w:w="108" w:type="dxa"/>
          </w:tblCellMar>
        </w:tblPrEx>
        <w:trPr>
          <w:trHeight w:val="48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78E4EE40">
            <w:pPr>
              <w:widowControl/>
              <w:spacing w:line="260" w:lineRule="exact"/>
              <w:ind w:left="0"/>
              <w:jc w:val="center"/>
              <w:rPr>
                <w:rFonts w:cs="宋体"/>
                <w:color w:val="000000"/>
                <w:sz w:val="20"/>
                <w:szCs w:val="20"/>
              </w:rPr>
            </w:pPr>
            <w:r>
              <w:rPr>
                <w:rFonts w:hint="eastAsia" w:cs="宋体"/>
                <w:color w:val="000000"/>
                <w:sz w:val="20"/>
                <w:szCs w:val="20"/>
              </w:rPr>
              <w:t>2</w:t>
            </w:r>
          </w:p>
        </w:tc>
        <w:tc>
          <w:tcPr>
            <w:tcW w:w="1024" w:type="dxa"/>
            <w:tcBorders>
              <w:top w:val="nil"/>
              <w:left w:val="nil"/>
              <w:bottom w:val="single" w:color="auto" w:sz="4" w:space="0"/>
              <w:right w:val="single" w:color="auto" w:sz="4" w:space="0"/>
            </w:tcBorders>
            <w:shd w:val="clear" w:color="auto" w:fill="auto"/>
            <w:vAlign w:val="center"/>
          </w:tcPr>
          <w:p w14:paraId="398E148F">
            <w:pPr>
              <w:widowControl/>
              <w:spacing w:line="260" w:lineRule="exact"/>
              <w:ind w:left="0"/>
              <w:jc w:val="center"/>
              <w:rPr>
                <w:rFonts w:cs="宋体"/>
                <w:sz w:val="20"/>
                <w:szCs w:val="20"/>
              </w:rPr>
            </w:pPr>
            <w:r>
              <w:rPr>
                <w:rFonts w:hint="eastAsia" w:cs="宋体"/>
                <w:sz w:val="20"/>
                <w:szCs w:val="20"/>
              </w:rPr>
              <w:t>技术（固定义齿）</w:t>
            </w:r>
          </w:p>
        </w:tc>
        <w:tc>
          <w:tcPr>
            <w:tcW w:w="6945" w:type="dxa"/>
            <w:tcBorders>
              <w:top w:val="single" w:color="auto" w:sz="4" w:space="0"/>
              <w:left w:val="nil"/>
              <w:bottom w:val="single" w:color="auto" w:sz="4" w:space="0"/>
              <w:right w:val="single" w:color="auto" w:sz="4" w:space="0"/>
            </w:tcBorders>
            <w:shd w:val="clear" w:color="auto" w:fill="auto"/>
            <w:vAlign w:val="center"/>
          </w:tcPr>
          <w:p w14:paraId="0A38C4ED">
            <w:pPr>
              <w:widowControl/>
              <w:spacing w:line="260" w:lineRule="exact"/>
              <w:ind w:left="0"/>
              <w:rPr>
                <w:rFonts w:cs="宋体"/>
                <w:sz w:val="20"/>
                <w:szCs w:val="20"/>
              </w:rPr>
            </w:pPr>
            <w:r>
              <w:rPr>
                <w:rFonts w:hint="eastAsia" w:cs="宋体"/>
                <w:sz w:val="20"/>
                <w:szCs w:val="20"/>
              </w:rPr>
              <w:t>义齿的制作，必须使用具有医疗器械注册证书的齿科烤瓷合金、齿科铸造合金、瓷粉、瓷块、复合树脂、铸造蜡、铸造包埋材料及其它按医疗器械管理的产品。</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07DD1932">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4515D9DC">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3BFF7845">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2C1DFF39">
            <w:pPr>
              <w:widowControl/>
              <w:spacing w:line="260" w:lineRule="exact"/>
              <w:ind w:left="0"/>
              <w:rPr>
                <w:rFonts w:cs="宋体"/>
                <w:color w:val="FF0000"/>
                <w:sz w:val="18"/>
                <w:szCs w:val="18"/>
              </w:rPr>
            </w:pPr>
          </w:p>
        </w:tc>
      </w:tr>
      <w:tr w14:paraId="588120CB">
        <w:tblPrEx>
          <w:tblCellMar>
            <w:top w:w="0" w:type="dxa"/>
            <w:left w:w="108" w:type="dxa"/>
            <w:bottom w:w="0" w:type="dxa"/>
            <w:right w:w="108" w:type="dxa"/>
          </w:tblCellMar>
        </w:tblPrEx>
        <w:trPr>
          <w:trHeight w:val="48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15C406FC">
            <w:pPr>
              <w:widowControl/>
              <w:spacing w:line="260" w:lineRule="exact"/>
              <w:ind w:left="0"/>
              <w:jc w:val="center"/>
              <w:rPr>
                <w:rFonts w:cs="宋体"/>
                <w:color w:val="000000"/>
                <w:sz w:val="20"/>
                <w:szCs w:val="20"/>
              </w:rPr>
            </w:pPr>
            <w:r>
              <w:rPr>
                <w:rFonts w:hint="eastAsia" w:cs="宋体"/>
                <w:color w:val="000000"/>
                <w:sz w:val="20"/>
                <w:szCs w:val="20"/>
              </w:rPr>
              <w:t>3</w:t>
            </w:r>
          </w:p>
        </w:tc>
        <w:tc>
          <w:tcPr>
            <w:tcW w:w="1024" w:type="dxa"/>
            <w:tcBorders>
              <w:top w:val="nil"/>
              <w:left w:val="nil"/>
              <w:bottom w:val="single" w:color="auto" w:sz="4" w:space="0"/>
              <w:right w:val="single" w:color="auto" w:sz="4" w:space="0"/>
            </w:tcBorders>
            <w:shd w:val="clear" w:color="auto" w:fill="auto"/>
            <w:vAlign w:val="center"/>
          </w:tcPr>
          <w:p w14:paraId="77A6AE29">
            <w:pPr>
              <w:widowControl/>
              <w:spacing w:line="260" w:lineRule="exact"/>
              <w:ind w:left="0"/>
              <w:jc w:val="center"/>
              <w:rPr>
                <w:rFonts w:cs="宋体"/>
                <w:sz w:val="20"/>
                <w:szCs w:val="20"/>
              </w:rPr>
            </w:pPr>
            <w:r>
              <w:rPr>
                <w:rFonts w:hint="eastAsia" w:cs="宋体"/>
                <w:sz w:val="20"/>
                <w:szCs w:val="20"/>
              </w:rPr>
              <w:t>技术（固定义齿）</w:t>
            </w:r>
          </w:p>
        </w:tc>
        <w:tc>
          <w:tcPr>
            <w:tcW w:w="6945" w:type="dxa"/>
            <w:tcBorders>
              <w:top w:val="single" w:color="auto" w:sz="4" w:space="0"/>
              <w:left w:val="nil"/>
              <w:bottom w:val="single" w:color="auto" w:sz="4" w:space="0"/>
              <w:right w:val="single" w:color="auto" w:sz="4" w:space="0"/>
            </w:tcBorders>
            <w:shd w:val="clear" w:color="auto" w:fill="auto"/>
            <w:vAlign w:val="center"/>
          </w:tcPr>
          <w:p w14:paraId="102CD465">
            <w:pPr>
              <w:widowControl/>
              <w:spacing w:line="260" w:lineRule="exact"/>
              <w:ind w:left="0"/>
              <w:rPr>
                <w:rFonts w:cs="宋体"/>
                <w:sz w:val="20"/>
                <w:szCs w:val="20"/>
              </w:rPr>
            </w:pPr>
            <w:r>
              <w:rPr>
                <w:rFonts w:hint="eastAsia" w:cs="宋体"/>
                <w:sz w:val="20"/>
                <w:szCs w:val="20"/>
              </w:rPr>
              <w:t>义齿中牙冠的颜色，必须符合设计文件的要求。</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53B90E7B">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4A0BF117">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267CC1AC">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56CA5CF7">
            <w:pPr>
              <w:widowControl/>
              <w:spacing w:line="260" w:lineRule="exact"/>
              <w:ind w:left="0"/>
              <w:rPr>
                <w:rFonts w:cs="宋体"/>
                <w:color w:val="FF0000"/>
                <w:sz w:val="18"/>
                <w:szCs w:val="18"/>
              </w:rPr>
            </w:pPr>
          </w:p>
        </w:tc>
      </w:tr>
      <w:tr w14:paraId="68202ACA">
        <w:tblPrEx>
          <w:tblCellMar>
            <w:top w:w="0" w:type="dxa"/>
            <w:left w:w="108" w:type="dxa"/>
            <w:bottom w:w="0" w:type="dxa"/>
            <w:right w:w="108" w:type="dxa"/>
          </w:tblCellMar>
        </w:tblPrEx>
        <w:trPr>
          <w:trHeight w:val="48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23DB609E">
            <w:pPr>
              <w:widowControl/>
              <w:spacing w:line="260" w:lineRule="exact"/>
              <w:ind w:left="0"/>
              <w:jc w:val="center"/>
              <w:rPr>
                <w:rFonts w:cs="宋体"/>
                <w:color w:val="000000"/>
                <w:sz w:val="20"/>
                <w:szCs w:val="20"/>
              </w:rPr>
            </w:pPr>
            <w:r>
              <w:rPr>
                <w:rFonts w:hint="eastAsia" w:cs="宋体"/>
                <w:color w:val="000000"/>
                <w:sz w:val="20"/>
                <w:szCs w:val="20"/>
              </w:rPr>
              <w:t>4</w:t>
            </w:r>
          </w:p>
        </w:tc>
        <w:tc>
          <w:tcPr>
            <w:tcW w:w="1024" w:type="dxa"/>
            <w:tcBorders>
              <w:top w:val="nil"/>
              <w:left w:val="nil"/>
              <w:bottom w:val="single" w:color="auto" w:sz="4" w:space="0"/>
              <w:right w:val="single" w:color="auto" w:sz="4" w:space="0"/>
            </w:tcBorders>
            <w:shd w:val="clear" w:color="auto" w:fill="auto"/>
            <w:vAlign w:val="center"/>
          </w:tcPr>
          <w:p w14:paraId="49484962">
            <w:pPr>
              <w:widowControl/>
              <w:spacing w:line="260" w:lineRule="exact"/>
              <w:ind w:left="0"/>
              <w:jc w:val="center"/>
              <w:rPr>
                <w:rFonts w:cs="宋体"/>
                <w:sz w:val="20"/>
                <w:szCs w:val="20"/>
              </w:rPr>
            </w:pPr>
            <w:r>
              <w:rPr>
                <w:rFonts w:hint="eastAsia" w:cs="宋体"/>
                <w:sz w:val="20"/>
                <w:szCs w:val="20"/>
              </w:rPr>
              <w:t>技术（固定义齿）</w:t>
            </w:r>
          </w:p>
        </w:tc>
        <w:tc>
          <w:tcPr>
            <w:tcW w:w="6945" w:type="dxa"/>
            <w:tcBorders>
              <w:top w:val="single" w:color="auto" w:sz="4" w:space="0"/>
              <w:left w:val="nil"/>
              <w:bottom w:val="single" w:color="auto" w:sz="4" w:space="0"/>
              <w:right w:val="single" w:color="auto" w:sz="4" w:space="0"/>
            </w:tcBorders>
            <w:shd w:val="clear" w:color="auto" w:fill="auto"/>
            <w:vAlign w:val="center"/>
          </w:tcPr>
          <w:p w14:paraId="08EF3AEB">
            <w:pPr>
              <w:widowControl/>
              <w:spacing w:line="260" w:lineRule="exact"/>
              <w:ind w:left="0"/>
              <w:rPr>
                <w:rFonts w:cs="宋体"/>
                <w:sz w:val="20"/>
                <w:szCs w:val="20"/>
              </w:rPr>
            </w:pPr>
            <w:r>
              <w:rPr>
                <w:rFonts w:hint="eastAsia" w:cs="宋体"/>
                <w:sz w:val="20"/>
                <w:szCs w:val="20"/>
              </w:rPr>
              <w:t>义齿暴露于口腔的金属部分应高度抛光，其表面粗糙度应达到Ra≤0.025μm。固位体、连接体的表面应光滑、有光泽、无裂纹、无孔隙。瓷体部分应无裂纹、无气泡、无夹杂。</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2EE840A0">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5EEDEDFD">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26193BE1">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14953E21">
            <w:pPr>
              <w:widowControl/>
              <w:spacing w:line="260" w:lineRule="exact"/>
              <w:ind w:left="0"/>
              <w:rPr>
                <w:rFonts w:cs="宋体"/>
                <w:color w:val="FF0000"/>
                <w:sz w:val="18"/>
                <w:szCs w:val="18"/>
              </w:rPr>
            </w:pPr>
            <w:r>
              <w:rPr>
                <w:rFonts w:hint="eastAsia" w:cs="宋体"/>
                <w:color w:val="FF0000"/>
                <w:sz w:val="18"/>
                <w:szCs w:val="18"/>
              </w:rPr>
              <w:t>提供样品</w:t>
            </w:r>
          </w:p>
        </w:tc>
      </w:tr>
      <w:tr w14:paraId="414B6CB8">
        <w:tblPrEx>
          <w:tblCellMar>
            <w:top w:w="0" w:type="dxa"/>
            <w:left w:w="108" w:type="dxa"/>
            <w:bottom w:w="0" w:type="dxa"/>
            <w:right w:w="108" w:type="dxa"/>
          </w:tblCellMar>
        </w:tblPrEx>
        <w:trPr>
          <w:trHeight w:val="48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5E44EFAA">
            <w:pPr>
              <w:widowControl/>
              <w:spacing w:line="260" w:lineRule="exact"/>
              <w:ind w:left="0"/>
              <w:jc w:val="center"/>
              <w:rPr>
                <w:rFonts w:cs="宋体"/>
                <w:color w:val="000000"/>
                <w:sz w:val="20"/>
                <w:szCs w:val="20"/>
              </w:rPr>
            </w:pPr>
            <w:r>
              <w:rPr>
                <w:rFonts w:hint="eastAsia" w:cs="宋体"/>
                <w:color w:val="000000"/>
                <w:sz w:val="20"/>
                <w:szCs w:val="20"/>
              </w:rPr>
              <w:t>5</w:t>
            </w:r>
          </w:p>
        </w:tc>
        <w:tc>
          <w:tcPr>
            <w:tcW w:w="1024" w:type="dxa"/>
            <w:tcBorders>
              <w:top w:val="nil"/>
              <w:left w:val="nil"/>
              <w:bottom w:val="single" w:color="auto" w:sz="4" w:space="0"/>
              <w:right w:val="single" w:color="auto" w:sz="4" w:space="0"/>
            </w:tcBorders>
            <w:shd w:val="clear" w:color="auto" w:fill="auto"/>
            <w:vAlign w:val="center"/>
          </w:tcPr>
          <w:p w14:paraId="5D1E7F7E">
            <w:pPr>
              <w:widowControl/>
              <w:spacing w:line="260" w:lineRule="exact"/>
              <w:ind w:left="0"/>
              <w:jc w:val="center"/>
              <w:rPr>
                <w:rFonts w:cs="宋体"/>
                <w:sz w:val="20"/>
                <w:szCs w:val="20"/>
              </w:rPr>
            </w:pPr>
            <w:r>
              <w:rPr>
                <w:rFonts w:hint="eastAsia" w:cs="宋体"/>
                <w:sz w:val="20"/>
                <w:szCs w:val="20"/>
              </w:rPr>
              <w:t>技术（固定义齿）</w:t>
            </w:r>
          </w:p>
        </w:tc>
        <w:tc>
          <w:tcPr>
            <w:tcW w:w="6945" w:type="dxa"/>
            <w:tcBorders>
              <w:top w:val="single" w:color="auto" w:sz="4" w:space="0"/>
              <w:left w:val="nil"/>
              <w:bottom w:val="single" w:color="auto" w:sz="4" w:space="0"/>
              <w:right w:val="single" w:color="auto" w:sz="4" w:space="0"/>
            </w:tcBorders>
            <w:shd w:val="clear" w:color="auto" w:fill="auto"/>
            <w:vAlign w:val="center"/>
          </w:tcPr>
          <w:p w14:paraId="43F1A23D">
            <w:pPr>
              <w:widowControl/>
              <w:spacing w:line="260" w:lineRule="exact"/>
              <w:ind w:left="0"/>
              <w:rPr>
                <w:rFonts w:cs="宋体"/>
                <w:sz w:val="20"/>
                <w:szCs w:val="20"/>
              </w:rPr>
            </w:pPr>
            <w:r>
              <w:rPr>
                <w:rFonts w:hint="eastAsia" w:cs="宋体"/>
                <w:sz w:val="20"/>
                <w:szCs w:val="20"/>
              </w:rPr>
              <w:t>按照YY0621-2008规定的方法试验，金属烤瓷的金瓷结合强度应不小于25MPa。</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13D7A347">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2AC710BB">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6303CE54">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2FBB1FFB">
            <w:pPr>
              <w:widowControl/>
              <w:spacing w:line="260" w:lineRule="exact"/>
              <w:ind w:left="0"/>
              <w:rPr>
                <w:rFonts w:cs="宋体"/>
                <w:color w:val="FF0000"/>
                <w:sz w:val="18"/>
                <w:szCs w:val="18"/>
              </w:rPr>
            </w:pPr>
            <w:r>
              <w:rPr>
                <w:rFonts w:hint="eastAsia" w:cs="宋体"/>
                <w:color w:val="FF0000"/>
                <w:sz w:val="18"/>
                <w:szCs w:val="18"/>
              </w:rPr>
              <w:t>提供证明材料</w:t>
            </w:r>
          </w:p>
        </w:tc>
      </w:tr>
      <w:tr w14:paraId="7D46367D">
        <w:tblPrEx>
          <w:tblCellMar>
            <w:top w:w="0" w:type="dxa"/>
            <w:left w:w="108" w:type="dxa"/>
            <w:bottom w:w="0" w:type="dxa"/>
            <w:right w:w="108" w:type="dxa"/>
          </w:tblCellMar>
        </w:tblPrEx>
        <w:trPr>
          <w:trHeight w:val="48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1C1F45E9">
            <w:pPr>
              <w:widowControl/>
              <w:spacing w:line="260" w:lineRule="exact"/>
              <w:ind w:left="0"/>
              <w:jc w:val="center"/>
              <w:rPr>
                <w:rFonts w:cs="宋体"/>
                <w:color w:val="000000"/>
                <w:sz w:val="20"/>
                <w:szCs w:val="20"/>
              </w:rPr>
            </w:pPr>
            <w:r>
              <w:rPr>
                <w:rFonts w:hint="eastAsia" w:cs="宋体"/>
                <w:color w:val="000000"/>
                <w:sz w:val="20"/>
                <w:szCs w:val="20"/>
              </w:rPr>
              <w:t>6</w:t>
            </w:r>
          </w:p>
        </w:tc>
        <w:tc>
          <w:tcPr>
            <w:tcW w:w="1024" w:type="dxa"/>
            <w:tcBorders>
              <w:top w:val="nil"/>
              <w:left w:val="nil"/>
              <w:bottom w:val="single" w:color="auto" w:sz="4" w:space="0"/>
              <w:right w:val="single" w:color="auto" w:sz="4" w:space="0"/>
            </w:tcBorders>
            <w:shd w:val="clear" w:color="auto" w:fill="auto"/>
            <w:vAlign w:val="center"/>
          </w:tcPr>
          <w:p w14:paraId="07013B71">
            <w:pPr>
              <w:widowControl/>
              <w:spacing w:line="260" w:lineRule="exact"/>
              <w:ind w:left="0"/>
              <w:jc w:val="center"/>
              <w:rPr>
                <w:rFonts w:cs="宋体"/>
                <w:sz w:val="20"/>
                <w:szCs w:val="20"/>
              </w:rPr>
            </w:pPr>
            <w:r>
              <w:rPr>
                <w:rFonts w:hint="eastAsia" w:cs="宋体"/>
                <w:sz w:val="20"/>
                <w:szCs w:val="20"/>
              </w:rPr>
              <w:t>技术（固定义齿）</w:t>
            </w:r>
          </w:p>
        </w:tc>
        <w:tc>
          <w:tcPr>
            <w:tcW w:w="6945" w:type="dxa"/>
            <w:tcBorders>
              <w:top w:val="single" w:color="auto" w:sz="4" w:space="0"/>
              <w:left w:val="nil"/>
              <w:bottom w:val="single" w:color="auto" w:sz="4" w:space="0"/>
              <w:right w:val="single" w:color="auto" w:sz="4" w:space="0"/>
            </w:tcBorders>
            <w:shd w:val="clear" w:color="auto" w:fill="auto"/>
            <w:vAlign w:val="center"/>
          </w:tcPr>
          <w:p w14:paraId="0A4C64C8">
            <w:pPr>
              <w:widowControl/>
              <w:spacing w:line="260" w:lineRule="exact"/>
              <w:ind w:left="0"/>
              <w:rPr>
                <w:rFonts w:cs="宋体"/>
                <w:sz w:val="20"/>
                <w:szCs w:val="20"/>
              </w:rPr>
            </w:pPr>
            <w:r>
              <w:rPr>
                <w:rFonts w:hint="eastAsia" w:cs="宋体"/>
                <w:sz w:val="20"/>
                <w:szCs w:val="20"/>
              </w:rPr>
              <w:t>按照YY 0301-1998中 6.5条规定的方法试验,义齿的任何瓷质部分不得出现裂纹。</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56443B5E">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467C4FB2">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E21CF8E">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4232A98E">
            <w:pPr>
              <w:widowControl/>
              <w:spacing w:line="260" w:lineRule="exact"/>
              <w:ind w:left="0"/>
              <w:rPr>
                <w:rFonts w:cs="宋体"/>
                <w:color w:val="FF0000"/>
                <w:sz w:val="18"/>
                <w:szCs w:val="18"/>
              </w:rPr>
            </w:pPr>
            <w:r>
              <w:rPr>
                <w:rFonts w:hint="eastAsia" w:cs="宋体"/>
                <w:color w:val="FF0000"/>
                <w:sz w:val="18"/>
                <w:szCs w:val="18"/>
              </w:rPr>
              <w:t>提供证明材料</w:t>
            </w:r>
          </w:p>
        </w:tc>
      </w:tr>
      <w:tr w14:paraId="7571ABAE">
        <w:tblPrEx>
          <w:tblCellMar>
            <w:top w:w="0" w:type="dxa"/>
            <w:left w:w="108" w:type="dxa"/>
            <w:bottom w:w="0" w:type="dxa"/>
            <w:right w:w="108" w:type="dxa"/>
          </w:tblCellMar>
        </w:tblPrEx>
        <w:trPr>
          <w:trHeight w:val="120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2E5FE0FB">
            <w:pPr>
              <w:widowControl/>
              <w:spacing w:line="260" w:lineRule="exact"/>
              <w:ind w:left="0"/>
              <w:jc w:val="center"/>
              <w:rPr>
                <w:rFonts w:cs="宋体"/>
                <w:color w:val="000000"/>
                <w:sz w:val="20"/>
                <w:szCs w:val="20"/>
              </w:rPr>
            </w:pPr>
            <w:r>
              <w:rPr>
                <w:rFonts w:hint="eastAsia" w:cs="宋体"/>
                <w:color w:val="000000"/>
                <w:sz w:val="20"/>
                <w:szCs w:val="20"/>
              </w:rPr>
              <w:t>7</w:t>
            </w:r>
          </w:p>
        </w:tc>
        <w:tc>
          <w:tcPr>
            <w:tcW w:w="1024" w:type="dxa"/>
            <w:tcBorders>
              <w:top w:val="nil"/>
              <w:left w:val="nil"/>
              <w:bottom w:val="single" w:color="auto" w:sz="4" w:space="0"/>
              <w:right w:val="single" w:color="auto" w:sz="4" w:space="0"/>
            </w:tcBorders>
            <w:shd w:val="clear" w:color="auto" w:fill="auto"/>
            <w:vAlign w:val="center"/>
          </w:tcPr>
          <w:p w14:paraId="5621F6A8">
            <w:pPr>
              <w:widowControl/>
              <w:spacing w:line="260" w:lineRule="exact"/>
              <w:ind w:left="0"/>
              <w:jc w:val="center"/>
              <w:rPr>
                <w:rFonts w:cs="宋体"/>
                <w:sz w:val="20"/>
                <w:szCs w:val="20"/>
              </w:rPr>
            </w:pPr>
            <w:r>
              <w:rPr>
                <w:rFonts w:hint="eastAsia" w:cs="宋体"/>
                <w:sz w:val="20"/>
                <w:szCs w:val="20"/>
              </w:rPr>
              <w:t>技术（固定义齿）</w:t>
            </w:r>
          </w:p>
        </w:tc>
        <w:tc>
          <w:tcPr>
            <w:tcW w:w="6945" w:type="dxa"/>
            <w:tcBorders>
              <w:top w:val="single" w:color="auto" w:sz="4" w:space="0"/>
              <w:left w:val="nil"/>
              <w:bottom w:val="single" w:color="auto" w:sz="4" w:space="0"/>
              <w:right w:val="single" w:color="auto" w:sz="4" w:space="0"/>
            </w:tcBorders>
            <w:shd w:val="clear" w:color="auto" w:fill="auto"/>
            <w:vAlign w:val="center"/>
          </w:tcPr>
          <w:p w14:paraId="2940A0D1">
            <w:pPr>
              <w:widowControl/>
              <w:spacing w:line="260" w:lineRule="exact"/>
              <w:ind w:left="0"/>
              <w:rPr>
                <w:rFonts w:cs="宋体"/>
                <w:sz w:val="20"/>
                <w:szCs w:val="20"/>
              </w:rPr>
            </w:pPr>
            <w:r>
              <w:rPr>
                <w:rFonts w:hint="eastAsia" w:cs="宋体"/>
                <w:sz w:val="20"/>
                <w:szCs w:val="20"/>
              </w:rPr>
              <w:t>义齿的金属内部质量应满足以下要求：金属铸造全冠咬合面的厚度大于等于0.7mm；贵金属烤瓷内冠咬合面的厚度大于等于0.5mm；非贵金属烤瓷内冠咬合面的厚度大于等于0.3mm；金沉积内冠咬合面厚度大于等于0.2mm。</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4B41DC93">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12392098">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20EAAFF4">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5C9EB4BB">
            <w:pPr>
              <w:widowControl/>
              <w:spacing w:line="260" w:lineRule="exact"/>
              <w:ind w:left="0"/>
              <w:rPr>
                <w:rFonts w:cs="宋体"/>
                <w:color w:val="FF0000"/>
                <w:sz w:val="18"/>
                <w:szCs w:val="18"/>
              </w:rPr>
            </w:pPr>
            <w:r>
              <w:rPr>
                <w:rFonts w:hint="eastAsia" w:cs="宋体"/>
                <w:color w:val="FF0000"/>
                <w:sz w:val="18"/>
                <w:szCs w:val="18"/>
              </w:rPr>
              <w:t>提供证明材料</w:t>
            </w:r>
          </w:p>
        </w:tc>
      </w:tr>
      <w:tr w14:paraId="7BBAB00A">
        <w:tblPrEx>
          <w:tblCellMar>
            <w:top w:w="0" w:type="dxa"/>
            <w:left w:w="108" w:type="dxa"/>
            <w:bottom w:w="0" w:type="dxa"/>
            <w:right w:w="108" w:type="dxa"/>
          </w:tblCellMar>
        </w:tblPrEx>
        <w:trPr>
          <w:trHeight w:val="72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54B4AB68">
            <w:pPr>
              <w:widowControl/>
              <w:spacing w:line="260" w:lineRule="exact"/>
              <w:ind w:left="0"/>
              <w:jc w:val="center"/>
              <w:rPr>
                <w:rFonts w:cs="宋体"/>
                <w:color w:val="000000"/>
                <w:sz w:val="20"/>
                <w:szCs w:val="20"/>
              </w:rPr>
            </w:pPr>
            <w:r>
              <w:rPr>
                <w:rFonts w:hint="eastAsia" w:cs="宋体"/>
                <w:color w:val="000000"/>
                <w:sz w:val="20"/>
                <w:szCs w:val="20"/>
              </w:rPr>
              <w:t>8</w:t>
            </w:r>
          </w:p>
        </w:tc>
        <w:tc>
          <w:tcPr>
            <w:tcW w:w="1024" w:type="dxa"/>
            <w:tcBorders>
              <w:top w:val="nil"/>
              <w:left w:val="nil"/>
              <w:bottom w:val="single" w:color="auto" w:sz="4" w:space="0"/>
              <w:right w:val="single" w:color="auto" w:sz="4" w:space="0"/>
            </w:tcBorders>
            <w:shd w:val="clear" w:color="auto" w:fill="auto"/>
            <w:vAlign w:val="center"/>
          </w:tcPr>
          <w:p w14:paraId="7F6A91AE">
            <w:pPr>
              <w:widowControl/>
              <w:spacing w:line="260" w:lineRule="exact"/>
              <w:ind w:left="0"/>
              <w:jc w:val="center"/>
              <w:rPr>
                <w:rFonts w:cs="宋体"/>
                <w:sz w:val="20"/>
                <w:szCs w:val="20"/>
              </w:rPr>
            </w:pPr>
            <w:r>
              <w:rPr>
                <w:rFonts w:hint="eastAsia" w:cs="宋体"/>
                <w:sz w:val="20"/>
                <w:szCs w:val="20"/>
              </w:rPr>
              <w:t>技术（固定义齿）</w:t>
            </w:r>
          </w:p>
        </w:tc>
        <w:tc>
          <w:tcPr>
            <w:tcW w:w="6945" w:type="dxa"/>
            <w:tcBorders>
              <w:top w:val="single" w:color="auto" w:sz="4" w:space="0"/>
              <w:left w:val="nil"/>
              <w:bottom w:val="single" w:color="auto" w:sz="4" w:space="0"/>
              <w:right w:val="single" w:color="auto" w:sz="4" w:space="0"/>
            </w:tcBorders>
            <w:shd w:val="clear" w:color="auto" w:fill="auto"/>
            <w:vAlign w:val="center"/>
          </w:tcPr>
          <w:p w14:paraId="1C9613D9">
            <w:pPr>
              <w:widowControl/>
              <w:spacing w:line="260" w:lineRule="exact"/>
              <w:ind w:left="0"/>
              <w:rPr>
                <w:rFonts w:cs="宋体"/>
                <w:sz w:val="20"/>
                <w:szCs w:val="20"/>
              </w:rPr>
            </w:pPr>
            <w:r>
              <w:rPr>
                <w:rFonts w:hint="eastAsia" w:cs="宋体"/>
                <w:sz w:val="20"/>
                <w:szCs w:val="20"/>
              </w:rPr>
              <w:t>孔隙度：义齿的瓷质部分，按照YY0301-1998 6.6条规定的方法试验，在试样受试表面上，直径大于30μm的孔隙不超过16个，其中直径为40μm～150μm的孔隙不超过6个，并且不应有直径大于150μm的孔隙。</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00FD965">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45E00E9B">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6984CB4A">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0DD2EE88">
            <w:pPr>
              <w:widowControl/>
              <w:spacing w:line="260" w:lineRule="exact"/>
              <w:ind w:left="0"/>
              <w:rPr>
                <w:rFonts w:cs="宋体"/>
                <w:color w:val="FF0000"/>
                <w:sz w:val="18"/>
                <w:szCs w:val="18"/>
              </w:rPr>
            </w:pPr>
            <w:r>
              <w:rPr>
                <w:rFonts w:hint="eastAsia" w:cs="宋体"/>
                <w:color w:val="FF0000"/>
                <w:sz w:val="18"/>
                <w:szCs w:val="18"/>
              </w:rPr>
              <w:t>提供证明材料</w:t>
            </w:r>
          </w:p>
        </w:tc>
      </w:tr>
      <w:tr w14:paraId="068644AA">
        <w:tblPrEx>
          <w:tblCellMar>
            <w:top w:w="0" w:type="dxa"/>
            <w:left w:w="108" w:type="dxa"/>
            <w:bottom w:w="0" w:type="dxa"/>
            <w:right w:w="108" w:type="dxa"/>
          </w:tblCellMar>
        </w:tblPrEx>
        <w:trPr>
          <w:trHeight w:val="48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4E2065E5">
            <w:pPr>
              <w:widowControl/>
              <w:spacing w:line="260" w:lineRule="exact"/>
              <w:ind w:left="0"/>
              <w:jc w:val="center"/>
              <w:rPr>
                <w:rFonts w:cs="宋体"/>
                <w:color w:val="000000"/>
                <w:sz w:val="20"/>
                <w:szCs w:val="20"/>
              </w:rPr>
            </w:pPr>
            <w:r>
              <w:rPr>
                <w:rFonts w:hint="eastAsia" w:cs="宋体"/>
                <w:color w:val="000000"/>
                <w:sz w:val="20"/>
                <w:szCs w:val="20"/>
              </w:rPr>
              <w:t>9</w:t>
            </w:r>
          </w:p>
        </w:tc>
        <w:tc>
          <w:tcPr>
            <w:tcW w:w="1024" w:type="dxa"/>
            <w:tcBorders>
              <w:top w:val="nil"/>
              <w:left w:val="nil"/>
              <w:bottom w:val="single" w:color="auto" w:sz="4" w:space="0"/>
              <w:right w:val="single" w:color="auto" w:sz="4" w:space="0"/>
            </w:tcBorders>
            <w:shd w:val="clear" w:color="auto" w:fill="auto"/>
            <w:vAlign w:val="center"/>
          </w:tcPr>
          <w:p w14:paraId="4F3B34DF">
            <w:pPr>
              <w:widowControl/>
              <w:spacing w:line="260" w:lineRule="exact"/>
              <w:ind w:left="0"/>
              <w:jc w:val="center"/>
              <w:rPr>
                <w:rFonts w:cs="宋体"/>
                <w:sz w:val="20"/>
                <w:szCs w:val="20"/>
              </w:rPr>
            </w:pPr>
            <w:r>
              <w:rPr>
                <w:rFonts w:hint="eastAsia" w:cs="宋体"/>
                <w:sz w:val="20"/>
                <w:szCs w:val="20"/>
              </w:rPr>
              <w:t>技术（固定义齿）</w:t>
            </w:r>
          </w:p>
        </w:tc>
        <w:tc>
          <w:tcPr>
            <w:tcW w:w="6945" w:type="dxa"/>
            <w:tcBorders>
              <w:top w:val="single" w:color="auto" w:sz="4" w:space="0"/>
              <w:left w:val="nil"/>
              <w:bottom w:val="single" w:color="auto" w:sz="4" w:space="0"/>
              <w:right w:val="single" w:color="auto" w:sz="4" w:space="0"/>
            </w:tcBorders>
            <w:shd w:val="clear" w:color="auto" w:fill="auto"/>
            <w:vAlign w:val="center"/>
          </w:tcPr>
          <w:p w14:paraId="34693C17">
            <w:pPr>
              <w:widowControl/>
              <w:spacing w:line="260" w:lineRule="exact"/>
              <w:ind w:left="0"/>
              <w:rPr>
                <w:rFonts w:cs="宋体"/>
                <w:sz w:val="20"/>
                <w:szCs w:val="20"/>
              </w:rPr>
            </w:pPr>
            <w:r>
              <w:rPr>
                <w:rFonts w:hint="eastAsia" w:cs="宋体"/>
                <w:sz w:val="20"/>
                <w:szCs w:val="20"/>
              </w:rPr>
              <w:t>义齿与相邻牙之间应有接触，接触部位应与同名天然牙的接触部位相同。</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24A82E08">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21176721">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4E7CFF65">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47649EE5">
            <w:pPr>
              <w:widowControl/>
              <w:spacing w:line="260" w:lineRule="exact"/>
              <w:ind w:left="0"/>
              <w:rPr>
                <w:rFonts w:cs="宋体"/>
                <w:color w:val="FF0000"/>
                <w:sz w:val="18"/>
                <w:szCs w:val="18"/>
              </w:rPr>
            </w:pPr>
          </w:p>
        </w:tc>
      </w:tr>
      <w:tr w14:paraId="18F9BA13">
        <w:tblPrEx>
          <w:tblCellMar>
            <w:top w:w="0" w:type="dxa"/>
            <w:left w:w="108" w:type="dxa"/>
            <w:bottom w:w="0" w:type="dxa"/>
            <w:right w:w="108" w:type="dxa"/>
          </w:tblCellMar>
        </w:tblPrEx>
        <w:trPr>
          <w:trHeight w:val="48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4F1F639E">
            <w:pPr>
              <w:widowControl/>
              <w:spacing w:line="260" w:lineRule="exact"/>
              <w:ind w:left="0"/>
              <w:jc w:val="center"/>
              <w:rPr>
                <w:rFonts w:cs="宋体"/>
                <w:color w:val="000000"/>
                <w:sz w:val="20"/>
                <w:szCs w:val="20"/>
              </w:rPr>
            </w:pPr>
            <w:r>
              <w:rPr>
                <w:rFonts w:hint="eastAsia" w:cs="宋体"/>
                <w:color w:val="000000"/>
                <w:sz w:val="20"/>
                <w:szCs w:val="20"/>
              </w:rPr>
              <w:t>10</w:t>
            </w:r>
          </w:p>
        </w:tc>
        <w:tc>
          <w:tcPr>
            <w:tcW w:w="1024" w:type="dxa"/>
            <w:tcBorders>
              <w:top w:val="nil"/>
              <w:left w:val="nil"/>
              <w:bottom w:val="single" w:color="auto" w:sz="4" w:space="0"/>
              <w:right w:val="single" w:color="auto" w:sz="4" w:space="0"/>
            </w:tcBorders>
            <w:shd w:val="clear" w:color="auto" w:fill="auto"/>
            <w:vAlign w:val="center"/>
          </w:tcPr>
          <w:p w14:paraId="16CD5860">
            <w:pPr>
              <w:widowControl/>
              <w:spacing w:line="260" w:lineRule="exact"/>
              <w:ind w:left="0"/>
              <w:jc w:val="center"/>
              <w:rPr>
                <w:rFonts w:cs="宋体"/>
                <w:sz w:val="20"/>
                <w:szCs w:val="20"/>
              </w:rPr>
            </w:pPr>
            <w:r>
              <w:rPr>
                <w:rFonts w:hint="eastAsia" w:cs="宋体"/>
                <w:sz w:val="20"/>
                <w:szCs w:val="20"/>
              </w:rPr>
              <w:t>技术（固定义齿）</w:t>
            </w:r>
          </w:p>
        </w:tc>
        <w:tc>
          <w:tcPr>
            <w:tcW w:w="6945" w:type="dxa"/>
            <w:tcBorders>
              <w:top w:val="single" w:color="auto" w:sz="4" w:space="0"/>
              <w:left w:val="nil"/>
              <w:bottom w:val="single" w:color="auto" w:sz="4" w:space="0"/>
              <w:right w:val="single" w:color="auto" w:sz="4" w:space="0"/>
            </w:tcBorders>
            <w:shd w:val="clear" w:color="auto" w:fill="auto"/>
            <w:vAlign w:val="center"/>
          </w:tcPr>
          <w:p w14:paraId="6CF98413">
            <w:pPr>
              <w:widowControl/>
              <w:spacing w:line="260" w:lineRule="exact"/>
              <w:ind w:left="0"/>
              <w:rPr>
                <w:rFonts w:cs="宋体"/>
                <w:sz w:val="20"/>
                <w:szCs w:val="20"/>
              </w:rPr>
            </w:pPr>
            <w:r>
              <w:rPr>
                <w:rFonts w:hint="eastAsia" w:cs="宋体"/>
                <w:sz w:val="20"/>
                <w:szCs w:val="20"/>
              </w:rPr>
              <w:t>义齿边缘与工作模型之间密合，肉眼观察应无明显的缝隙，且用牙科探针划过时，应无障碍感。</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47C60A1">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46D63B78">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71B399B5">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3CC8410C">
            <w:pPr>
              <w:widowControl/>
              <w:spacing w:line="260" w:lineRule="exact"/>
              <w:ind w:left="0"/>
              <w:rPr>
                <w:rFonts w:cs="宋体"/>
                <w:color w:val="FF0000"/>
                <w:sz w:val="18"/>
                <w:szCs w:val="18"/>
              </w:rPr>
            </w:pPr>
            <w:r>
              <w:rPr>
                <w:rFonts w:hint="eastAsia" w:cs="宋体"/>
                <w:color w:val="FF0000"/>
                <w:sz w:val="18"/>
                <w:szCs w:val="18"/>
                <w:lang w:eastAsia="zh-CN"/>
              </w:rPr>
              <w:t>必要时</w:t>
            </w:r>
            <w:r>
              <w:rPr>
                <w:rFonts w:hint="eastAsia" w:cs="宋体"/>
                <w:color w:val="FF0000"/>
                <w:sz w:val="18"/>
                <w:szCs w:val="18"/>
              </w:rPr>
              <w:t>提供样品</w:t>
            </w:r>
          </w:p>
        </w:tc>
      </w:tr>
      <w:tr w14:paraId="4B2F6B2B">
        <w:tblPrEx>
          <w:tblCellMar>
            <w:top w:w="0" w:type="dxa"/>
            <w:left w:w="108" w:type="dxa"/>
            <w:bottom w:w="0" w:type="dxa"/>
            <w:right w:w="108" w:type="dxa"/>
          </w:tblCellMar>
        </w:tblPrEx>
        <w:trPr>
          <w:trHeight w:val="48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39174260">
            <w:pPr>
              <w:widowControl/>
              <w:spacing w:line="260" w:lineRule="exact"/>
              <w:ind w:left="0"/>
              <w:jc w:val="center"/>
              <w:rPr>
                <w:rFonts w:cs="宋体"/>
                <w:color w:val="000000"/>
                <w:sz w:val="20"/>
                <w:szCs w:val="20"/>
              </w:rPr>
            </w:pPr>
            <w:r>
              <w:rPr>
                <w:rFonts w:hint="eastAsia" w:cs="宋体"/>
                <w:color w:val="000000"/>
                <w:sz w:val="20"/>
                <w:szCs w:val="20"/>
              </w:rPr>
              <w:t>11</w:t>
            </w:r>
          </w:p>
        </w:tc>
        <w:tc>
          <w:tcPr>
            <w:tcW w:w="1024" w:type="dxa"/>
            <w:tcBorders>
              <w:top w:val="nil"/>
              <w:left w:val="nil"/>
              <w:bottom w:val="single" w:color="auto" w:sz="4" w:space="0"/>
              <w:right w:val="single" w:color="auto" w:sz="4" w:space="0"/>
            </w:tcBorders>
            <w:shd w:val="clear" w:color="auto" w:fill="auto"/>
            <w:vAlign w:val="center"/>
          </w:tcPr>
          <w:p w14:paraId="4A210039">
            <w:pPr>
              <w:widowControl/>
              <w:spacing w:line="260" w:lineRule="exact"/>
              <w:ind w:left="0"/>
              <w:jc w:val="center"/>
              <w:rPr>
                <w:rFonts w:cs="宋体"/>
                <w:sz w:val="20"/>
                <w:szCs w:val="20"/>
              </w:rPr>
            </w:pPr>
            <w:r>
              <w:rPr>
                <w:rFonts w:hint="eastAsia" w:cs="宋体"/>
                <w:sz w:val="20"/>
                <w:szCs w:val="20"/>
              </w:rPr>
              <w:t>技术（固定义齿）</w:t>
            </w:r>
          </w:p>
        </w:tc>
        <w:tc>
          <w:tcPr>
            <w:tcW w:w="6945" w:type="dxa"/>
            <w:tcBorders>
              <w:top w:val="single" w:color="auto" w:sz="4" w:space="0"/>
              <w:left w:val="nil"/>
              <w:bottom w:val="single" w:color="auto" w:sz="4" w:space="0"/>
              <w:right w:val="single" w:color="auto" w:sz="4" w:space="0"/>
            </w:tcBorders>
            <w:shd w:val="clear" w:color="auto" w:fill="auto"/>
            <w:vAlign w:val="center"/>
          </w:tcPr>
          <w:p w14:paraId="15211D4A">
            <w:pPr>
              <w:widowControl/>
              <w:spacing w:line="260" w:lineRule="exact"/>
              <w:ind w:left="0"/>
              <w:rPr>
                <w:rFonts w:cs="宋体"/>
                <w:sz w:val="20"/>
                <w:szCs w:val="20"/>
              </w:rPr>
            </w:pPr>
            <w:r>
              <w:rPr>
                <w:rFonts w:hint="eastAsia" w:cs="宋体"/>
                <w:sz w:val="20"/>
                <w:szCs w:val="20"/>
              </w:rPr>
              <w:t>义齿的咬合面与对颌牙应有接触点，但不产生咬合障碍。</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175CDE43">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162501D9">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79CEA67C">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0A1F6605">
            <w:pPr>
              <w:widowControl/>
              <w:spacing w:line="260" w:lineRule="exact"/>
              <w:ind w:left="0"/>
              <w:rPr>
                <w:rFonts w:cs="宋体"/>
                <w:color w:val="FF0000"/>
                <w:sz w:val="18"/>
                <w:szCs w:val="18"/>
              </w:rPr>
            </w:pPr>
            <w:r>
              <w:rPr>
                <w:rFonts w:hint="eastAsia" w:cs="宋体"/>
                <w:color w:val="FF0000"/>
                <w:sz w:val="18"/>
                <w:szCs w:val="18"/>
                <w:lang w:eastAsia="zh-CN"/>
              </w:rPr>
              <w:t>必要时</w:t>
            </w:r>
            <w:r>
              <w:rPr>
                <w:rFonts w:hint="eastAsia" w:cs="宋体"/>
                <w:color w:val="FF0000"/>
                <w:sz w:val="18"/>
                <w:szCs w:val="18"/>
              </w:rPr>
              <w:t>提供样品</w:t>
            </w:r>
          </w:p>
        </w:tc>
      </w:tr>
      <w:tr w14:paraId="3A3C887D">
        <w:tblPrEx>
          <w:tblCellMar>
            <w:top w:w="0" w:type="dxa"/>
            <w:left w:w="108" w:type="dxa"/>
            <w:bottom w:w="0" w:type="dxa"/>
            <w:right w:w="108" w:type="dxa"/>
          </w:tblCellMar>
        </w:tblPrEx>
        <w:trPr>
          <w:trHeight w:val="48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0A533B27">
            <w:pPr>
              <w:widowControl/>
              <w:spacing w:line="260" w:lineRule="exact"/>
              <w:ind w:left="0"/>
              <w:jc w:val="center"/>
              <w:rPr>
                <w:rFonts w:cs="宋体"/>
                <w:color w:val="000000"/>
                <w:sz w:val="20"/>
                <w:szCs w:val="20"/>
              </w:rPr>
            </w:pPr>
            <w:r>
              <w:rPr>
                <w:rFonts w:hint="eastAsia" w:cs="宋体"/>
                <w:color w:val="000000"/>
                <w:sz w:val="20"/>
                <w:szCs w:val="20"/>
              </w:rPr>
              <w:t>12</w:t>
            </w:r>
          </w:p>
        </w:tc>
        <w:tc>
          <w:tcPr>
            <w:tcW w:w="1024" w:type="dxa"/>
            <w:tcBorders>
              <w:top w:val="nil"/>
              <w:left w:val="nil"/>
              <w:bottom w:val="single" w:color="auto" w:sz="4" w:space="0"/>
              <w:right w:val="single" w:color="auto" w:sz="4" w:space="0"/>
            </w:tcBorders>
            <w:shd w:val="clear" w:color="auto" w:fill="auto"/>
            <w:vAlign w:val="center"/>
          </w:tcPr>
          <w:p w14:paraId="0A89FF8C">
            <w:pPr>
              <w:widowControl/>
              <w:spacing w:line="260" w:lineRule="exact"/>
              <w:ind w:left="0"/>
              <w:jc w:val="center"/>
              <w:rPr>
                <w:rFonts w:cs="宋体"/>
                <w:sz w:val="20"/>
                <w:szCs w:val="20"/>
              </w:rPr>
            </w:pPr>
            <w:r>
              <w:rPr>
                <w:rFonts w:hint="eastAsia" w:cs="宋体"/>
                <w:sz w:val="20"/>
                <w:szCs w:val="20"/>
              </w:rPr>
              <w:t>技术（固定义齿）</w:t>
            </w:r>
          </w:p>
        </w:tc>
        <w:tc>
          <w:tcPr>
            <w:tcW w:w="6945" w:type="dxa"/>
            <w:tcBorders>
              <w:top w:val="single" w:color="auto" w:sz="4" w:space="0"/>
              <w:left w:val="nil"/>
              <w:bottom w:val="single" w:color="auto" w:sz="4" w:space="0"/>
              <w:right w:val="single" w:color="auto" w:sz="4" w:space="0"/>
            </w:tcBorders>
            <w:shd w:val="clear" w:color="auto" w:fill="auto"/>
            <w:vAlign w:val="center"/>
          </w:tcPr>
          <w:p w14:paraId="4602C4CE">
            <w:pPr>
              <w:widowControl/>
              <w:spacing w:line="260" w:lineRule="exact"/>
              <w:ind w:left="0"/>
              <w:rPr>
                <w:rFonts w:cs="宋体"/>
                <w:sz w:val="20"/>
                <w:szCs w:val="20"/>
              </w:rPr>
            </w:pPr>
            <w:r>
              <w:rPr>
                <w:rFonts w:hint="eastAsia" w:cs="宋体"/>
                <w:sz w:val="20"/>
                <w:szCs w:val="20"/>
              </w:rPr>
              <w:t>人工牙的外形及大小应与同名牙相匹配且符合牙齿的正常解剖形态。人工牙的唇、颊面微细结构，应与同名天然牙基本一致。</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21F83D69">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7BC23A85">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30EF1AF4">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48A5D998">
            <w:pPr>
              <w:widowControl/>
              <w:spacing w:line="260" w:lineRule="exact"/>
              <w:ind w:left="0"/>
              <w:rPr>
                <w:rFonts w:cs="宋体"/>
                <w:color w:val="FF0000"/>
                <w:sz w:val="18"/>
                <w:szCs w:val="18"/>
              </w:rPr>
            </w:pPr>
            <w:r>
              <w:rPr>
                <w:rFonts w:hint="eastAsia" w:cs="宋体"/>
                <w:color w:val="FF0000"/>
                <w:sz w:val="18"/>
                <w:szCs w:val="18"/>
                <w:lang w:eastAsia="zh-CN"/>
              </w:rPr>
              <w:t>必要时</w:t>
            </w:r>
            <w:r>
              <w:rPr>
                <w:rFonts w:hint="eastAsia" w:cs="宋体"/>
                <w:color w:val="FF0000"/>
                <w:sz w:val="18"/>
                <w:szCs w:val="18"/>
              </w:rPr>
              <w:t>提供样品</w:t>
            </w:r>
          </w:p>
        </w:tc>
      </w:tr>
      <w:tr w14:paraId="2DFDA4F4">
        <w:tblPrEx>
          <w:tblCellMar>
            <w:top w:w="0" w:type="dxa"/>
            <w:left w:w="108" w:type="dxa"/>
            <w:bottom w:w="0" w:type="dxa"/>
            <w:right w:w="108" w:type="dxa"/>
          </w:tblCellMar>
        </w:tblPrEx>
        <w:trPr>
          <w:trHeight w:val="48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77BBD945">
            <w:pPr>
              <w:widowControl/>
              <w:spacing w:line="260" w:lineRule="exact"/>
              <w:ind w:left="0"/>
              <w:jc w:val="center"/>
              <w:rPr>
                <w:rFonts w:cs="宋体"/>
                <w:color w:val="000000"/>
                <w:sz w:val="20"/>
                <w:szCs w:val="20"/>
              </w:rPr>
            </w:pPr>
            <w:r>
              <w:rPr>
                <w:rFonts w:hint="eastAsia" w:cs="宋体"/>
                <w:color w:val="000000"/>
                <w:sz w:val="20"/>
                <w:szCs w:val="20"/>
              </w:rPr>
              <w:t>13</w:t>
            </w:r>
          </w:p>
        </w:tc>
        <w:tc>
          <w:tcPr>
            <w:tcW w:w="1024" w:type="dxa"/>
            <w:tcBorders>
              <w:top w:val="nil"/>
              <w:left w:val="nil"/>
              <w:bottom w:val="single" w:color="auto" w:sz="4" w:space="0"/>
              <w:right w:val="single" w:color="auto" w:sz="4" w:space="0"/>
            </w:tcBorders>
            <w:shd w:val="clear" w:color="auto" w:fill="auto"/>
            <w:vAlign w:val="center"/>
          </w:tcPr>
          <w:p w14:paraId="69FE0736">
            <w:pPr>
              <w:widowControl/>
              <w:spacing w:line="260" w:lineRule="exact"/>
              <w:ind w:left="0"/>
              <w:jc w:val="center"/>
              <w:rPr>
                <w:rFonts w:cs="宋体"/>
                <w:sz w:val="20"/>
                <w:szCs w:val="20"/>
              </w:rPr>
            </w:pPr>
            <w:r>
              <w:rPr>
                <w:rFonts w:hint="eastAsia" w:cs="宋体"/>
                <w:sz w:val="20"/>
                <w:szCs w:val="20"/>
              </w:rPr>
              <w:t>技术（活动义齿）</w:t>
            </w:r>
          </w:p>
        </w:tc>
        <w:tc>
          <w:tcPr>
            <w:tcW w:w="6945" w:type="dxa"/>
            <w:tcBorders>
              <w:top w:val="single" w:color="auto" w:sz="4" w:space="0"/>
              <w:left w:val="nil"/>
              <w:bottom w:val="single" w:color="auto" w:sz="4" w:space="0"/>
              <w:right w:val="single" w:color="auto" w:sz="4" w:space="0"/>
            </w:tcBorders>
            <w:shd w:val="clear" w:color="auto" w:fill="auto"/>
            <w:vAlign w:val="center"/>
          </w:tcPr>
          <w:p w14:paraId="712EADF6">
            <w:pPr>
              <w:widowControl/>
              <w:spacing w:line="260" w:lineRule="exact"/>
              <w:ind w:left="0"/>
              <w:rPr>
                <w:rFonts w:cs="宋体"/>
                <w:sz w:val="20"/>
                <w:szCs w:val="20"/>
              </w:rPr>
            </w:pPr>
            <w:r>
              <w:rPr>
                <w:rFonts w:hint="eastAsia" w:cs="宋体"/>
                <w:sz w:val="20"/>
                <w:szCs w:val="20"/>
              </w:rPr>
              <w:t>必须按我院提供的工作模型及设计文件制造。</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49803E41">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1B699A5C">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66DBDA22">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6C505E87">
            <w:pPr>
              <w:widowControl/>
              <w:spacing w:line="260" w:lineRule="exact"/>
              <w:ind w:left="0"/>
              <w:rPr>
                <w:rFonts w:cs="宋体"/>
                <w:color w:val="FF0000"/>
                <w:sz w:val="18"/>
                <w:szCs w:val="18"/>
              </w:rPr>
            </w:pPr>
          </w:p>
        </w:tc>
      </w:tr>
      <w:tr w14:paraId="167B19A2">
        <w:tblPrEx>
          <w:tblCellMar>
            <w:top w:w="0" w:type="dxa"/>
            <w:left w:w="108" w:type="dxa"/>
            <w:bottom w:w="0" w:type="dxa"/>
            <w:right w:w="108" w:type="dxa"/>
          </w:tblCellMar>
        </w:tblPrEx>
        <w:trPr>
          <w:trHeight w:val="48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7A5A3A33">
            <w:pPr>
              <w:widowControl/>
              <w:spacing w:line="260" w:lineRule="exact"/>
              <w:ind w:left="0"/>
              <w:jc w:val="center"/>
              <w:rPr>
                <w:rFonts w:cs="宋体"/>
                <w:color w:val="000000"/>
                <w:sz w:val="20"/>
                <w:szCs w:val="20"/>
              </w:rPr>
            </w:pPr>
            <w:r>
              <w:rPr>
                <w:rFonts w:hint="eastAsia" w:cs="宋体"/>
                <w:color w:val="000000"/>
                <w:sz w:val="20"/>
                <w:szCs w:val="20"/>
              </w:rPr>
              <w:t>14</w:t>
            </w:r>
          </w:p>
        </w:tc>
        <w:tc>
          <w:tcPr>
            <w:tcW w:w="1024" w:type="dxa"/>
            <w:tcBorders>
              <w:top w:val="nil"/>
              <w:left w:val="nil"/>
              <w:bottom w:val="single" w:color="auto" w:sz="4" w:space="0"/>
              <w:right w:val="single" w:color="auto" w:sz="4" w:space="0"/>
            </w:tcBorders>
            <w:shd w:val="clear" w:color="auto" w:fill="auto"/>
            <w:vAlign w:val="center"/>
          </w:tcPr>
          <w:p w14:paraId="372A95EA">
            <w:pPr>
              <w:widowControl/>
              <w:spacing w:line="260" w:lineRule="exact"/>
              <w:ind w:left="0"/>
              <w:jc w:val="center"/>
              <w:rPr>
                <w:rFonts w:cs="宋体"/>
                <w:sz w:val="20"/>
                <w:szCs w:val="20"/>
              </w:rPr>
            </w:pPr>
            <w:r>
              <w:rPr>
                <w:rFonts w:hint="eastAsia" w:cs="宋体"/>
                <w:sz w:val="20"/>
                <w:szCs w:val="20"/>
              </w:rPr>
              <w:t>技术（活动义齿）</w:t>
            </w:r>
          </w:p>
        </w:tc>
        <w:tc>
          <w:tcPr>
            <w:tcW w:w="6945" w:type="dxa"/>
            <w:tcBorders>
              <w:top w:val="single" w:color="auto" w:sz="4" w:space="0"/>
              <w:left w:val="nil"/>
              <w:bottom w:val="single" w:color="auto" w:sz="4" w:space="0"/>
              <w:right w:val="single" w:color="auto" w:sz="4" w:space="0"/>
            </w:tcBorders>
            <w:shd w:val="clear" w:color="auto" w:fill="auto"/>
            <w:vAlign w:val="center"/>
          </w:tcPr>
          <w:p w14:paraId="0BAA188B">
            <w:pPr>
              <w:widowControl/>
              <w:spacing w:line="260" w:lineRule="exact"/>
              <w:ind w:left="0"/>
              <w:rPr>
                <w:rFonts w:cs="宋体"/>
                <w:sz w:val="20"/>
                <w:szCs w:val="20"/>
              </w:rPr>
            </w:pPr>
            <w:r>
              <w:rPr>
                <w:rFonts w:hint="eastAsia" w:cs="宋体"/>
                <w:sz w:val="20"/>
                <w:szCs w:val="20"/>
              </w:rPr>
              <w:t>义齿的制作，必须使用具有医疗器械注册证书的齿科铸造合金、陶瓷牙、合成树脂牙、义齿基托树脂、基托蜡、铸造蜡、铸造包埋材料及其它按医疗器械管理的产品。</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D85948F">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2C7A1373">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6EFFF481">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3CBD443D">
            <w:pPr>
              <w:widowControl/>
              <w:spacing w:line="260" w:lineRule="exact"/>
              <w:ind w:left="0"/>
              <w:rPr>
                <w:rFonts w:cs="宋体"/>
                <w:color w:val="FF0000"/>
                <w:sz w:val="18"/>
                <w:szCs w:val="18"/>
              </w:rPr>
            </w:pPr>
          </w:p>
        </w:tc>
      </w:tr>
      <w:tr w14:paraId="18B3B261">
        <w:tblPrEx>
          <w:tblCellMar>
            <w:top w:w="0" w:type="dxa"/>
            <w:left w:w="108" w:type="dxa"/>
            <w:bottom w:w="0" w:type="dxa"/>
            <w:right w:w="108" w:type="dxa"/>
          </w:tblCellMar>
        </w:tblPrEx>
        <w:trPr>
          <w:trHeight w:val="48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3D705DF3">
            <w:pPr>
              <w:widowControl/>
              <w:spacing w:line="260" w:lineRule="exact"/>
              <w:ind w:left="0"/>
              <w:jc w:val="center"/>
              <w:rPr>
                <w:rFonts w:cs="宋体"/>
                <w:color w:val="000000"/>
                <w:sz w:val="20"/>
                <w:szCs w:val="20"/>
              </w:rPr>
            </w:pPr>
            <w:r>
              <w:rPr>
                <w:rFonts w:hint="eastAsia" w:cs="宋体"/>
                <w:color w:val="000000"/>
                <w:sz w:val="20"/>
                <w:szCs w:val="20"/>
              </w:rPr>
              <w:t>15</w:t>
            </w:r>
          </w:p>
        </w:tc>
        <w:tc>
          <w:tcPr>
            <w:tcW w:w="1024" w:type="dxa"/>
            <w:tcBorders>
              <w:top w:val="nil"/>
              <w:left w:val="nil"/>
              <w:bottom w:val="single" w:color="auto" w:sz="4" w:space="0"/>
              <w:right w:val="single" w:color="auto" w:sz="4" w:space="0"/>
            </w:tcBorders>
            <w:shd w:val="clear" w:color="auto" w:fill="auto"/>
            <w:vAlign w:val="center"/>
          </w:tcPr>
          <w:p w14:paraId="745B7F1D">
            <w:pPr>
              <w:widowControl/>
              <w:spacing w:line="260" w:lineRule="exact"/>
              <w:ind w:left="0"/>
              <w:jc w:val="center"/>
              <w:rPr>
                <w:rFonts w:cs="宋体"/>
                <w:sz w:val="20"/>
                <w:szCs w:val="20"/>
              </w:rPr>
            </w:pPr>
            <w:r>
              <w:rPr>
                <w:rFonts w:hint="eastAsia" w:cs="宋体"/>
                <w:sz w:val="20"/>
                <w:szCs w:val="20"/>
              </w:rPr>
              <w:t>技术（活动义齿）</w:t>
            </w:r>
          </w:p>
        </w:tc>
        <w:tc>
          <w:tcPr>
            <w:tcW w:w="6945" w:type="dxa"/>
            <w:tcBorders>
              <w:top w:val="single" w:color="auto" w:sz="4" w:space="0"/>
              <w:left w:val="nil"/>
              <w:bottom w:val="single" w:color="auto" w:sz="4" w:space="0"/>
              <w:right w:val="single" w:color="auto" w:sz="4" w:space="0"/>
            </w:tcBorders>
            <w:shd w:val="clear" w:color="auto" w:fill="auto"/>
            <w:vAlign w:val="center"/>
          </w:tcPr>
          <w:p w14:paraId="712C24F8">
            <w:pPr>
              <w:widowControl/>
              <w:spacing w:line="260" w:lineRule="exact"/>
              <w:ind w:left="0"/>
              <w:rPr>
                <w:rFonts w:cs="宋体"/>
                <w:sz w:val="20"/>
                <w:szCs w:val="20"/>
              </w:rPr>
            </w:pPr>
            <w:r>
              <w:rPr>
                <w:rFonts w:hint="eastAsia" w:cs="宋体"/>
                <w:sz w:val="20"/>
                <w:szCs w:val="20"/>
              </w:rPr>
              <w:t>义齿除组织面外，人工牙、基托、卡环及连接体均应光滑。</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6DEE369">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765F4706">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3D1BDFEF">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324468B7">
            <w:pPr>
              <w:widowControl/>
              <w:spacing w:line="260" w:lineRule="exact"/>
              <w:ind w:left="0"/>
              <w:rPr>
                <w:rFonts w:cs="宋体"/>
                <w:color w:val="FF0000"/>
                <w:sz w:val="18"/>
                <w:szCs w:val="18"/>
              </w:rPr>
            </w:pPr>
            <w:r>
              <w:rPr>
                <w:rFonts w:hint="eastAsia" w:cs="宋体"/>
                <w:color w:val="FF0000"/>
                <w:sz w:val="18"/>
                <w:szCs w:val="18"/>
                <w:lang w:eastAsia="zh-CN"/>
              </w:rPr>
              <w:t>必要时</w:t>
            </w:r>
            <w:r>
              <w:rPr>
                <w:rFonts w:hint="eastAsia" w:cs="宋体"/>
                <w:color w:val="FF0000"/>
                <w:sz w:val="18"/>
                <w:szCs w:val="18"/>
              </w:rPr>
              <w:t>提供样品</w:t>
            </w:r>
          </w:p>
        </w:tc>
      </w:tr>
      <w:tr w14:paraId="3BB4DA70">
        <w:tblPrEx>
          <w:tblCellMar>
            <w:top w:w="0" w:type="dxa"/>
            <w:left w:w="108" w:type="dxa"/>
            <w:bottom w:w="0" w:type="dxa"/>
            <w:right w:w="108" w:type="dxa"/>
          </w:tblCellMar>
        </w:tblPrEx>
        <w:trPr>
          <w:trHeight w:val="48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5DC0FB51">
            <w:pPr>
              <w:widowControl/>
              <w:spacing w:line="260" w:lineRule="exact"/>
              <w:ind w:left="0"/>
              <w:jc w:val="center"/>
              <w:rPr>
                <w:rFonts w:cs="宋体"/>
                <w:color w:val="000000"/>
                <w:sz w:val="20"/>
                <w:szCs w:val="20"/>
              </w:rPr>
            </w:pPr>
            <w:r>
              <w:rPr>
                <w:rFonts w:hint="eastAsia" w:cs="宋体"/>
                <w:color w:val="000000"/>
                <w:sz w:val="20"/>
                <w:szCs w:val="20"/>
              </w:rPr>
              <w:t>16</w:t>
            </w:r>
          </w:p>
        </w:tc>
        <w:tc>
          <w:tcPr>
            <w:tcW w:w="1024" w:type="dxa"/>
            <w:tcBorders>
              <w:top w:val="nil"/>
              <w:left w:val="nil"/>
              <w:bottom w:val="single" w:color="auto" w:sz="4" w:space="0"/>
              <w:right w:val="single" w:color="auto" w:sz="4" w:space="0"/>
            </w:tcBorders>
            <w:shd w:val="clear" w:color="auto" w:fill="auto"/>
            <w:vAlign w:val="center"/>
          </w:tcPr>
          <w:p w14:paraId="275B1ECC">
            <w:pPr>
              <w:widowControl/>
              <w:spacing w:line="260" w:lineRule="exact"/>
              <w:ind w:left="0"/>
              <w:jc w:val="center"/>
              <w:rPr>
                <w:rFonts w:cs="宋体"/>
                <w:sz w:val="20"/>
                <w:szCs w:val="20"/>
              </w:rPr>
            </w:pPr>
            <w:r>
              <w:rPr>
                <w:rFonts w:hint="eastAsia" w:cs="宋体"/>
                <w:sz w:val="20"/>
                <w:szCs w:val="20"/>
              </w:rPr>
              <w:t>技术（活动义齿）</w:t>
            </w:r>
          </w:p>
        </w:tc>
        <w:tc>
          <w:tcPr>
            <w:tcW w:w="6945" w:type="dxa"/>
            <w:tcBorders>
              <w:top w:val="single" w:color="auto" w:sz="4" w:space="0"/>
              <w:left w:val="nil"/>
              <w:bottom w:val="single" w:color="auto" w:sz="4" w:space="0"/>
              <w:right w:val="single" w:color="auto" w:sz="4" w:space="0"/>
            </w:tcBorders>
            <w:shd w:val="clear" w:color="auto" w:fill="auto"/>
            <w:vAlign w:val="center"/>
          </w:tcPr>
          <w:p w14:paraId="7B4B3C4F">
            <w:pPr>
              <w:widowControl/>
              <w:spacing w:line="260" w:lineRule="exact"/>
              <w:ind w:left="0"/>
              <w:rPr>
                <w:rFonts w:cs="宋体"/>
                <w:sz w:val="20"/>
                <w:szCs w:val="20"/>
              </w:rPr>
            </w:pPr>
            <w:r>
              <w:rPr>
                <w:rFonts w:hint="eastAsia" w:cs="宋体"/>
                <w:sz w:val="20"/>
                <w:szCs w:val="20"/>
              </w:rPr>
              <w:t>义齿的组织面不得存在残余石膏。</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5120565B">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35D15459">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4AD507D3">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4B9928D3">
            <w:pPr>
              <w:widowControl/>
              <w:spacing w:line="260" w:lineRule="exact"/>
              <w:ind w:left="0"/>
              <w:rPr>
                <w:rFonts w:cs="宋体"/>
                <w:color w:val="FF0000"/>
                <w:sz w:val="18"/>
                <w:szCs w:val="18"/>
              </w:rPr>
            </w:pPr>
            <w:r>
              <w:rPr>
                <w:rFonts w:hint="eastAsia" w:cs="宋体"/>
                <w:color w:val="FF0000"/>
                <w:sz w:val="18"/>
                <w:szCs w:val="18"/>
                <w:lang w:eastAsia="zh-CN"/>
              </w:rPr>
              <w:t>必要时</w:t>
            </w:r>
            <w:r>
              <w:rPr>
                <w:rFonts w:hint="eastAsia" w:cs="宋体"/>
                <w:color w:val="FF0000"/>
                <w:sz w:val="18"/>
                <w:szCs w:val="18"/>
              </w:rPr>
              <w:t>提供样品</w:t>
            </w:r>
          </w:p>
        </w:tc>
      </w:tr>
      <w:tr w14:paraId="1801F44A">
        <w:tblPrEx>
          <w:tblCellMar>
            <w:top w:w="0" w:type="dxa"/>
            <w:left w:w="108" w:type="dxa"/>
            <w:bottom w:w="0" w:type="dxa"/>
            <w:right w:w="108" w:type="dxa"/>
          </w:tblCellMar>
        </w:tblPrEx>
        <w:trPr>
          <w:trHeight w:val="48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4F33CD9E">
            <w:pPr>
              <w:widowControl/>
              <w:spacing w:line="260" w:lineRule="exact"/>
              <w:ind w:left="0"/>
              <w:jc w:val="center"/>
              <w:rPr>
                <w:rFonts w:cs="宋体"/>
                <w:color w:val="000000"/>
                <w:sz w:val="20"/>
                <w:szCs w:val="20"/>
              </w:rPr>
            </w:pPr>
            <w:r>
              <w:rPr>
                <w:rFonts w:hint="eastAsia" w:cs="宋体"/>
                <w:color w:val="000000"/>
                <w:sz w:val="20"/>
                <w:szCs w:val="20"/>
              </w:rPr>
              <w:t>17</w:t>
            </w:r>
          </w:p>
        </w:tc>
        <w:tc>
          <w:tcPr>
            <w:tcW w:w="1024" w:type="dxa"/>
            <w:tcBorders>
              <w:top w:val="nil"/>
              <w:left w:val="nil"/>
              <w:bottom w:val="single" w:color="auto" w:sz="4" w:space="0"/>
              <w:right w:val="single" w:color="auto" w:sz="4" w:space="0"/>
            </w:tcBorders>
            <w:shd w:val="clear" w:color="auto" w:fill="auto"/>
            <w:vAlign w:val="center"/>
          </w:tcPr>
          <w:p w14:paraId="3D3FFD30">
            <w:pPr>
              <w:widowControl/>
              <w:spacing w:line="260" w:lineRule="exact"/>
              <w:ind w:left="0"/>
              <w:jc w:val="center"/>
              <w:rPr>
                <w:rFonts w:cs="宋体"/>
                <w:sz w:val="20"/>
                <w:szCs w:val="20"/>
              </w:rPr>
            </w:pPr>
            <w:r>
              <w:rPr>
                <w:rFonts w:hint="eastAsia" w:cs="宋体"/>
                <w:sz w:val="20"/>
                <w:szCs w:val="20"/>
              </w:rPr>
              <w:t>技术（活动义齿）</w:t>
            </w:r>
          </w:p>
        </w:tc>
        <w:tc>
          <w:tcPr>
            <w:tcW w:w="6945" w:type="dxa"/>
            <w:tcBorders>
              <w:top w:val="single" w:color="auto" w:sz="4" w:space="0"/>
              <w:left w:val="nil"/>
              <w:bottom w:val="single" w:color="auto" w:sz="4" w:space="0"/>
              <w:right w:val="single" w:color="auto" w:sz="4" w:space="0"/>
            </w:tcBorders>
            <w:shd w:val="clear" w:color="auto" w:fill="auto"/>
            <w:vAlign w:val="center"/>
          </w:tcPr>
          <w:p w14:paraId="5C9ECCE5">
            <w:pPr>
              <w:widowControl/>
              <w:spacing w:line="260" w:lineRule="exact"/>
              <w:ind w:left="0"/>
              <w:rPr>
                <w:rFonts w:cs="宋体"/>
                <w:sz w:val="20"/>
                <w:szCs w:val="20"/>
              </w:rPr>
            </w:pPr>
            <w:r>
              <w:rPr>
                <w:rFonts w:hint="eastAsia" w:cs="宋体"/>
                <w:sz w:val="20"/>
                <w:szCs w:val="20"/>
              </w:rPr>
              <w:t>义齿的基托不应有肉眼可见的气孔、裂纹。</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1FA9DD3F">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6E805819">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5EA50F4D">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5D454532">
            <w:pPr>
              <w:widowControl/>
              <w:spacing w:line="260" w:lineRule="exact"/>
              <w:ind w:left="0"/>
              <w:rPr>
                <w:rFonts w:cs="宋体"/>
                <w:color w:val="FF0000"/>
                <w:sz w:val="18"/>
                <w:szCs w:val="18"/>
              </w:rPr>
            </w:pPr>
            <w:r>
              <w:rPr>
                <w:rFonts w:hint="eastAsia" w:cs="宋体"/>
                <w:color w:val="FF0000"/>
                <w:sz w:val="18"/>
                <w:szCs w:val="18"/>
                <w:lang w:eastAsia="zh-CN"/>
              </w:rPr>
              <w:t>必要时</w:t>
            </w:r>
            <w:r>
              <w:rPr>
                <w:rFonts w:hint="eastAsia" w:cs="宋体"/>
                <w:color w:val="FF0000"/>
                <w:sz w:val="18"/>
                <w:szCs w:val="18"/>
              </w:rPr>
              <w:t>提供样品</w:t>
            </w:r>
          </w:p>
        </w:tc>
      </w:tr>
      <w:tr w14:paraId="61F72616">
        <w:tblPrEx>
          <w:tblCellMar>
            <w:top w:w="0" w:type="dxa"/>
            <w:left w:w="108" w:type="dxa"/>
            <w:bottom w:w="0" w:type="dxa"/>
            <w:right w:w="108" w:type="dxa"/>
          </w:tblCellMar>
        </w:tblPrEx>
        <w:trPr>
          <w:trHeight w:val="48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49A3082B">
            <w:pPr>
              <w:widowControl/>
              <w:spacing w:line="260" w:lineRule="exact"/>
              <w:ind w:left="0"/>
              <w:jc w:val="center"/>
              <w:rPr>
                <w:rFonts w:cs="宋体"/>
                <w:color w:val="000000"/>
                <w:sz w:val="20"/>
                <w:szCs w:val="20"/>
              </w:rPr>
            </w:pPr>
            <w:r>
              <w:rPr>
                <w:rFonts w:hint="eastAsia" w:cs="宋体"/>
                <w:color w:val="000000"/>
                <w:sz w:val="20"/>
                <w:szCs w:val="20"/>
              </w:rPr>
              <w:t>18</w:t>
            </w:r>
          </w:p>
        </w:tc>
        <w:tc>
          <w:tcPr>
            <w:tcW w:w="1024" w:type="dxa"/>
            <w:tcBorders>
              <w:top w:val="nil"/>
              <w:left w:val="nil"/>
              <w:bottom w:val="single" w:color="auto" w:sz="4" w:space="0"/>
              <w:right w:val="single" w:color="auto" w:sz="4" w:space="0"/>
            </w:tcBorders>
            <w:shd w:val="clear" w:color="auto" w:fill="auto"/>
            <w:vAlign w:val="center"/>
          </w:tcPr>
          <w:p w14:paraId="08338163">
            <w:pPr>
              <w:widowControl/>
              <w:spacing w:line="260" w:lineRule="exact"/>
              <w:ind w:left="0"/>
              <w:jc w:val="center"/>
              <w:rPr>
                <w:rFonts w:cs="宋体"/>
                <w:sz w:val="20"/>
                <w:szCs w:val="20"/>
              </w:rPr>
            </w:pPr>
            <w:r>
              <w:rPr>
                <w:rFonts w:hint="eastAsia" w:cs="宋体"/>
                <w:sz w:val="20"/>
                <w:szCs w:val="20"/>
              </w:rPr>
              <w:t>技术（活动义齿）</w:t>
            </w:r>
          </w:p>
        </w:tc>
        <w:tc>
          <w:tcPr>
            <w:tcW w:w="6945" w:type="dxa"/>
            <w:tcBorders>
              <w:top w:val="single" w:color="auto" w:sz="4" w:space="0"/>
              <w:left w:val="nil"/>
              <w:bottom w:val="single" w:color="auto" w:sz="4" w:space="0"/>
              <w:right w:val="single" w:color="auto" w:sz="4" w:space="0"/>
            </w:tcBorders>
            <w:shd w:val="clear" w:color="auto" w:fill="auto"/>
            <w:vAlign w:val="center"/>
          </w:tcPr>
          <w:p w14:paraId="57B979FC">
            <w:pPr>
              <w:widowControl/>
              <w:spacing w:line="260" w:lineRule="exact"/>
              <w:ind w:left="0"/>
              <w:rPr>
                <w:rFonts w:cs="宋体"/>
                <w:sz w:val="20"/>
                <w:szCs w:val="20"/>
              </w:rPr>
            </w:pPr>
            <w:r>
              <w:rPr>
                <w:rFonts w:hint="eastAsia" w:cs="宋体"/>
                <w:sz w:val="20"/>
                <w:szCs w:val="20"/>
              </w:rPr>
              <w:t>义齿中的人工牙的颜色，符合设计文件的要求。</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47D9099">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1C7DC105">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7B8C469">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54A43B30">
            <w:pPr>
              <w:widowControl/>
              <w:spacing w:line="260" w:lineRule="exact"/>
              <w:ind w:left="0"/>
              <w:rPr>
                <w:rFonts w:cs="宋体"/>
                <w:color w:val="FF0000"/>
                <w:sz w:val="18"/>
                <w:szCs w:val="18"/>
              </w:rPr>
            </w:pPr>
          </w:p>
        </w:tc>
      </w:tr>
      <w:tr w14:paraId="4496DEC6">
        <w:tblPrEx>
          <w:tblCellMar>
            <w:top w:w="0" w:type="dxa"/>
            <w:left w:w="108" w:type="dxa"/>
            <w:bottom w:w="0" w:type="dxa"/>
            <w:right w:w="108" w:type="dxa"/>
          </w:tblCellMar>
        </w:tblPrEx>
        <w:trPr>
          <w:trHeight w:val="48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46C46B5A">
            <w:pPr>
              <w:widowControl/>
              <w:spacing w:line="260" w:lineRule="exact"/>
              <w:ind w:left="0"/>
              <w:jc w:val="center"/>
              <w:rPr>
                <w:rFonts w:cs="宋体"/>
                <w:color w:val="000000"/>
                <w:sz w:val="20"/>
                <w:szCs w:val="20"/>
              </w:rPr>
            </w:pPr>
            <w:r>
              <w:rPr>
                <w:rFonts w:hint="eastAsia" w:cs="宋体"/>
                <w:color w:val="000000"/>
                <w:sz w:val="20"/>
                <w:szCs w:val="20"/>
              </w:rPr>
              <w:t>19</w:t>
            </w:r>
          </w:p>
        </w:tc>
        <w:tc>
          <w:tcPr>
            <w:tcW w:w="1024" w:type="dxa"/>
            <w:tcBorders>
              <w:top w:val="nil"/>
              <w:left w:val="nil"/>
              <w:bottom w:val="single" w:color="auto" w:sz="4" w:space="0"/>
              <w:right w:val="single" w:color="auto" w:sz="4" w:space="0"/>
            </w:tcBorders>
            <w:shd w:val="clear" w:color="auto" w:fill="auto"/>
            <w:vAlign w:val="center"/>
          </w:tcPr>
          <w:p w14:paraId="655936C1">
            <w:pPr>
              <w:widowControl/>
              <w:spacing w:line="260" w:lineRule="exact"/>
              <w:ind w:left="0"/>
              <w:jc w:val="center"/>
              <w:rPr>
                <w:rFonts w:cs="宋体"/>
                <w:sz w:val="20"/>
                <w:szCs w:val="20"/>
              </w:rPr>
            </w:pPr>
            <w:r>
              <w:rPr>
                <w:rFonts w:hint="eastAsia" w:cs="宋体"/>
                <w:sz w:val="20"/>
                <w:szCs w:val="20"/>
              </w:rPr>
              <w:t>技术（活动义齿）</w:t>
            </w:r>
          </w:p>
        </w:tc>
        <w:tc>
          <w:tcPr>
            <w:tcW w:w="6945" w:type="dxa"/>
            <w:tcBorders>
              <w:top w:val="single" w:color="auto" w:sz="4" w:space="0"/>
              <w:left w:val="nil"/>
              <w:bottom w:val="single" w:color="auto" w:sz="4" w:space="0"/>
              <w:right w:val="single" w:color="auto" w:sz="4" w:space="0"/>
            </w:tcBorders>
            <w:shd w:val="clear" w:color="auto" w:fill="auto"/>
            <w:vAlign w:val="center"/>
          </w:tcPr>
          <w:p w14:paraId="38F57A3E">
            <w:pPr>
              <w:widowControl/>
              <w:spacing w:line="260" w:lineRule="exact"/>
              <w:ind w:left="0"/>
              <w:rPr>
                <w:rFonts w:cs="宋体"/>
                <w:sz w:val="20"/>
                <w:szCs w:val="20"/>
              </w:rPr>
            </w:pPr>
            <w:r>
              <w:rPr>
                <w:rFonts w:hint="eastAsia" w:cs="宋体"/>
                <w:sz w:val="20"/>
                <w:szCs w:val="20"/>
              </w:rPr>
              <w:t>义齿基托树脂部分应颜色均匀，具有良好的色稳定性。</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0470A85E">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3BFD68D7">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47450EE7">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1B394288">
            <w:pPr>
              <w:widowControl/>
              <w:spacing w:line="260" w:lineRule="exact"/>
              <w:ind w:left="0"/>
              <w:rPr>
                <w:rFonts w:cs="宋体"/>
                <w:color w:val="FF0000"/>
                <w:sz w:val="18"/>
                <w:szCs w:val="18"/>
              </w:rPr>
            </w:pPr>
            <w:r>
              <w:rPr>
                <w:rFonts w:hint="eastAsia" w:cs="宋体"/>
                <w:color w:val="FF0000"/>
                <w:sz w:val="18"/>
                <w:szCs w:val="18"/>
                <w:lang w:eastAsia="zh-CN"/>
              </w:rPr>
              <w:t>必要时</w:t>
            </w:r>
            <w:r>
              <w:rPr>
                <w:rFonts w:hint="eastAsia" w:cs="宋体"/>
                <w:color w:val="FF0000"/>
                <w:sz w:val="18"/>
                <w:szCs w:val="18"/>
              </w:rPr>
              <w:t>提供样品</w:t>
            </w:r>
          </w:p>
        </w:tc>
      </w:tr>
      <w:tr w14:paraId="0F5C311D">
        <w:tblPrEx>
          <w:tblCellMar>
            <w:top w:w="0" w:type="dxa"/>
            <w:left w:w="108" w:type="dxa"/>
            <w:bottom w:w="0" w:type="dxa"/>
            <w:right w:w="108" w:type="dxa"/>
          </w:tblCellMar>
        </w:tblPrEx>
        <w:trPr>
          <w:trHeight w:val="48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6014D651">
            <w:pPr>
              <w:widowControl/>
              <w:spacing w:line="260" w:lineRule="exact"/>
              <w:ind w:left="0"/>
              <w:jc w:val="center"/>
              <w:rPr>
                <w:rFonts w:cs="宋体"/>
                <w:color w:val="000000"/>
                <w:sz w:val="20"/>
                <w:szCs w:val="20"/>
              </w:rPr>
            </w:pPr>
            <w:r>
              <w:rPr>
                <w:rFonts w:hint="eastAsia" w:cs="宋体"/>
                <w:color w:val="000000"/>
                <w:sz w:val="20"/>
                <w:szCs w:val="20"/>
              </w:rPr>
              <w:t>20</w:t>
            </w:r>
          </w:p>
        </w:tc>
        <w:tc>
          <w:tcPr>
            <w:tcW w:w="1024" w:type="dxa"/>
            <w:tcBorders>
              <w:top w:val="nil"/>
              <w:left w:val="nil"/>
              <w:bottom w:val="single" w:color="auto" w:sz="4" w:space="0"/>
              <w:right w:val="single" w:color="auto" w:sz="4" w:space="0"/>
            </w:tcBorders>
            <w:shd w:val="clear" w:color="auto" w:fill="auto"/>
            <w:vAlign w:val="center"/>
          </w:tcPr>
          <w:p w14:paraId="27D8EAEE">
            <w:pPr>
              <w:widowControl/>
              <w:spacing w:line="260" w:lineRule="exact"/>
              <w:ind w:left="0"/>
              <w:jc w:val="center"/>
              <w:rPr>
                <w:rFonts w:cs="宋体"/>
                <w:sz w:val="20"/>
                <w:szCs w:val="20"/>
              </w:rPr>
            </w:pPr>
            <w:r>
              <w:rPr>
                <w:rFonts w:hint="eastAsia" w:cs="宋体"/>
                <w:sz w:val="20"/>
                <w:szCs w:val="20"/>
              </w:rPr>
              <w:t>技术（活动义齿）</w:t>
            </w:r>
          </w:p>
        </w:tc>
        <w:tc>
          <w:tcPr>
            <w:tcW w:w="6945" w:type="dxa"/>
            <w:tcBorders>
              <w:top w:val="single" w:color="auto" w:sz="4" w:space="0"/>
              <w:left w:val="nil"/>
              <w:bottom w:val="single" w:color="auto" w:sz="4" w:space="0"/>
              <w:right w:val="single" w:color="auto" w:sz="4" w:space="0"/>
            </w:tcBorders>
            <w:shd w:val="clear" w:color="auto" w:fill="auto"/>
            <w:vAlign w:val="center"/>
          </w:tcPr>
          <w:p w14:paraId="6266F38E">
            <w:pPr>
              <w:widowControl/>
              <w:spacing w:line="260" w:lineRule="exact"/>
              <w:ind w:left="0"/>
              <w:rPr>
                <w:rFonts w:cs="宋体"/>
                <w:sz w:val="20"/>
                <w:szCs w:val="20"/>
              </w:rPr>
            </w:pPr>
            <w:r>
              <w:rPr>
                <w:rFonts w:hint="eastAsia" w:cs="宋体"/>
                <w:sz w:val="20"/>
                <w:szCs w:val="20"/>
              </w:rPr>
              <w:t>义齿卡环体部与卡环臂部的连接处应无气泡或砂眼，卡环臂至卡环尖的图像变化应均匀。</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2D20DF93">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1FB68CCF">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D394464">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08AADC5B">
            <w:pPr>
              <w:widowControl/>
              <w:spacing w:line="260" w:lineRule="exact"/>
              <w:ind w:left="0"/>
              <w:rPr>
                <w:rFonts w:cs="宋体"/>
                <w:color w:val="FF0000"/>
                <w:sz w:val="18"/>
                <w:szCs w:val="18"/>
              </w:rPr>
            </w:pPr>
            <w:r>
              <w:rPr>
                <w:rFonts w:hint="eastAsia" w:cs="宋体"/>
                <w:color w:val="FF0000"/>
                <w:sz w:val="18"/>
                <w:szCs w:val="18"/>
                <w:lang w:eastAsia="zh-CN"/>
              </w:rPr>
              <w:t>必要时</w:t>
            </w:r>
            <w:r>
              <w:rPr>
                <w:rFonts w:hint="eastAsia" w:cs="宋体"/>
                <w:color w:val="FF0000"/>
                <w:sz w:val="18"/>
                <w:szCs w:val="18"/>
              </w:rPr>
              <w:t>提供样品</w:t>
            </w:r>
          </w:p>
        </w:tc>
      </w:tr>
      <w:tr w14:paraId="2FE40FC2">
        <w:tblPrEx>
          <w:tblCellMar>
            <w:top w:w="0" w:type="dxa"/>
            <w:left w:w="108" w:type="dxa"/>
            <w:bottom w:w="0" w:type="dxa"/>
            <w:right w:w="108" w:type="dxa"/>
          </w:tblCellMar>
        </w:tblPrEx>
        <w:trPr>
          <w:trHeight w:val="72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781E8E6F">
            <w:pPr>
              <w:widowControl/>
              <w:spacing w:line="260" w:lineRule="exact"/>
              <w:ind w:left="0"/>
              <w:jc w:val="center"/>
              <w:rPr>
                <w:rFonts w:cs="宋体"/>
                <w:color w:val="000000"/>
                <w:sz w:val="20"/>
                <w:szCs w:val="20"/>
              </w:rPr>
            </w:pPr>
            <w:r>
              <w:rPr>
                <w:rFonts w:hint="eastAsia" w:cs="宋体"/>
                <w:color w:val="000000"/>
                <w:sz w:val="20"/>
                <w:szCs w:val="20"/>
              </w:rPr>
              <w:t>21</w:t>
            </w:r>
          </w:p>
        </w:tc>
        <w:tc>
          <w:tcPr>
            <w:tcW w:w="1024" w:type="dxa"/>
            <w:tcBorders>
              <w:top w:val="nil"/>
              <w:left w:val="nil"/>
              <w:bottom w:val="single" w:color="auto" w:sz="4" w:space="0"/>
              <w:right w:val="single" w:color="auto" w:sz="4" w:space="0"/>
            </w:tcBorders>
            <w:shd w:val="clear" w:color="auto" w:fill="auto"/>
            <w:vAlign w:val="center"/>
          </w:tcPr>
          <w:p w14:paraId="486F3C30">
            <w:pPr>
              <w:widowControl/>
              <w:spacing w:line="260" w:lineRule="exact"/>
              <w:ind w:left="0"/>
              <w:jc w:val="center"/>
              <w:rPr>
                <w:rFonts w:cs="宋体"/>
                <w:sz w:val="20"/>
                <w:szCs w:val="20"/>
              </w:rPr>
            </w:pPr>
            <w:r>
              <w:rPr>
                <w:rFonts w:hint="eastAsia" w:cs="宋体"/>
                <w:sz w:val="20"/>
                <w:szCs w:val="20"/>
              </w:rPr>
              <w:t>技术（活动义齿）</w:t>
            </w:r>
          </w:p>
        </w:tc>
        <w:tc>
          <w:tcPr>
            <w:tcW w:w="6945" w:type="dxa"/>
            <w:tcBorders>
              <w:top w:val="single" w:color="auto" w:sz="4" w:space="0"/>
              <w:left w:val="nil"/>
              <w:bottom w:val="single" w:color="auto" w:sz="4" w:space="0"/>
              <w:right w:val="single" w:color="auto" w:sz="4" w:space="0"/>
            </w:tcBorders>
            <w:shd w:val="clear" w:color="auto" w:fill="auto"/>
            <w:vAlign w:val="center"/>
          </w:tcPr>
          <w:p w14:paraId="367F0047">
            <w:pPr>
              <w:widowControl/>
              <w:spacing w:line="260" w:lineRule="exact"/>
              <w:ind w:left="0"/>
              <w:rPr>
                <w:rFonts w:cs="宋体"/>
                <w:sz w:val="20"/>
                <w:szCs w:val="20"/>
              </w:rPr>
            </w:pPr>
            <w:r>
              <w:rPr>
                <w:rFonts w:hint="eastAsia" w:cs="宋体"/>
                <w:sz w:val="20"/>
                <w:szCs w:val="20"/>
              </w:rPr>
              <w:t>局部义齿的铸造连接体和卡环不应有肉眼可见的气孔、裂纹和夹杂；卡环体与卡环臂连接处的最大厚度不小于1.0mm；舌杆下缘的厚度不小于2.0 mm，前腭杆的厚度不小于1.0 mm，后腭杆的厚度为1.2 mm—2.0mm，腭板的厚度不小于0.5 mm。</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05FF55E4">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425FCE8F">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D9D5831">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68FBDAF4">
            <w:pPr>
              <w:widowControl/>
              <w:spacing w:line="260" w:lineRule="exact"/>
              <w:ind w:left="0"/>
              <w:rPr>
                <w:rFonts w:cs="宋体"/>
                <w:color w:val="FF0000"/>
                <w:sz w:val="18"/>
                <w:szCs w:val="18"/>
              </w:rPr>
            </w:pPr>
            <w:r>
              <w:rPr>
                <w:rFonts w:hint="eastAsia" w:cs="宋体"/>
                <w:color w:val="FF0000"/>
                <w:sz w:val="18"/>
                <w:szCs w:val="18"/>
                <w:lang w:eastAsia="zh-CN"/>
              </w:rPr>
              <w:t>必要时</w:t>
            </w:r>
            <w:r>
              <w:rPr>
                <w:rFonts w:hint="eastAsia" w:cs="宋体"/>
                <w:color w:val="FF0000"/>
                <w:sz w:val="18"/>
                <w:szCs w:val="18"/>
              </w:rPr>
              <w:t>提供样品</w:t>
            </w:r>
          </w:p>
        </w:tc>
      </w:tr>
      <w:tr w14:paraId="3FF0C798">
        <w:tblPrEx>
          <w:tblCellMar>
            <w:top w:w="0" w:type="dxa"/>
            <w:left w:w="108" w:type="dxa"/>
            <w:bottom w:w="0" w:type="dxa"/>
            <w:right w:w="108" w:type="dxa"/>
          </w:tblCellMar>
        </w:tblPrEx>
        <w:trPr>
          <w:trHeight w:val="72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41DBF7F0">
            <w:pPr>
              <w:widowControl/>
              <w:spacing w:line="260" w:lineRule="exact"/>
              <w:ind w:left="0"/>
              <w:jc w:val="center"/>
              <w:rPr>
                <w:rFonts w:cs="宋体"/>
                <w:color w:val="000000"/>
                <w:sz w:val="20"/>
                <w:szCs w:val="20"/>
              </w:rPr>
            </w:pPr>
            <w:r>
              <w:rPr>
                <w:rFonts w:hint="eastAsia" w:cs="宋体"/>
                <w:color w:val="000000"/>
                <w:sz w:val="20"/>
                <w:szCs w:val="20"/>
              </w:rPr>
              <w:t>22</w:t>
            </w:r>
          </w:p>
        </w:tc>
        <w:tc>
          <w:tcPr>
            <w:tcW w:w="1024" w:type="dxa"/>
            <w:tcBorders>
              <w:top w:val="nil"/>
              <w:left w:val="nil"/>
              <w:bottom w:val="single" w:color="auto" w:sz="4" w:space="0"/>
              <w:right w:val="single" w:color="auto" w:sz="4" w:space="0"/>
            </w:tcBorders>
            <w:shd w:val="clear" w:color="auto" w:fill="auto"/>
            <w:vAlign w:val="center"/>
          </w:tcPr>
          <w:p w14:paraId="58153C22">
            <w:pPr>
              <w:widowControl/>
              <w:spacing w:line="260" w:lineRule="exact"/>
              <w:ind w:left="0"/>
              <w:jc w:val="center"/>
              <w:rPr>
                <w:rFonts w:cs="宋体"/>
                <w:sz w:val="20"/>
                <w:szCs w:val="20"/>
              </w:rPr>
            </w:pPr>
            <w:r>
              <w:rPr>
                <w:rFonts w:hint="eastAsia" w:cs="宋体"/>
                <w:sz w:val="20"/>
                <w:szCs w:val="20"/>
              </w:rPr>
              <w:t>技术（活动义齿）</w:t>
            </w:r>
          </w:p>
        </w:tc>
        <w:tc>
          <w:tcPr>
            <w:tcW w:w="6945" w:type="dxa"/>
            <w:tcBorders>
              <w:top w:val="single" w:color="auto" w:sz="4" w:space="0"/>
              <w:left w:val="nil"/>
              <w:bottom w:val="single" w:color="auto" w:sz="4" w:space="0"/>
              <w:right w:val="single" w:color="auto" w:sz="4" w:space="0"/>
            </w:tcBorders>
            <w:shd w:val="clear" w:color="auto" w:fill="auto"/>
            <w:vAlign w:val="center"/>
          </w:tcPr>
          <w:p w14:paraId="001E3CCF">
            <w:pPr>
              <w:widowControl/>
              <w:spacing w:line="260" w:lineRule="exact"/>
              <w:ind w:left="0"/>
              <w:rPr>
                <w:rFonts w:cs="宋体"/>
                <w:sz w:val="20"/>
                <w:szCs w:val="20"/>
              </w:rPr>
            </w:pPr>
            <w:r>
              <w:rPr>
                <w:rFonts w:hint="eastAsia" w:cs="宋体"/>
                <w:sz w:val="20"/>
                <w:szCs w:val="20"/>
              </w:rPr>
              <w:t>全口义齿的树脂基托部分最薄处应不小于2mm。</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527F3888">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68317AFE">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30607E4E">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24F187BB">
            <w:pPr>
              <w:widowControl/>
              <w:spacing w:line="260" w:lineRule="exact"/>
              <w:ind w:left="0"/>
              <w:rPr>
                <w:rFonts w:cs="宋体"/>
                <w:color w:val="FF0000"/>
                <w:sz w:val="18"/>
                <w:szCs w:val="18"/>
              </w:rPr>
            </w:pPr>
            <w:r>
              <w:rPr>
                <w:rFonts w:hint="eastAsia" w:cs="宋体"/>
                <w:color w:val="FF0000"/>
                <w:sz w:val="18"/>
                <w:szCs w:val="18"/>
                <w:lang w:eastAsia="zh-CN"/>
              </w:rPr>
              <w:t>必要时</w:t>
            </w:r>
            <w:r>
              <w:rPr>
                <w:rFonts w:hint="eastAsia" w:cs="宋体"/>
                <w:color w:val="FF0000"/>
                <w:sz w:val="18"/>
                <w:szCs w:val="18"/>
              </w:rPr>
              <w:t>提供样品</w:t>
            </w:r>
          </w:p>
        </w:tc>
      </w:tr>
      <w:tr w14:paraId="4CD11879">
        <w:tblPrEx>
          <w:tblCellMar>
            <w:top w:w="0" w:type="dxa"/>
            <w:left w:w="108" w:type="dxa"/>
            <w:bottom w:w="0" w:type="dxa"/>
            <w:right w:w="108" w:type="dxa"/>
          </w:tblCellMar>
        </w:tblPrEx>
        <w:trPr>
          <w:trHeight w:val="48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092A58A2">
            <w:pPr>
              <w:widowControl/>
              <w:spacing w:line="260" w:lineRule="exact"/>
              <w:ind w:left="0"/>
              <w:jc w:val="center"/>
              <w:rPr>
                <w:rFonts w:cs="宋体"/>
                <w:color w:val="000000"/>
                <w:sz w:val="20"/>
                <w:szCs w:val="20"/>
              </w:rPr>
            </w:pPr>
            <w:r>
              <w:rPr>
                <w:rFonts w:hint="eastAsia" w:cs="宋体"/>
                <w:color w:val="000000"/>
                <w:sz w:val="20"/>
                <w:szCs w:val="20"/>
              </w:rPr>
              <w:t>23</w:t>
            </w:r>
          </w:p>
        </w:tc>
        <w:tc>
          <w:tcPr>
            <w:tcW w:w="1024" w:type="dxa"/>
            <w:tcBorders>
              <w:top w:val="nil"/>
              <w:left w:val="nil"/>
              <w:bottom w:val="single" w:color="auto" w:sz="4" w:space="0"/>
              <w:right w:val="single" w:color="auto" w:sz="4" w:space="0"/>
            </w:tcBorders>
            <w:shd w:val="clear" w:color="auto" w:fill="auto"/>
            <w:vAlign w:val="center"/>
          </w:tcPr>
          <w:p w14:paraId="2E043EF9">
            <w:pPr>
              <w:widowControl/>
              <w:spacing w:line="260" w:lineRule="exact"/>
              <w:ind w:left="0"/>
              <w:jc w:val="center"/>
              <w:rPr>
                <w:rFonts w:cs="宋体"/>
                <w:sz w:val="20"/>
                <w:szCs w:val="20"/>
              </w:rPr>
            </w:pPr>
            <w:r>
              <w:rPr>
                <w:rFonts w:hint="eastAsia" w:cs="宋体"/>
                <w:sz w:val="20"/>
                <w:szCs w:val="20"/>
              </w:rPr>
              <w:t>包装</w:t>
            </w:r>
          </w:p>
        </w:tc>
        <w:tc>
          <w:tcPr>
            <w:tcW w:w="6945" w:type="dxa"/>
            <w:tcBorders>
              <w:top w:val="single" w:color="auto" w:sz="4" w:space="0"/>
              <w:left w:val="nil"/>
              <w:bottom w:val="single" w:color="auto" w:sz="4" w:space="0"/>
              <w:right w:val="single" w:color="auto" w:sz="4" w:space="0"/>
            </w:tcBorders>
            <w:shd w:val="clear" w:color="auto" w:fill="auto"/>
            <w:vAlign w:val="center"/>
          </w:tcPr>
          <w:p w14:paraId="7F35D054">
            <w:pPr>
              <w:widowControl/>
              <w:spacing w:line="260" w:lineRule="exact"/>
              <w:ind w:left="0"/>
              <w:rPr>
                <w:rFonts w:cs="宋体"/>
                <w:sz w:val="20"/>
                <w:szCs w:val="20"/>
              </w:rPr>
            </w:pPr>
            <w:r>
              <w:rPr>
                <w:rFonts w:hint="eastAsia" w:cs="宋体"/>
                <w:sz w:val="20"/>
                <w:szCs w:val="20"/>
              </w:rPr>
              <w:t>产品企业名称、地址和电话、产品名称、型号、规格、产品编号、数量、生产批号、监测灭菌批号、出厂日期、产品的有效期、执行标准、产品注册证号等信息都必须标识清楚。</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38CE7670">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02BF44E4">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669FFA73">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28E896B4">
            <w:pPr>
              <w:widowControl/>
              <w:spacing w:line="260" w:lineRule="exact"/>
              <w:ind w:left="0"/>
              <w:rPr>
                <w:rFonts w:cs="宋体"/>
                <w:color w:val="FF0000"/>
                <w:sz w:val="18"/>
                <w:szCs w:val="18"/>
              </w:rPr>
            </w:pPr>
            <w:r>
              <w:rPr>
                <w:rFonts w:hint="eastAsia" w:cs="宋体"/>
                <w:color w:val="FF0000"/>
                <w:sz w:val="18"/>
                <w:szCs w:val="18"/>
                <w:lang w:eastAsia="zh-CN"/>
              </w:rPr>
              <w:t>必要时</w:t>
            </w:r>
            <w:r>
              <w:rPr>
                <w:rFonts w:hint="eastAsia" w:cs="宋体"/>
                <w:color w:val="FF0000"/>
                <w:sz w:val="18"/>
                <w:szCs w:val="18"/>
              </w:rPr>
              <w:t>提供样品</w:t>
            </w:r>
          </w:p>
        </w:tc>
      </w:tr>
      <w:tr w14:paraId="551FB774">
        <w:tblPrEx>
          <w:tblCellMar>
            <w:top w:w="0" w:type="dxa"/>
            <w:left w:w="108" w:type="dxa"/>
            <w:bottom w:w="0" w:type="dxa"/>
            <w:right w:w="108" w:type="dxa"/>
          </w:tblCellMar>
        </w:tblPrEx>
        <w:trPr>
          <w:trHeight w:val="48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5AA10231">
            <w:pPr>
              <w:widowControl/>
              <w:spacing w:line="260" w:lineRule="exact"/>
              <w:ind w:left="0"/>
              <w:jc w:val="center"/>
              <w:rPr>
                <w:rFonts w:cs="宋体"/>
                <w:color w:val="000000"/>
                <w:sz w:val="20"/>
                <w:szCs w:val="20"/>
              </w:rPr>
            </w:pPr>
            <w:r>
              <w:rPr>
                <w:rFonts w:hint="eastAsia" w:cs="宋体"/>
                <w:color w:val="000000"/>
                <w:sz w:val="20"/>
                <w:szCs w:val="20"/>
              </w:rPr>
              <w:t>24</w:t>
            </w:r>
          </w:p>
        </w:tc>
        <w:tc>
          <w:tcPr>
            <w:tcW w:w="1024" w:type="dxa"/>
            <w:tcBorders>
              <w:top w:val="nil"/>
              <w:left w:val="nil"/>
              <w:bottom w:val="single" w:color="auto" w:sz="4" w:space="0"/>
              <w:right w:val="single" w:color="auto" w:sz="4" w:space="0"/>
            </w:tcBorders>
            <w:shd w:val="clear" w:color="auto" w:fill="auto"/>
            <w:vAlign w:val="center"/>
          </w:tcPr>
          <w:p w14:paraId="222DB216">
            <w:pPr>
              <w:widowControl/>
              <w:spacing w:line="260" w:lineRule="exact"/>
              <w:ind w:left="0"/>
              <w:jc w:val="center"/>
              <w:rPr>
                <w:rFonts w:cs="宋体"/>
                <w:sz w:val="20"/>
                <w:szCs w:val="20"/>
              </w:rPr>
            </w:pPr>
            <w:r>
              <w:rPr>
                <w:rFonts w:hint="eastAsia" w:cs="宋体"/>
                <w:sz w:val="20"/>
                <w:szCs w:val="20"/>
              </w:rPr>
              <w:t>包装</w:t>
            </w:r>
          </w:p>
        </w:tc>
        <w:tc>
          <w:tcPr>
            <w:tcW w:w="6945" w:type="dxa"/>
            <w:tcBorders>
              <w:top w:val="single" w:color="auto" w:sz="4" w:space="0"/>
              <w:left w:val="nil"/>
              <w:bottom w:val="single" w:color="auto" w:sz="4" w:space="0"/>
              <w:right w:val="single" w:color="auto" w:sz="4" w:space="0"/>
            </w:tcBorders>
            <w:shd w:val="clear" w:color="auto" w:fill="auto"/>
            <w:vAlign w:val="center"/>
          </w:tcPr>
          <w:p w14:paraId="71A47C5D">
            <w:pPr>
              <w:widowControl/>
              <w:spacing w:line="260" w:lineRule="exact"/>
              <w:ind w:left="0"/>
              <w:rPr>
                <w:rFonts w:cs="宋体"/>
                <w:sz w:val="20"/>
                <w:szCs w:val="20"/>
              </w:rPr>
            </w:pPr>
            <w:r>
              <w:rPr>
                <w:rFonts w:hint="eastAsia" w:cs="宋体"/>
                <w:sz w:val="20"/>
                <w:szCs w:val="20"/>
              </w:rPr>
              <w:t>产品内外包装要求完好，外包装标志清楚，如产品经药监部门抽查质检不合格，造成的一切经济损失全部由供方承担。</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2916BE2">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5934FDF4">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C4AC4BC">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2317F6F0">
            <w:pPr>
              <w:widowControl/>
              <w:spacing w:line="260" w:lineRule="exact"/>
              <w:ind w:left="0"/>
              <w:rPr>
                <w:rFonts w:cs="宋体"/>
                <w:color w:val="FF0000"/>
                <w:sz w:val="18"/>
                <w:szCs w:val="18"/>
              </w:rPr>
            </w:pPr>
          </w:p>
        </w:tc>
      </w:tr>
      <w:tr w14:paraId="2060C890">
        <w:tblPrEx>
          <w:tblCellMar>
            <w:top w:w="0" w:type="dxa"/>
            <w:left w:w="108" w:type="dxa"/>
            <w:bottom w:w="0" w:type="dxa"/>
            <w:right w:w="108" w:type="dxa"/>
          </w:tblCellMar>
        </w:tblPrEx>
        <w:trPr>
          <w:trHeight w:val="48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4BE4895F">
            <w:pPr>
              <w:widowControl/>
              <w:spacing w:line="260" w:lineRule="exact"/>
              <w:ind w:left="0"/>
              <w:jc w:val="center"/>
              <w:rPr>
                <w:rFonts w:cs="宋体"/>
                <w:color w:val="000000"/>
                <w:sz w:val="20"/>
                <w:szCs w:val="20"/>
              </w:rPr>
            </w:pPr>
            <w:r>
              <w:rPr>
                <w:rFonts w:hint="eastAsia" w:cs="宋体"/>
                <w:color w:val="000000"/>
                <w:sz w:val="20"/>
                <w:szCs w:val="20"/>
              </w:rPr>
              <w:t>25</w:t>
            </w:r>
          </w:p>
        </w:tc>
        <w:tc>
          <w:tcPr>
            <w:tcW w:w="1024" w:type="dxa"/>
            <w:tcBorders>
              <w:top w:val="nil"/>
              <w:left w:val="nil"/>
              <w:bottom w:val="single" w:color="auto" w:sz="4" w:space="0"/>
              <w:right w:val="single" w:color="auto" w:sz="4" w:space="0"/>
            </w:tcBorders>
            <w:shd w:val="clear" w:color="auto" w:fill="auto"/>
            <w:vAlign w:val="center"/>
          </w:tcPr>
          <w:p w14:paraId="051459ED">
            <w:pPr>
              <w:widowControl/>
              <w:spacing w:line="260" w:lineRule="exact"/>
              <w:ind w:left="0"/>
              <w:jc w:val="center"/>
              <w:rPr>
                <w:rFonts w:cs="宋体"/>
                <w:sz w:val="20"/>
                <w:szCs w:val="20"/>
              </w:rPr>
            </w:pPr>
            <w:r>
              <w:rPr>
                <w:rFonts w:hint="eastAsia" w:cs="宋体"/>
                <w:sz w:val="20"/>
                <w:szCs w:val="20"/>
              </w:rPr>
              <w:t>包装</w:t>
            </w:r>
          </w:p>
        </w:tc>
        <w:tc>
          <w:tcPr>
            <w:tcW w:w="6945" w:type="dxa"/>
            <w:tcBorders>
              <w:top w:val="single" w:color="auto" w:sz="4" w:space="0"/>
              <w:left w:val="nil"/>
              <w:bottom w:val="single" w:color="auto" w:sz="4" w:space="0"/>
              <w:right w:val="single" w:color="auto" w:sz="4" w:space="0"/>
            </w:tcBorders>
            <w:shd w:val="clear" w:color="auto" w:fill="auto"/>
            <w:vAlign w:val="center"/>
          </w:tcPr>
          <w:p w14:paraId="19921008">
            <w:pPr>
              <w:widowControl/>
              <w:spacing w:line="260" w:lineRule="exact"/>
              <w:ind w:left="0"/>
              <w:rPr>
                <w:rFonts w:cs="宋体"/>
                <w:sz w:val="20"/>
                <w:szCs w:val="20"/>
              </w:rPr>
            </w:pPr>
            <w:r>
              <w:rPr>
                <w:rFonts w:hint="eastAsia" w:cs="宋体"/>
                <w:sz w:val="20"/>
                <w:szCs w:val="20"/>
              </w:rPr>
              <w:t>产品的说明书、标签、包装和标识应当符合医疗器械的相应法规及标准要求。</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16D3899">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2E754902">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7FE84EBE">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60350DE0">
            <w:pPr>
              <w:widowControl/>
              <w:spacing w:line="260" w:lineRule="exact"/>
              <w:ind w:left="0"/>
              <w:rPr>
                <w:rFonts w:cs="宋体"/>
                <w:color w:val="FF0000"/>
                <w:sz w:val="18"/>
                <w:szCs w:val="18"/>
              </w:rPr>
            </w:pPr>
          </w:p>
        </w:tc>
      </w:tr>
      <w:tr w14:paraId="2AFCF533">
        <w:tblPrEx>
          <w:tblCellMar>
            <w:top w:w="0" w:type="dxa"/>
            <w:left w:w="108" w:type="dxa"/>
            <w:bottom w:w="0" w:type="dxa"/>
            <w:right w:w="108" w:type="dxa"/>
          </w:tblCellMar>
        </w:tblPrEx>
        <w:trPr>
          <w:trHeight w:val="24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0A8447D6">
            <w:pPr>
              <w:widowControl/>
              <w:spacing w:line="260" w:lineRule="exact"/>
              <w:ind w:left="0"/>
              <w:jc w:val="center"/>
              <w:rPr>
                <w:rFonts w:cs="宋体"/>
                <w:color w:val="000000"/>
                <w:sz w:val="20"/>
                <w:szCs w:val="20"/>
              </w:rPr>
            </w:pPr>
            <w:r>
              <w:rPr>
                <w:rFonts w:hint="eastAsia" w:cs="宋体"/>
                <w:color w:val="000000"/>
                <w:sz w:val="20"/>
                <w:szCs w:val="20"/>
              </w:rPr>
              <w:t>26</w:t>
            </w:r>
          </w:p>
        </w:tc>
        <w:tc>
          <w:tcPr>
            <w:tcW w:w="1024" w:type="dxa"/>
            <w:tcBorders>
              <w:top w:val="nil"/>
              <w:left w:val="nil"/>
              <w:bottom w:val="single" w:color="auto" w:sz="4" w:space="0"/>
              <w:right w:val="single" w:color="auto" w:sz="4" w:space="0"/>
            </w:tcBorders>
            <w:shd w:val="clear" w:color="auto" w:fill="auto"/>
            <w:vAlign w:val="center"/>
          </w:tcPr>
          <w:p w14:paraId="504F19D6">
            <w:pPr>
              <w:widowControl/>
              <w:spacing w:line="260" w:lineRule="exact"/>
              <w:ind w:left="0"/>
              <w:jc w:val="center"/>
              <w:rPr>
                <w:rFonts w:cs="宋体"/>
                <w:sz w:val="20"/>
                <w:szCs w:val="20"/>
              </w:rPr>
            </w:pPr>
            <w:r>
              <w:rPr>
                <w:rFonts w:hint="eastAsia" w:cs="宋体"/>
                <w:sz w:val="20"/>
                <w:szCs w:val="20"/>
              </w:rPr>
              <w:t>包装</w:t>
            </w:r>
          </w:p>
        </w:tc>
        <w:tc>
          <w:tcPr>
            <w:tcW w:w="6945" w:type="dxa"/>
            <w:tcBorders>
              <w:top w:val="single" w:color="auto" w:sz="4" w:space="0"/>
              <w:left w:val="nil"/>
              <w:bottom w:val="single" w:color="auto" w:sz="4" w:space="0"/>
              <w:right w:val="single" w:color="auto" w:sz="4" w:space="0"/>
            </w:tcBorders>
            <w:shd w:val="clear" w:color="auto" w:fill="auto"/>
            <w:vAlign w:val="center"/>
          </w:tcPr>
          <w:p w14:paraId="16397818">
            <w:pPr>
              <w:widowControl/>
              <w:spacing w:line="260" w:lineRule="exact"/>
              <w:ind w:left="0"/>
              <w:rPr>
                <w:rFonts w:cs="宋体"/>
                <w:sz w:val="20"/>
                <w:szCs w:val="20"/>
              </w:rPr>
            </w:pPr>
            <w:r>
              <w:rPr>
                <w:rFonts w:hint="eastAsia" w:cs="宋体"/>
                <w:sz w:val="20"/>
                <w:szCs w:val="20"/>
              </w:rPr>
              <w:t>每一包装内应有设计单、检验合格证等，合格证上应有检验员代号。</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27867D17">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63694B4B">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69AD6E36">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4366E800">
            <w:pPr>
              <w:widowControl/>
              <w:spacing w:line="260" w:lineRule="exact"/>
              <w:ind w:left="0"/>
              <w:rPr>
                <w:rFonts w:cs="宋体"/>
                <w:color w:val="FF0000"/>
                <w:sz w:val="18"/>
                <w:szCs w:val="18"/>
              </w:rPr>
            </w:pPr>
            <w:r>
              <w:rPr>
                <w:rFonts w:hint="eastAsia" w:cs="宋体"/>
                <w:color w:val="FF0000"/>
                <w:sz w:val="18"/>
                <w:szCs w:val="18"/>
                <w:lang w:eastAsia="zh-CN"/>
              </w:rPr>
              <w:t>必要时</w:t>
            </w:r>
            <w:r>
              <w:rPr>
                <w:rFonts w:hint="eastAsia" w:cs="宋体"/>
                <w:color w:val="FF0000"/>
                <w:sz w:val="18"/>
                <w:szCs w:val="18"/>
              </w:rPr>
              <w:t>提供样品</w:t>
            </w:r>
          </w:p>
        </w:tc>
      </w:tr>
      <w:tr w14:paraId="2B7543C0">
        <w:tblPrEx>
          <w:tblCellMar>
            <w:top w:w="0" w:type="dxa"/>
            <w:left w:w="108" w:type="dxa"/>
            <w:bottom w:w="0" w:type="dxa"/>
            <w:right w:w="108" w:type="dxa"/>
          </w:tblCellMar>
        </w:tblPrEx>
        <w:trPr>
          <w:trHeight w:val="285"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4DF1ECAB">
            <w:pPr>
              <w:widowControl/>
              <w:spacing w:line="260" w:lineRule="exact"/>
              <w:ind w:left="0"/>
              <w:jc w:val="center"/>
              <w:rPr>
                <w:rFonts w:cs="宋体"/>
                <w:color w:val="000000"/>
                <w:sz w:val="20"/>
                <w:szCs w:val="20"/>
              </w:rPr>
            </w:pPr>
            <w:r>
              <w:rPr>
                <w:rFonts w:hint="eastAsia" w:cs="宋体"/>
                <w:color w:val="000000"/>
                <w:sz w:val="20"/>
                <w:szCs w:val="20"/>
              </w:rPr>
              <w:t>27</w:t>
            </w:r>
          </w:p>
        </w:tc>
        <w:tc>
          <w:tcPr>
            <w:tcW w:w="1024" w:type="dxa"/>
            <w:tcBorders>
              <w:top w:val="nil"/>
              <w:left w:val="nil"/>
              <w:bottom w:val="single" w:color="auto" w:sz="4" w:space="0"/>
              <w:right w:val="single" w:color="auto" w:sz="4" w:space="0"/>
            </w:tcBorders>
            <w:shd w:val="clear" w:color="auto" w:fill="auto"/>
            <w:vAlign w:val="center"/>
          </w:tcPr>
          <w:p w14:paraId="2C91833B">
            <w:pPr>
              <w:widowControl/>
              <w:spacing w:line="260" w:lineRule="exact"/>
              <w:ind w:left="0"/>
              <w:jc w:val="center"/>
              <w:rPr>
                <w:rFonts w:cs="宋体"/>
                <w:sz w:val="20"/>
                <w:szCs w:val="20"/>
              </w:rPr>
            </w:pPr>
            <w:r>
              <w:rPr>
                <w:rFonts w:hint="eastAsia" w:cs="宋体"/>
                <w:sz w:val="20"/>
                <w:szCs w:val="20"/>
              </w:rPr>
              <w:t>包装</w:t>
            </w:r>
          </w:p>
        </w:tc>
        <w:tc>
          <w:tcPr>
            <w:tcW w:w="6945" w:type="dxa"/>
            <w:tcBorders>
              <w:top w:val="single" w:color="auto" w:sz="4" w:space="0"/>
              <w:left w:val="nil"/>
              <w:bottom w:val="single" w:color="auto" w:sz="4" w:space="0"/>
              <w:right w:val="single" w:color="auto" w:sz="4" w:space="0"/>
            </w:tcBorders>
            <w:shd w:val="clear" w:color="auto" w:fill="auto"/>
            <w:vAlign w:val="center"/>
          </w:tcPr>
          <w:p w14:paraId="10BE0F89">
            <w:pPr>
              <w:widowControl/>
              <w:spacing w:line="260" w:lineRule="exact"/>
              <w:ind w:left="0"/>
              <w:rPr>
                <w:rFonts w:cs="宋体"/>
                <w:sz w:val="20"/>
                <w:szCs w:val="20"/>
              </w:rPr>
            </w:pPr>
            <w:r>
              <w:rPr>
                <w:rFonts w:hint="eastAsia" w:cs="宋体"/>
                <w:sz w:val="20"/>
                <w:szCs w:val="20"/>
              </w:rPr>
              <w:t>每个定制式义齿应附有追溯标识，追溯标识要包含：医院（委托方）名称、企业名称、产品名称、产品批号、注册证号、材料注册证号（固定义齿至少包括：瓷粉、金属、树脂、瓷块，活动义齿至少包括：树脂、金属、成品牙）、材料批号。</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265AF1BE">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71A7D89F">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6A96B75B">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043D2463">
            <w:pPr>
              <w:widowControl/>
              <w:spacing w:line="260" w:lineRule="exact"/>
              <w:ind w:left="0"/>
              <w:rPr>
                <w:rFonts w:cs="宋体"/>
                <w:color w:val="FF0000"/>
                <w:sz w:val="18"/>
                <w:szCs w:val="18"/>
              </w:rPr>
            </w:pPr>
            <w:r>
              <w:rPr>
                <w:rFonts w:hint="eastAsia" w:cs="宋体"/>
                <w:color w:val="FF0000"/>
                <w:sz w:val="18"/>
                <w:szCs w:val="18"/>
                <w:lang w:eastAsia="zh-CN"/>
              </w:rPr>
              <w:t>必要时</w:t>
            </w:r>
            <w:r>
              <w:rPr>
                <w:rFonts w:hint="eastAsia" w:cs="宋体"/>
                <w:color w:val="FF0000"/>
                <w:sz w:val="18"/>
                <w:szCs w:val="18"/>
              </w:rPr>
              <w:t>提供样品</w:t>
            </w:r>
          </w:p>
        </w:tc>
      </w:tr>
      <w:tr w14:paraId="7D11D676">
        <w:tblPrEx>
          <w:tblCellMar>
            <w:top w:w="0" w:type="dxa"/>
            <w:left w:w="108" w:type="dxa"/>
            <w:bottom w:w="0" w:type="dxa"/>
            <w:right w:w="108" w:type="dxa"/>
          </w:tblCellMar>
        </w:tblPrEx>
        <w:trPr>
          <w:trHeight w:val="72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2956F43A">
            <w:pPr>
              <w:widowControl/>
              <w:spacing w:line="260" w:lineRule="exact"/>
              <w:ind w:left="0"/>
              <w:jc w:val="center"/>
              <w:rPr>
                <w:rFonts w:cs="宋体"/>
                <w:color w:val="000000"/>
                <w:sz w:val="20"/>
                <w:szCs w:val="20"/>
              </w:rPr>
            </w:pPr>
            <w:r>
              <w:rPr>
                <w:rFonts w:hint="eastAsia" w:cs="宋体"/>
                <w:color w:val="000000"/>
                <w:sz w:val="20"/>
                <w:szCs w:val="20"/>
              </w:rPr>
              <w:t>28</w:t>
            </w:r>
          </w:p>
        </w:tc>
        <w:tc>
          <w:tcPr>
            <w:tcW w:w="1024" w:type="dxa"/>
            <w:tcBorders>
              <w:top w:val="nil"/>
              <w:left w:val="nil"/>
              <w:bottom w:val="single" w:color="auto" w:sz="4" w:space="0"/>
              <w:right w:val="single" w:color="auto" w:sz="4" w:space="0"/>
            </w:tcBorders>
            <w:shd w:val="clear" w:color="auto" w:fill="auto"/>
            <w:vAlign w:val="center"/>
          </w:tcPr>
          <w:p w14:paraId="333F62E8">
            <w:pPr>
              <w:widowControl/>
              <w:spacing w:line="260" w:lineRule="exact"/>
              <w:ind w:left="0"/>
              <w:jc w:val="center"/>
              <w:rPr>
                <w:rFonts w:cs="宋体"/>
                <w:sz w:val="20"/>
                <w:szCs w:val="20"/>
              </w:rPr>
            </w:pPr>
            <w:r>
              <w:rPr>
                <w:rFonts w:hint="eastAsia" w:cs="宋体"/>
                <w:sz w:val="20"/>
                <w:szCs w:val="20"/>
              </w:rPr>
              <w:t>包装</w:t>
            </w:r>
          </w:p>
        </w:tc>
        <w:tc>
          <w:tcPr>
            <w:tcW w:w="6945" w:type="dxa"/>
            <w:tcBorders>
              <w:top w:val="single" w:color="auto" w:sz="4" w:space="0"/>
              <w:left w:val="nil"/>
              <w:bottom w:val="single" w:color="auto" w:sz="4" w:space="0"/>
              <w:right w:val="single" w:color="auto" w:sz="4" w:space="0"/>
            </w:tcBorders>
            <w:shd w:val="clear" w:color="auto" w:fill="auto"/>
            <w:vAlign w:val="center"/>
          </w:tcPr>
          <w:p w14:paraId="6F5F061C">
            <w:pPr>
              <w:widowControl/>
              <w:spacing w:line="260" w:lineRule="exact"/>
              <w:ind w:left="0"/>
              <w:rPr>
                <w:rFonts w:cs="宋体"/>
                <w:sz w:val="20"/>
                <w:szCs w:val="20"/>
              </w:rPr>
            </w:pPr>
            <w:r>
              <w:rPr>
                <w:rFonts w:hint="eastAsia" w:cs="宋体"/>
                <w:sz w:val="20"/>
                <w:szCs w:val="20"/>
              </w:rPr>
              <w:t>包装具有防挤压的功能，在正常搬运和贮存期间产品不应损坏。</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25F11D8A">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476CCD44">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CA07E25">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079C81BE">
            <w:pPr>
              <w:widowControl/>
              <w:spacing w:line="260" w:lineRule="exact"/>
              <w:ind w:left="0"/>
              <w:rPr>
                <w:rFonts w:cs="宋体"/>
                <w:color w:val="FF0000"/>
                <w:sz w:val="18"/>
                <w:szCs w:val="18"/>
              </w:rPr>
            </w:pPr>
            <w:r>
              <w:rPr>
                <w:rFonts w:hint="eastAsia" w:cs="宋体"/>
                <w:color w:val="FF0000"/>
                <w:sz w:val="18"/>
                <w:szCs w:val="18"/>
                <w:lang w:eastAsia="zh-CN"/>
              </w:rPr>
              <w:t>必要时</w:t>
            </w:r>
            <w:r>
              <w:rPr>
                <w:rFonts w:hint="eastAsia" w:cs="宋体"/>
                <w:color w:val="FF0000"/>
                <w:sz w:val="18"/>
                <w:szCs w:val="18"/>
              </w:rPr>
              <w:t>提供样品</w:t>
            </w:r>
          </w:p>
        </w:tc>
      </w:tr>
      <w:tr w14:paraId="2264C2D6">
        <w:tblPrEx>
          <w:tblCellMar>
            <w:top w:w="0" w:type="dxa"/>
            <w:left w:w="108" w:type="dxa"/>
            <w:bottom w:w="0" w:type="dxa"/>
            <w:right w:w="108" w:type="dxa"/>
          </w:tblCellMar>
        </w:tblPrEx>
        <w:trPr>
          <w:trHeight w:val="24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4A3811DB">
            <w:pPr>
              <w:widowControl/>
              <w:spacing w:line="260" w:lineRule="exact"/>
              <w:ind w:left="0"/>
              <w:jc w:val="center"/>
              <w:rPr>
                <w:rFonts w:cs="宋体"/>
                <w:color w:val="000000"/>
                <w:sz w:val="20"/>
                <w:szCs w:val="20"/>
              </w:rPr>
            </w:pPr>
            <w:r>
              <w:rPr>
                <w:rFonts w:hint="eastAsia" w:cs="宋体"/>
                <w:color w:val="000000"/>
                <w:sz w:val="20"/>
                <w:szCs w:val="20"/>
              </w:rPr>
              <w:t>29</w:t>
            </w:r>
          </w:p>
        </w:tc>
        <w:tc>
          <w:tcPr>
            <w:tcW w:w="1024" w:type="dxa"/>
            <w:tcBorders>
              <w:top w:val="nil"/>
              <w:left w:val="nil"/>
              <w:bottom w:val="single" w:color="auto" w:sz="4" w:space="0"/>
              <w:right w:val="single" w:color="auto" w:sz="4" w:space="0"/>
            </w:tcBorders>
            <w:shd w:val="clear" w:color="auto" w:fill="auto"/>
            <w:vAlign w:val="center"/>
          </w:tcPr>
          <w:p w14:paraId="3777BCDF">
            <w:pPr>
              <w:widowControl/>
              <w:spacing w:line="260" w:lineRule="exact"/>
              <w:ind w:left="0"/>
              <w:jc w:val="center"/>
              <w:rPr>
                <w:rFonts w:cs="宋体"/>
                <w:sz w:val="20"/>
                <w:szCs w:val="20"/>
              </w:rPr>
            </w:pPr>
            <w:r>
              <w:rPr>
                <w:rFonts w:hint="eastAsia" w:cs="宋体"/>
                <w:sz w:val="20"/>
                <w:szCs w:val="20"/>
              </w:rPr>
              <w:t>包装</w:t>
            </w:r>
          </w:p>
        </w:tc>
        <w:tc>
          <w:tcPr>
            <w:tcW w:w="6945" w:type="dxa"/>
            <w:tcBorders>
              <w:top w:val="single" w:color="auto" w:sz="4" w:space="0"/>
              <w:left w:val="nil"/>
              <w:bottom w:val="single" w:color="auto" w:sz="4" w:space="0"/>
              <w:right w:val="single" w:color="auto" w:sz="4" w:space="0"/>
            </w:tcBorders>
            <w:shd w:val="clear" w:color="auto" w:fill="auto"/>
            <w:vAlign w:val="center"/>
          </w:tcPr>
          <w:p w14:paraId="56D9BBE1">
            <w:pPr>
              <w:widowControl/>
              <w:spacing w:line="260" w:lineRule="exact"/>
              <w:ind w:left="0"/>
              <w:rPr>
                <w:rFonts w:cs="宋体"/>
                <w:sz w:val="20"/>
                <w:szCs w:val="20"/>
              </w:rPr>
            </w:pPr>
            <w:r>
              <w:rPr>
                <w:rFonts w:hint="eastAsia" w:cs="宋体"/>
                <w:sz w:val="20"/>
                <w:szCs w:val="20"/>
              </w:rPr>
              <w:t>应根据产品的材料特性，提出产品使用、清洁、消毒的注意事项。</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8CC8F1F">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562DEC94">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68E3F788">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1CF821AA">
            <w:pPr>
              <w:widowControl/>
              <w:spacing w:line="260" w:lineRule="exact"/>
              <w:ind w:left="0"/>
              <w:rPr>
                <w:rFonts w:cs="宋体"/>
                <w:color w:val="FF0000"/>
                <w:sz w:val="18"/>
                <w:szCs w:val="18"/>
              </w:rPr>
            </w:pPr>
            <w:r>
              <w:rPr>
                <w:rFonts w:hint="eastAsia" w:cs="宋体"/>
                <w:color w:val="FF0000"/>
                <w:sz w:val="18"/>
                <w:szCs w:val="18"/>
                <w:lang w:eastAsia="zh-CN"/>
              </w:rPr>
              <w:t>必要时</w:t>
            </w:r>
            <w:r>
              <w:rPr>
                <w:rFonts w:hint="eastAsia" w:cs="宋体"/>
                <w:color w:val="FF0000"/>
                <w:sz w:val="18"/>
                <w:szCs w:val="18"/>
              </w:rPr>
              <w:t>提供样品</w:t>
            </w:r>
          </w:p>
        </w:tc>
      </w:tr>
      <w:tr w14:paraId="6BA808EE">
        <w:tblPrEx>
          <w:tblCellMar>
            <w:top w:w="0" w:type="dxa"/>
            <w:left w:w="108" w:type="dxa"/>
            <w:bottom w:w="0" w:type="dxa"/>
            <w:right w:w="108" w:type="dxa"/>
          </w:tblCellMar>
        </w:tblPrEx>
        <w:trPr>
          <w:trHeight w:val="24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72426470">
            <w:pPr>
              <w:widowControl/>
              <w:spacing w:line="260" w:lineRule="exact"/>
              <w:ind w:left="0"/>
              <w:jc w:val="center"/>
              <w:rPr>
                <w:rFonts w:cs="宋体"/>
                <w:color w:val="000000"/>
                <w:sz w:val="20"/>
                <w:szCs w:val="20"/>
              </w:rPr>
            </w:pPr>
            <w:r>
              <w:rPr>
                <w:rFonts w:hint="eastAsia" w:cs="宋体"/>
                <w:color w:val="000000"/>
                <w:sz w:val="20"/>
                <w:szCs w:val="20"/>
              </w:rPr>
              <w:t>30</w:t>
            </w:r>
          </w:p>
        </w:tc>
        <w:tc>
          <w:tcPr>
            <w:tcW w:w="1024" w:type="dxa"/>
            <w:tcBorders>
              <w:top w:val="nil"/>
              <w:left w:val="nil"/>
              <w:bottom w:val="single" w:color="auto" w:sz="4" w:space="0"/>
              <w:right w:val="single" w:color="auto" w:sz="4" w:space="0"/>
            </w:tcBorders>
            <w:shd w:val="clear" w:color="auto" w:fill="auto"/>
            <w:vAlign w:val="center"/>
          </w:tcPr>
          <w:p w14:paraId="40B4863B">
            <w:pPr>
              <w:widowControl/>
              <w:spacing w:line="260" w:lineRule="exact"/>
              <w:ind w:left="0"/>
              <w:jc w:val="center"/>
              <w:rPr>
                <w:rFonts w:cs="宋体"/>
                <w:color w:val="000000"/>
                <w:sz w:val="20"/>
                <w:szCs w:val="20"/>
              </w:rPr>
            </w:pPr>
            <w:r>
              <w:rPr>
                <w:rFonts w:hint="eastAsia" w:cs="宋体"/>
                <w:color w:val="000000"/>
                <w:sz w:val="20"/>
                <w:szCs w:val="20"/>
              </w:rPr>
              <w:t>生产环境</w:t>
            </w:r>
          </w:p>
        </w:tc>
        <w:tc>
          <w:tcPr>
            <w:tcW w:w="6945" w:type="dxa"/>
            <w:tcBorders>
              <w:top w:val="single" w:color="auto" w:sz="4" w:space="0"/>
              <w:left w:val="nil"/>
              <w:bottom w:val="single" w:color="auto" w:sz="4" w:space="0"/>
              <w:right w:val="single" w:color="auto" w:sz="4" w:space="0"/>
            </w:tcBorders>
            <w:shd w:val="clear" w:color="auto" w:fill="auto"/>
            <w:vAlign w:val="center"/>
          </w:tcPr>
          <w:p w14:paraId="66F24430">
            <w:pPr>
              <w:widowControl/>
              <w:spacing w:line="260" w:lineRule="exact"/>
              <w:ind w:left="0"/>
              <w:rPr>
                <w:rFonts w:cs="宋体"/>
                <w:sz w:val="20"/>
                <w:szCs w:val="20"/>
              </w:rPr>
            </w:pPr>
            <w:r>
              <w:rPr>
                <w:rFonts w:hint="eastAsia" w:cs="宋体"/>
                <w:sz w:val="20"/>
                <w:szCs w:val="20"/>
              </w:rPr>
              <w:t>应按照《医疗器械质量管理体系用于法规的要求》（YY/T0287-2003），建立与企业相适应的质量管理体系，并保持有效运行。</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57E50440">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43320797">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7F881683">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52E78BC7">
            <w:pPr>
              <w:widowControl/>
              <w:spacing w:line="260" w:lineRule="exact"/>
              <w:ind w:left="0"/>
              <w:rPr>
                <w:rFonts w:cs="宋体"/>
                <w:color w:val="FF0000"/>
                <w:sz w:val="18"/>
                <w:szCs w:val="18"/>
              </w:rPr>
            </w:pPr>
          </w:p>
        </w:tc>
      </w:tr>
      <w:tr w14:paraId="631AB863">
        <w:tblPrEx>
          <w:tblCellMar>
            <w:top w:w="0" w:type="dxa"/>
            <w:left w:w="108" w:type="dxa"/>
            <w:bottom w:w="0" w:type="dxa"/>
            <w:right w:w="108" w:type="dxa"/>
          </w:tblCellMar>
        </w:tblPrEx>
        <w:trPr>
          <w:trHeight w:val="48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2B386296">
            <w:pPr>
              <w:widowControl/>
              <w:spacing w:line="260" w:lineRule="exact"/>
              <w:ind w:left="0"/>
              <w:jc w:val="center"/>
              <w:rPr>
                <w:rFonts w:cs="宋体"/>
                <w:color w:val="000000"/>
                <w:sz w:val="20"/>
                <w:szCs w:val="20"/>
              </w:rPr>
            </w:pPr>
            <w:r>
              <w:rPr>
                <w:rFonts w:hint="eastAsia" w:cs="宋体"/>
                <w:color w:val="000000"/>
                <w:sz w:val="20"/>
                <w:szCs w:val="20"/>
              </w:rPr>
              <w:t>31</w:t>
            </w:r>
          </w:p>
        </w:tc>
        <w:tc>
          <w:tcPr>
            <w:tcW w:w="1024" w:type="dxa"/>
            <w:tcBorders>
              <w:top w:val="nil"/>
              <w:left w:val="nil"/>
              <w:bottom w:val="single" w:color="auto" w:sz="4" w:space="0"/>
              <w:right w:val="single" w:color="auto" w:sz="4" w:space="0"/>
            </w:tcBorders>
            <w:shd w:val="clear" w:color="auto" w:fill="auto"/>
            <w:vAlign w:val="center"/>
          </w:tcPr>
          <w:p w14:paraId="2BEB5733">
            <w:pPr>
              <w:widowControl/>
              <w:spacing w:line="260" w:lineRule="exact"/>
              <w:ind w:left="0"/>
              <w:jc w:val="center"/>
              <w:rPr>
                <w:rFonts w:cs="宋体"/>
                <w:color w:val="000000"/>
                <w:sz w:val="20"/>
                <w:szCs w:val="20"/>
              </w:rPr>
            </w:pPr>
            <w:r>
              <w:rPr>
                <w:rFonts w:hint="eastAsia" w:cs="宋体"/>
                <w:color w:val="000000"/>
                <w:sz w:val="20"/>
                <w:szCs w:val="20"/>
              </w:rPr>
              <w:t>生产环境</w:t>
            </w:r>
          </w:p>
        </w:tc>
        <w:tc>
          <w:tcPr>
            <w:tcW w:w="6945" w:type="dxa"/>
            <w:tcBorders>
              <w:top w:val="single" w:color="auto" w:sz="4" w:space="0"/>
              <w:left w:val="nil"/>
              <w:bottom w:val="single" w:color="auto" w:sz="4" w:space="0"/>
              <w:right w:val="single" w:color="auto" w:sz="4" w:space="0"/>
            </w:tcBorders>
            <w:shd w:val="clear" w:color="auto" w:fill="auto"/>
            <w:vAlign w:val="center"/>
          </w:tcPr>
          <w:p w14:paraId="0FE8861F">
            <w:pPr>
              <w:widowControl/>
              <w:spacing w:line="260" w:lineRule="exact"/>
              <w:ind w:left="0"/>
              <w:rPr>
                <w:rFonts w:cs="宋体"/>
                <w:sz w:val="20"/>
                <w:szCs w:val="20"/>
              </w:rPr>
            </w:pPr>
            <w:r>
              <w:rPr>
                <w:rFonts w:hint="eastAsia" w:cs="宋体"/>
                <w:sz w:val="20"/>
                <w:szCs w:val="20"/>
              </w:rPr>
              <w:t>严格按照注册批准的内容生产，不得使用未经注册的义齿材料加工。</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9F55102">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13920E11">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3D4638E2">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5A16C8D6">
            <w:pPr>
              <w:widowControl/>
              <w:spacing w:line="260" w:lineRule="exact"/>
              <w:ind w:left="0"/>
              <w:rPr>
                <w:rFonts w:cs="宋体"/>
                <w:color w:val="FF0000"/>
                <w:sz w:val="18"/>
                <w:szCs w:val="18"/>
              </w:rPr>
            </w:pPr>
          </w:p>
        </w:tc>
      </w:tr>
      <w:tr w14:paraId="01F7DC65">
        <w:tblPrEx>
          <w:tblCellMar>
            <w:top w:w="0" w:type="dxa"/>
            <w:left w:w="108" w:type="dxa"/>
            <w:bottom w:w="0" w:type="dxa"/>
            <w:right w:w="108" w:type="dxa"/>
          </w:tblCellMar>
        </w:tblPrEx>
        <w:trPr>
          <w:trHeight w:val="24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12513C77">
            <w:pPr>
              <w:widowControl/>
              <w:spacing w:line="260" w:lineRule="exact"/>
              <w:ind w:left="0"/>
              <w:jc w:val="center"/>
              <w:rPr>
                <w:rFonts w:cs="宋体"/>
                <w:color w:val="000000"/>
                <w:sz w:val="20"/>
                <w:szCs w:val="20"/>
              </w:rPr>
            </w:pPr>
            <w:r>
              <w:rPr>
                <w:rFonts w:hint="eastAsia" w:cs="宋体"/>
                <w:color w:val="000000"/>
                <w:sz w:val="20"/>
                <w:szCs w:val="20"/>
              </w:rPr>
              <w:t>32</w:t>
            </w:r>
          </w:p>
        </w:tc>
        <w:tc>
          <w:tcPr>
            <w:tcW w:w="1024" w:type="dxa"/>
            <w:tcBorders>
              <w:top w:val="nil"/>
              <w:left w:val="nil"/>
              <w:bottom w:val="single" w:color="auto" w:sz="4" w:space="0"/>
              <w:right w:val="single" w:color="auto" w:sz="4" w:space="0"/>
            </w:tcBorders>
            <w:shd w:val="clear" w:color="auto" w:fill="auto"/>
            <w:vAlign w:val="center"/>
          </w:tcPr>
          <w:p w14:paraId="454CFFFD">
            <w:pPr>
              <w:widowControl/>
              <w:spacing w:line="260" w:lineRule="exact"/>
              <w:ind w:left="0"/>
              <w:jc w:val="center"/>
              <w:rPr>
                <w:rFonts w:cs="宋体"/>
                <w:color w:val="000000"/>
                <w:sz w:val="20"/>
                <w:szCs w:val="20"/>
              </w:rPr>
            </w:pPr>
            <w:r>
              <w:rPr>
                <w:rFonts w:hint="eastAsia" w:cs="宋体"/>
                <w:color w:val="000000"/>
                <w:sz w:val="20"/>
                <w:szCs w:val="20"/>
              </w:rPr>
              <w:t>生产环境</w:t>
            </w:r>
          </w:p>
        </w:tc>
        <w:tc>
          <w:tcPr>
            <w:tcW w:w="6945" w:type="dxa"/>
            <w:tcBorders>
              <w:top w:val="single" w:color="auto" w:sz="4" w:space="0"/>
              <w:left w:val="nil"/>
              <w:bottom w:val="single" w:color="auto" w:sz="4" w:space="0"/>
              <w:right w:val="single" w:color="auto" w:sz="4" w:space="0"/>
            </w:tcBorders>
            <w:shd w:val="clear" w:color="auto" w:fill="auto"/>
            <w:vAlign w:val="center"/>
          </w:tcPr>
          <w:p w14:paraId="66EC993B">
            <w:pPr>
              <w:widowControl/>
              <w:spacing w:line="260" w:lineRule="exact"/>
              <w:ind w:left="0"/>
              <w:rPr>
                <w:rFonts w:cs="宋体"/>
                <w:sz w:val="20"/>
                <w:szCs w:val="20"/>
              </w:rPr>
            </w:pPr>
            <w:r>
              <w:rPr>
                <w:rFonts w:hint="eastAsia" w:cs="宋体"/>
                <w:sz w:val="20"/>
                <w:szCs w:val="20"/>
              </w:rPr>
              <w:t>义齿生产企业应配备一定数量的与产品生产和质量管理相适应的专业管理人员及专业背景的技术人员，其中具有口腔修复工艺或相关专业大、中专学历专业的人员比例，不得低于20%，并应有2名以上（含2名）质量管理体系内部审核员。</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2A1E00CE">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4A34ED9E">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7CF8B391">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30BD73B9">
            <w:pPr>
              <w:widowControl/>
              <w:spacing w:line="260" w:lineRule="exact"/>
              <w:ind w:left="0"/>
              <w:rPr>
                <w:rFonts w:cs="宋体"/>
                <w:color w:val="FF0000"/>
                <w:sz w:val="18"/>
                <w:szCs w:val="18"/>
              </w:rPr>
            </w:pPr>
            <w:r>
              <w:rPr>
                <w:rFonts w:hint="eastAsia" w:cs="宋体"/>
                <w:color w:val="FF0000"/>
                <w:sz w:val="18"/>
                <w:szCs w:val="18"/>
              </w:rPr>
              <w:t>提供证明材料</w:t>
            </w:r>
          </w:p>
        </w:tc>
      </w:tr>
      <w:tr w14:paraId="77F1A535">
        <w:tblPrEx>
          <w:tblCellMar>
            <w:top w:w="0" w:type="dxa"/>
            <w:left w:w="108" w:type="dxa"/>
            <w:bottom w:w="0" w:type="dxa"/>
            <w:right w:w="108" w:type="dxa"/>
          </w:tblCellMar>
        </w:tblPrEx>
        <w:trPr>
          <w:trHeight w:val="72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4E8AE0C7">
            <w:pPr>
              <w:widowControl/>
              <w:spacing w:line="260" w:lineRule="exact"/>
              <w:ind w:left="0"/>
              <w:jc w:val="center"/>
              <w:rPr>
                <w:rFonts w:cs="宋体"/>
                <w:color w:val="000000"/>
                <w:sz w:val="20"/>
                <w:szCs w:val="20"/>
              </w:rPr>
            </w:pPr>
            <w:r>
              <w:rPr>
                <w:rFonts w:hint="eastAsia" w:cs="宋体"/>
                <w:color w:val="000000"/>
                <w:sz w:val="20"/>
                <w:szCs w:val="20"/>
              </w:rPr>
              <w:t>33</w:t>
            </w:r>
          </w:p>
        </w:tc>
        <w:tc>
          <w:tcPr>
            <w:tcW w:w="1024" w:type="dxa"/>
            <w:tcBorders>
              <w:top w:val="nil"/>
              <w:left w:val="nil"/>
              <w:bottom w:val="single" w:color="auto" w:sz="4" w:space="0"/>
              <w:right w:val="single" w:color="auto" w:sz="4" w:space="0"/>
            </w:tcBorders>
            <w:shd w:val="clear" w:color="auto" w:fill="auto"/>
            <w:vAlign w:val="center"/>
          </w:tcPr>
          <w:p w14:paraId="3265F355">
            <w:pPr>
              <w:widowControl/>
              <w:spacing w:line="260" w:lineRule="exact"/>
              <w:ind w:left="0"/>
              <w:jc w:val="center"/>
              <w:rPr>
                <w:rFonts w:cs="宋体"/>
                <w:sz w:val="20"/>
                <w:szCs w:val="20"/>
              </w:rPr>
            </w:pPr>
            <w:r>
              <w:rPr>
                <w:rFonts w:hint="eastAsia" w:cs="宋体"/>
                <w:color w:val="000000"/>
                <w:sz w:val="20"/>
                <w:szCs w:val="20"/>
              </w:rPr>
              <w:t>生产环境</w:t>
            </w:r>
          </w:p>
        </w:tc>
        <w:tc>
          <w:tcPr>
            <w:tcW w:w="6945" w:type="dxa"/>
            <w:tcBorders>
              <w:top w:val="single" w:color="auto" w:sz="4" w:space="0"/>
              <w:left w:val="nil"/>
              <w:bottom w:val="single" w:color="auto" w:sz="4" w:space="0"/>
              <w:right w:val="single" w:color="auto" w:sz="4" w:space="0"/>
            </w:tcBorders>
            <w:shd w:val="clear" w:color="auto" w:fill="auto"/>
            <w:vAlign w:val="center"/>
          </w:tcPr>
          <w:p w14:paraId="3B3908F2">
            <w:pPr>
              <w:widowControl/>
              <w:spacing w:line="260" w:lineRule="exact"/>
              <w:ind w:left="0"/>
              <w:rPr>
                <w:rFonts w:cs="宋体"/>
                <w:sz w:val="20"/>
                <w:szCs w:val="20"/>
              </w:rPr>
            </w:pPr>
            <w:r>
              <w:rPr>
                <w:rFonts w:cs="宋体"/>
                <w:sz w:val="20"/>
                <w:szCs w:val="20"/>
              </w:rPr>
              <w:t>定制式口腔义齿企业的技术负责人、专职检验人员应具有中专以上相关专业学历或相关专业中级以上职称，并具有3年以上定制式口腔义齿实际操作经验</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29547F45">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3FE058FC">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38C405F6">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7AF6A993">
            <w:pPr>
              <w:widowControl/>
              <w:spacing w:line="260" w:lineRule="exact"/>
              <w:ind w:left="0"/>
              <w:rPr>
                <w:rFonts w:cs="宋体"/>
                <w:color w:val="FF0000"/>
                <w:sz w:val="18"/>
                <w:szCs w:val="18"/>
              </w:rPr>
            </w:pPr>
            <w:r>
              <w:rPr>
                <w:rFonts w:hint="eastAsia" w:cs="宋体"/>
                <w:color w:val="FF0000"/>
                <w:sz w:val="18"/>
                <w:szCs w:val="18"/>
              </w:rPr>
              <w:t>提供证明材料</w:t>
            </w:r>
          </w:p>
        </w:tc>
      </w:tr>
      <w:tr w14:paraId="62E34E67">
        <w:tblPrEx>
          <w:tblCellMar>
            <w:top w:w="0" w:type="dxa"/>
            <w:left w:w="108" w:type="dxa"/>
            <w:bottom w:w="0" w:type="dxa"/>
            <w:right w:w="108" w:type="dxa"/>
          </w:tblCellMar>
        </w:tblPrEx>
        <w:trPr>
          <w:trHeight w:val="285"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17D45A89">
            <w:pPr>
              <w:widowControl/>
              <w:spacing w:line="260" w:lineRule="exact"/>
              <w:ind w:left="0"/>
              <w:jc w:val="center"/>
              <w:rPr>
                <w:rFonts w:cs="宋体"/>
                <w:color w:val="000000"/>
                <w:sz w:val="20"/>
                <w:szCs w:val="20"/>
              </w:rPr>
            </w:pPr>
            <w:r>
              <w:rPr>
                <w:rFonts w:hint="eastAsia" w:cs="宋体"/>
                <w:color w:val="000000"/>
                <w:sz w:val="20"/>
                <w:szCs w:val="20"/>
              </w:rPr>
              <w:t>34</w:t>
            </w:r>
          </w:p>
        </w:tc>
        <w:tc>
          <w:tcPr>
            <w:tcW w:w="1024" w:type="dxa"/>
            <w:tcBorders>
              <w:top w:val="nil"/>
              <w:left w:val="nil"/>
              <w:bottom w:val="single" w:color="auto" w:sz="4" w:space="0"/>
              <w:right w:val="single" w:color="auto" w:sz="4" w:space="0"/>
            </w:tcBorders>
            <w:shd w:val="clear" w:color="auto" w:fill="auto"/>
            <w:vAlign w:val="center"/>
          </w:tcPr>
          <w:p w14:paraId="23B2C81E">
            <w:pPr>
              <w:widowControl/>
              <w:spacing w:line="260" w:lineRule="exact"/>
              <w:ind w:left="0"/>
              <w:jc w:val="center"/>
              <w:rPr>
                <w:rFonts w:cs="宋体"/>
                <w:color w:val="000000"/>
                <w:sz w:val="20"/>
                <w:szCs w:val="20"/>
              </w:rPr>
            </w:pPr>
            <w:r>
              <w:rPr>
                <w:rFonts w:hint="eastAsia" w:cs="宋体"/>
                <w:color w:val="000000"/>
                <w:sz w:val="20"/>
                <w:szCs w:val="20"/>
              </w:rPr>
              <w:t>生产环境</w:t>
            </w:r>
          </w:p>
        </w:tc>
        <w:tc>
          <w:tcPr>
            <w:tcW w:w="6945" w:type="dxa"/>
            <w:tcBorders>
              <w:top w:val="single" w:color="auto" w:sz="4" w:space="0"/>
              <w:left w:val="nil"/>
              <w:bottom w:val="single" w:color="auto" w:sz="4" w:space="0"/>
              <w:right w:val="single" w:color="auto" w:sz="4" w:space="0"/>
            </w:tcBorders>
            <w:shd w:val="clear" w:color="auto" w:fill="auto"/>
            <w:vAlign w:val="center"/>
          </w:tcPr>
          <w:p w14:paraId="0D1120CF">
            <w:pPr>
              <w:widowControl/>
              <w:spacing w:line="260" w:lineRule="exact"/>
              <w:ind w:left="0"/>
              <w:rPr>
                <w:rFonts w:cs="宋体"/>
                <w:sz w:val="20"/>
                <w:szCs w:val="20"/>
              </w:rPr>
            </w:pPr>
            <w:r>
              <w:rPr>
                <w:rFonts w:hint="eastAsia" w:cs="宋体"/>
                <w:sz w:val="20"/>
                <w:szCs w:val="20"/>
              </w:rPr>
              <w:t>从事义齿生产的操作人员必须经过岗前专门培训，直接接触产品的员工每年必须进行健康检查。</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6F714AC">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69B914E9">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53F4EDA5">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42CFCEC1">
            <w:pPr>
              <w:widowControl/>
              <w:spacing w:line="260" w:lineRule="exact"/>
              <w:ind w:left="0"/>
              <w:rPr>
                <w:rFonts w:cs="宋体"/>
                <w:color w:val="FF0000"/>
                <w:sz w:val="18"/>
                <w:szCs w:val="18"/>
              </w:rPr>
            </w:pPr>
            <w:r>
              <w:rPr>
                <w:rFonts w:hint="eastAsia" w:cs="宋体"/>
                <w:color w:val="FF0000"/>
                <w:sz w:val="18"/>
                <w:szCs w:val="18"/>
              </w:rPr>
              <w:t>提供证明材料</w:t>
            </w:r>
          </w:p>
        </w:tc>
      </w:tr>
      <w:tr w14:paraId="4E0E1940">
        <w:tblPrEx>
          <w:tblCellMar>
            <w:top w:w="0" w:type="dxa"/>
            <w:left w:w="108" w:type="dxa"/>
            <w:bottom w:w="0" w:type="dxa"/>
            <w:right w:w="108" w:type="dxa"/>
          </w:tblCellMar>
        </w:tblPrEx>
        <w:trPr>
          <w:trHeight w:val="7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35608DEC">
            <w:pPr>
              <w:widowControl/>
              <w:spacing w:line="260" w:lineRule="exact"/>
              <w:ind w:left="0"/>
              <w:jc w:val="center"/>
              <w:rPr>
                <w:rFonts w:cs="宋体"/>
                <w:color w:val="000000"/>
                <w:sz w:val="20"/>
                <w:szCs w:val="20"/>
              </w:rPr>
            </w:pPr>
            <w:r>
              <w:rPr>
                <w:rFonts w:hint="eastAsia" w:cs="宋体"/>
                <w:color w:val="000000"/>
                <w:sz w:val="20"/>
                <w:szCs w:val="20"/>
              </w:rPr>
              <w:t>35</w:t>
            </w:r>
          </w:p>
        </w:tc>
        <w:tc>
          <w:tcPr>
            <w:tcW w:w="1024" w:type="dxa"/>
            <w:tcBorders>
              <w:top w:val="nil"/>
              <w:left w:val="nil"/>
              <w:bottom w:val="single" w:color="auto" w:sz="4" w:space="0"/>
              <w:right w:val="single" w:color="auto" w:sz="4" w:space="0"/>
            </w:tcBorders>
            <w:shd w:val="clear" w:color="auto" w:fill="auto"/>
            <w:vAlign w:val="center"/>
          </w:tcPr>
          <w:p w14:paraId="057E98D7">
            <w:pPr>
              <w:widowControl/>
              <w:spacing w:line="260" w:lineRule="exact"/>
              <w:ind w:left="0"/>
              <w:jc w:val="center"/>
              <w:rPr>
                <w:rFonts w:cs="宋体"/>
                <w:color w:val="000000"/>
                <w:sz w:val="20"/>
                <w:szCs w:val="20"/>
              </w:rPr>
            </w:pPr>
            <w:r>
              <w:rPr>
                <w:rFonts w:hint="eastAsia" w:cs="宋体"/>
                <w:color w:val="000000"/>
                <w:sz w:val="20"/>
                <w:szCs w:val="20"/>
              </w:rPr>
              <w:t>生产环境</w:t>
            </w:r>
          </w:p>
        </w:tc>
        <w:tc>
          <w:tcPr>
            <w:tcW w:w="6945" w:type="dxa"/>
            <w:tcBorders>
              <w:top w:val="single" w:color="auto" w:sz="4" w:space="0"/>
              <w:left w:val="nil"/>
              <w:bottom w:val="single" w:color="auto" w:sz="4" w:space="0"/>
              <w:right w:val="single" w:color="auto" w:sz="4" w:space="0"/>
            </w:tcBorders>
            <w:shd w:val="clear" w:color="auto" w:fill="auto"/>
            <w:vAlign w:val="center"/>
          </w:tcPr>
          <w:p w14:paraId="68D279C3">
            <w:pPr>
              <w:widowControl/>
              <w:spacing w:line="260" w:lineRule="exact"/>
              <w:ind w:left="0"/>
              <w:rPr>
                <w:rFonts w:cs="宋体"/>
                <w:sz w:val="20"/>
                <w:szCs w:val="20"/>
              </w:rPr>
            </w:pPr>
            <w:r>
              <w:rPr>
                <w:rFonts w:hint="eastAsia" w:cs="宋体"/>
                <w:sz w:val="20"/>
                <w:szCs w:val="20"/>
              </w:rPr>
              <w:t>生产场所的面积应当与生产规模相适应，整体布局科学，工艺流程合理。各生产区域尽可能单独或分区设置，其中石膏粉尘、喷砂粉尘、打磨抛光粉尘与相对洁净的工序（上瓷、充胶、检验、成品消毒区域）等相对独立。其他生产岗位，必须与生产的产品品种设备、设施相适应的生产操作面积。公式：1（人头）×2（人均平方）×3.5（系数；含行政、仓储等公用面积）。</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573394F2">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7F7A076B">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E921AA7">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66FC05F9">
            <w:pPr>
              <w:widowControl/>
              <w:spacing w:line="260" w:lineRule="exact"/>
              <w:ind w:left="0"/>
              <w:rPr>
                <w:rFonts w:cs="宋体"/>
                <w:color w:val="FF0000"/>
                <w:sz w:val="18"/>
                <w:szCs w:val="18"/>
              </w:rPr>
            </w:pPr>
            <w:r>
              <w:rPr>
                <w:rFonts w:hint="eastAsia" w:cs="宋体"/>
                <w:color w:val="FF0000"/>
                <w:sz w:val="18"/>
                <w:szCs w:val="18"/>
              </w:rPr>
              <w:t>提供证明材料</w:t>
            </w:r>
          </w:p>
        </w:tc>
      </w:tr>
      <w:tr w14:paraId="5CB36A93">
        <w:tblPrEx>
          <w:tblCellMar>
            <w:top w:w="0" w:type="dxa"/>
            <w:left w:w="108" w:type="dxa"/>
            <w:bottom w:w="0" w:type="dxa"/>
            <w:right w:w="108" w:type="dxa"/>
          </w:tblCellMar>
        </w:tblPrEx>
        <w:trPr>
          <w:trHeight w:val="24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02D19A41">
            <w:pPr>
              <w:widowControl/>
              <w:spacing w:line="260" w:lineRule="exact"/>
              <w:ind w:left="0"/>
              <w:jc w:val="center"/>
              <w:rPr>
                <w:rFonts w:cs="宋体"/>
                <w:color w:val="000000"/>
                <w:sz w:val="20"/>
                <w:szCs w:val="20"/>
              </w:rPr>
            </w:pPr>
            <w:r>
              <w:rPr>
                <w:rFonts w:hint="eastAsia" w:cs="宋体"/>
                <w:color w:val="000000"/>
                <w:sz w:val="20"/>
                <w:szCs w:val="20"/>
              </w:rPr>
              <w:t>36</w:t>
            </w:r>
          </w:p>
        </w:tc>
        <w:tc>
          <w:tcPr>
            <w:tcW w:w="1024" w:type="dxa"/>
            <w:tcBorders>
              <w:top w:val="nil"/>
              <w:left w:val="nil"/>
              <w:bottom w:val="single" w:color="auto" w:sz="4" w:space="0"/>
              <w:right w:val="single" w:color="auto" w:sz="4" w:space="0"/>
            </w:tcBorders>
            <w:shd w:val="clear" w:color="auto" w:fill="auto"/>
            <w:vAlign w:val="center"/>
          </w:tcPr>
          <w:p w14:paraId="72D9D471">
            <w:pPr>
              <w:widowControl/>
              <w:spacing w:line="260" w:lineRule="exact"/>
              <w:ind w:left="0"/>
              <w:jc w:val="center"/>
              <w:rPr>
                <w:rFonts w:cs="宋体"/>
                <w:color w:val="000000"/>
                <w:sz w:val="20"/>
                <w:szCs w:val="20"/>
              </w:rPr>
            </w:pPr>
            <w:r>
              <w:rPr>
                <w:rFonts w:hint="eastAsia" w:cs="宋体"/>
                <w:color w:val="000000"/>
                <w:sz w:val="20"/>
                <w:szCs w:val="20"/>
              </w:rPr>
              <w:t>生产环境</w:t>
            </w:r>
          </w:p>
        </w:tc>
        <w:tc>
          <w:tcPr>
            <w:tcW w:w="6945" w:type="dxa"/>
            <w:tcBorders>
              <w:top w:val="single" w:color="auto" w:sz="4" w:space="0"/>
              <w:left w:val="nil"/>
              <w:bottom w:val="single" w:color="auto" w:sz="4" w:space="0"/>
              <w:right w:val="single" w:color="auto" w:sz="4" w:space="0"/>
            </w:tcBorders>
            <w:shd w:val="clear" w:color="auto" w:fill="auto"/>
            <w:vAlign w:val="center"/>
          </w:tcPr>
          <w:p w14:paraId="51F444C9">
            <w:pPr>
              <w:widowControl/>
              <w:spacing w:line="260" w:lineRule="exact"/>
              <w:ind w:left="0"/>
              <w:rPr>
                <w:rFonts w:cs="宋体"/>
                <w:sz w:val="20"/>
                <w:szCs w:val="20"/>
              </w:rPr>
            </w:pPr>
            <w:r>
              <w:rPr>
                <w:rFonts w:hint="eastAsia" w:cs="宋体"/>
                <w:sz w:val="20"/>
                <w:szCs w:val="20"/>
              </w:rPr>
              <w:t>生产场所应设置于工业厂房内，所使用面积不少于500平方米。</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4B67CDF7">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02DB7A0B">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2453FA4E">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169431E8">
            <w:pPr>
              <w:widowControl/>
              <w:spacing w:line="260" w:lineRule="exact"/>
              <w:ind w:left="0"/>
              <w:rPr>
                <w:rFonts w:cs="宋体"/>
                <w:color w:val="FF0000"/>
                <w:sz w:val="18"/>
                <w:szCs w:val="18"/>
              </w:rPr>
            </w:pPr>
            <w:r>
              <w:rPr>
                <w:rFonts w:hint="eastAsia" w:cs="宋体"/>
                <w:color w:val="FF0000"/>
                <w:sz w:val="18"/>
                <w:szCs w:val="18"/>
              </w:rPr>
              <w:t>提供证明材料</w:t>
            </w:r>
          </w:p>
        </w:tc>
      </w:tr>
      <w:tr w14:paraId="20D95642">
        <w:tblPrEx>
          <w:tblCellMar>
            <w:top w:w="0" w:type="dxa"/>
            <w:left w:w="108" w:type="dxa"/>
            <w:bottom w:w="0" w:type="dxa"/>
            <w:right w:w="108" w:type="dxa"/>
          </w:tblCellMar>
        </w:tblPrEx>
        <w:trPr>
          <w:trHeight w:val="24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51274217">
            <w:pPr>
              <w:widowControl/>
              <w:spacing w:line="260" w:lineRule="exact"/>
              <w:ind w:left="0"/>
              <w:jc w:val="center"/>
              <w:rPr>
                <w:rFonts w:cs="宋体"/>
                <w:color w:val="000000"/>
                <w:sz w:val="20"/>
                <w:szCs w:val="20"/>
              </w:rPr>
            </w:pPr>
            <w:r>
              <w:rPr>
                <w:rFonts w:hint="eastAsia" w:cs="宋体"/>
                <w:color w:val="000000"/>
                <w:sz w:val="20"/>
                <w:szCs w:val="20"/>
              </w:rPr>
              <w:t>37</w:t>
            </w:r>
          </w:p>
        </w:tc>
        <w:tc>
          <w:tcPr>
            <w:tcW w:w="1024" w:type="dxa"/>
            <w:tcBorders>
              <w:top w:val="nil"/>
              <w:left w:val="nil"/>
              <w:bottom w:val="single" w:color="auto" w:sz="4" w:space="0"/>
              <w:right w:val="single" w:color="auto" w:sz="4" w:space="0"/>
            </w:tcBorders>
            <w:shd w:val="clear" w:color="auto" w:fill="auto"/>
            <w:vAlign w:val="center"/>
          </w:tcPr>
          <w:p w14:paraId="2D274AA7">
            <w:pPr>
              <w:widowControl/>
              <w:spacing w:line="260" w:lineRule="exact"/>
              <w:ind w:left="0"/>
              <w:jc w:val="center"/>
              <w:rPr>
                <w:rFonts w:cs="宋体"/>
                <w:color w:val="000000"/>
                <w:sz w:val="20"/>
                <w:szCs w:val="20"/>
              </w:rPr>
            </w:pPr>
            <w:r>
              <w:rPr>
                <w:rFonts w:hint="eastAsia" w:cs="宋体"/>
                <w:color w:val="000000"/>
                <w:sz w:val="20"/>
                <w:szCs w:val="20"/>
              </w:rPr>
              <w:t>生产环境</w:t>
            </w:r>
          </w:p>
        </w:tc>
        <w:tc>
          <w:tcPr>
            <w:tcW w:w="6945" w:type="dxa"/>
            <w:tcBorders>
              <w:top w:val="single" w:color="auto" w:sz="4" w:space="0"/>
              <w:left w:val="nil"/>
              <w:bottom w:val="single" w:color="auto" w:sz="4" w:space="0"/>
              <w:right w:val="single" w:color="auto" w:sz="4" w:space="0"/>
            </w:tcBorders>
            <w:shd w:val="clear" w:color="auto" w:fill="auto"/>
            <w:vAlign w:val="center"/>
          </w:tcPr>
          <w:p w14:paraId="5841089E">
            <w:pPr>
              <w:widowControl/>
              <w:spacing w:line="260" w:lineRule="exact"/>
              <w:ind w:left="0"/>
              <w:rPr>
                <w:rFonts w:cs="宋体"/>
                <w:sz w:val="20"/>
                <w:szCs w:val="20"/>
              </w:rPr>
            </w:pPr>
            <w:r>
              <w:rPr>
                <w:rFonts w:hint="eastAsia" w:cs="宋体"/>
                <w:sz w:val="20"/>
                <w:szCs w:val="20"/>
              </w:rPr>
              <w:t>企业必须配备与义齿生产相适应的生产设施与设备。</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57BB4E9">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79B21A66">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40620915">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4C3EC9A3">
            <w:pPr>
              <w:widowControl/>
              <w:spacing w:line="260" w:lineRule="exact"/>
              <w:ind w:left="0"/>
              <w:rPr>
                <w:rFonts w:cs="宋体"/>
                <w:color w:val="FF0000"/>
                <w:sz w:val="18"/>
                <w:szCs w:val="18"/>
              </w:rPr>
            </w:pPr>
            <w:r>
              <w:rPr>
                <w:rFonts w:hint="eastAsia" w:cs="宋体"/>
                <w:color w:val="FF0000"/>
                <w:sz w:val="18"/>
                <w:szCs w:val="18"/>
              </w:rPr>
              <w:t>提供证明材料</w:t>
            </w:r>
          </w:p>
        </w:tc>
      </w:tr>
      <w:tr w14:paraId="17269F9D">
        <w:tblPrEx>
          <w:tblCellMar>
            <w:top w:w="0" w:type="dxa"/>
            <w:left w:w="108" w:type="dxa"/>
            <w:bottom w:w="0" w:type="dxa"/>
            <w:right w:w="108" w:type="dxa"/>
          </w:tblCellMar>
        </w:tblPrEx>
        <w:trPr>
          <w:trHeight w:val="72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61C4DF0F">
            <w:pPr>
              <w:widowControl/>
              <w:spacing w:line="260" w:lineRule="exact"/>
              <w:ind w:left="0"/>
              <w:jc w:val="center"/>
              <w:rPr>
                <w:rFonts w:cs="宋体"/>
                <w:color w:val="000000"/>
                <w:sz w:val="20"/>
                <w:szCs w:val="20"/>
              </w:rPr>
            </w:pPr>
            <w:r>
              <w:rPr>
                <w:rFonts w:hint="eastAsia" w:cs="宋体"/>
                <w:color w:val="000000"/>
                <w:sz w:val="20"/>
                <w:szCs w:val="20"/>
              </w:rPr>
              <w:t>38</w:t>
            </w:r>
          </w:p>
        </w:tc>
        <w:tc>
          <w:tcPr>
            <w:tcW w:w="1024" w:type="dxa"/>
            <w:tcBorders>
              <w:top w:val="nil"/>
              <w:left w:val="nil"/>
              <w:bottom w:val="single" w:color="auto" w:sz="4" w:space="0"/>
              <w:right w:val="single" w:color="auto" w:sz="4" w:space="0"/>
            </w:tcBorders>
            <w:shd w:val="clear" w:color="auto" w:fill="auto"/>
            <w:vAlign w:val="center"/>
          </w:tcPr>
          <w:p w14:paraId="7B8AA5C3">
            <w:pPr>
              <w:widowControl/>
              <w:spacing w:line="260" w:lineRule="exact"/>
              <w:ind w:left="0"/>
              <w:jc w:val="center"/>
              <w:rPr>
                <w:rFonts w:cs="宋体"/>
                <w:color w:val="000000"/>
                <w:sz w:val="20"/>
                <w:szCs w:val="20"/>
              </w:rPr>
            </w:pPr>
            <w:r>
              <w:rPr>
                <w:rFonts w:hint="eastAsia" w:cs="宋体"/>
                <w:color w:val="000000"/>
                <w:sz w:val="20"/>
                <w:szCs w:val="20"/>
              </w:rPr>
              <w:t>生产环境</w:t>
            </w:r>
          </w:p>
        </w:tc>
        <w:tc>
          <w:tcPr>
            <w:tcW w:w="6945" w:type="dxa"/>
            <w:tcBorders>
              <w:top w:val="single" w:color="auto" w:sz="4" w:space="0"/>
              <w:left w:val="nil"/>
              <w:bottom w:val="single" w:color="auto" w:sz="4" w:space="0"/>
              <w:right w:val="single" w:color="auto" w:sz="4" w:space="0"/>
            </w:tcBorders>
            <w:shd w:val="clear" w:color="auto" w:fill="auto"/>
            <w:vAlign w:val="center"/>
          </w:tcPr>
          <w:p w14:paraId="544630C4">
            <w:pPr>
              <w:widowControl/>
              <w:spacing w:line="260" w:lineRule="exact"/>
              <w:ind w:left="0"/>
              <w:rPr>
                <w:rFonts w:cs="宋体"/>
                <w:sz w:val="20"/>
                <w:szCs w:val="20"/>
              </w:rPr>
            </w:pPr>
            <w:r>
              <w:rPr>
                <w:rFonts w:hint="eastAsia" w:cs="宋体"/>
                <w:sz w:val="20"/>
                <w:szCs w:val="20"/>
              </w:rPr>
              <w:t>企业必须建立独立的消毒区域。口腔模型（石膏工作模型）应进行专门的消毒，未经消毒的口腔模型（石膏工作模型）不得进入下一生产工序；义齿生产成品终检后应进行消毒处理。消毒措施应建立相应的制度，并做好记录备案。</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12B4716B">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6404D53B">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6F61041E">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1BACEE2E">
            <w:pPr>
              <w:widowControl/>
              <w:spacing w:line="260" w:lineRule="exact"/>
              <w:ind w:left="0"/>
              <w:rPr>
                <w:rFonts w:cs="宋体"/>
                <w:color w:val="FF0000"/>
                <w:sz w:val="18"/>
                <w:szCs w:val="18"/>
              </w:rPr>
            </w:pPr>
            <w:r>
              <w:rPr>
                <w:rFonts w:hint="eastAsia" w:cs="宋体"/>
                <w:color w:val="FF0000"/>
                <w:sz w:val="18"/>
                <w:szCs w:val="18"/>
              </w:rPr>
              <w:t>提供证明材料</w:t>
            </w:r>
          </w:p>
        </w:tc>
      </w:tr>
      <w:tr w14:paraId="6FC2E45C">
        <w:tblPrEx>
          <w:tblCellMar>
            <w:top w:w="0" w:type="dxa"/>
            <w:left w:w="108" w:type="dxa"/>
            <w:bottom w:w="0" w:type="dxa"/>
            <w:right w:w="108" w:type="dxa"/>
          </w:tblCellMar>
        </w:tblPrEx>
        <w:trPr>
          <w:trHeight w:val="72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46F0175D">
            <w:pPr>
              <w:widowControl/>
              <w:spacing w:line="260" w:lineRule="exact"/>
              <w:ind w:left="0"/>
              <w:jc w:val="center"/>
              <w:rPr>
                <w:rFonts w:cs="宋体"/>
                <w:color w:val="000000"/>
                <w:sz w:val="20"/>
                <w:szCs w:val="20"/>
              </w:rPr>
            </w:pPr>
            <w:r>
              <w:rPr>
                <w:rFonts w:hint="eastAsia" w:cs="宋体"/>
                <w:color w:val="000000"/>
                <w:sz w:val="20"/>
                <w:szCs w:val="20"/>
              </w:rPr>
              <w:t>39</w:t>
            </w:r>
          </w:p>
        </w:tc>
        <w:tc>
          <w:tcPr>
            <w:tcW w:w="1024" w:type="dxa"/>
            <w:tcBorders>
              <w:top w:val="nil"/>
              <w:left w:val="nil"/>
              <w:bottom w:val="single" w:color="auto" w:sz="4" w:space="0"/>
              <w:right w:val="single" w:color="auto" w:sz="4" w:space="0"/>
            </w:tcBorders>
            <w:shd w:val="clear" w:color="auto" w:fill="auto"/>
            <w:vAlign w:val="center"/>
          </w:tcPr>
          <w:p w14:paraId="5044759A">
            <w:pPr>
              <w:widowControl/>
              <w:spacing w:line="260" w:lineRule="exact"/>
              <w:ind w:left="0"/>
              <w:jc w:val="center"/>
              <w:rPr>
                <w:rFonts w:cs="宋体"/>
                <w:color w:val="000000"/>
                <w:sz w:val="20"/>
                <w:szCs w:val="20"/>
              </w:rPr>
            </w:pPr>
            <w:r>
              <w:rPr>
                <w:rFonts w:hint="eastAsia" w:cs="宋体"/>
                <w:color w:val="000000"/>
                <w:sz w:val="20"/>
                <w:szCs w:val="20"/>
              </w:rPr>
              <w:t>生产环境</w:t>
            </w:r>
          </w:p>
        </w:tc>
        <w:tc>
          <w:tcPr>
            <w:tcW w:w="6945" w:type="dxa"/>
            <w:tcBorders>
              <w:top w:val="single" w:color="auto" w:sz="4" w:space="0"/>
              <w:left w:val="nil"/>
              <w:bottom w:val="single" w:color="auto" w:sz="4" w:space="0"/>
              <w:right w:val="single" w:color="auto" w:sz="4" w:space="0"/>
            </w:tcBorders>
            <w:shd w:val="clear" w:color="auto" w:fill="auto"/>
            <w:vAlign w:val="center"/>
          </w:tcPr>
          <w:p w14:paraId="252C5113">
            <w:pPr>
              <w:widowControl/>
              <w:spacing w:line="260" w:lineRule="exact"/>
              <w:ind w:left="0"/>
              <w:rPr>
                <w:rFonts w:cs="宋体"/>
                <w:sz w:val="20"/>
                <w:szCs w:val="20"/>
              </w:rPr>
            </w:pPr>
            <w:r>
              <w:rPr>
                <w:rFonts w:hint="eastAsia" w:cs="宋体"/>
                <w:sz w:val="20"/>
                <w:szCs w:val="20"/>
              </w:rPr>
              <w:t>义齿生产企业应当编制和保持所生产义齿产品的技术文档。包括产品工艺规范、生产过程规范、检验和试验规范、安装和服务规范等。在定制式义齿生产企业中逐步推行信息化管理，在义齿生产过程中实施ERP管理软件以实现对义齿产品的质量控制和有效的追溯。</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50189285">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40BA5653">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592DF675">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727D65EE">
            <w:pPr>
              <w:widowControl/>
              <w:spacing w:line="260" w:lineRule="exact"/>
              <w:ind w:left="0"/>
              <w:rPr>
                <w:rFonts w:cs="宋体"/>
                <w:color w:val="FF0000"/>
                <w:sz w:val="18"/>
                <w:szCs w:val="18"/>
              </w:rPr>
            </w:pPr>
            <w:r>
              <w:rPr>
                <w:rFonts w:hint="eastAsia" w:cs="宋体"/>
                <w:color w:val="FF0000"/>
                <w:sz w:val="18"/>
                <w:szCs w:val="18"/>
              </w:rPr>
              <w:t>提供证明材料</w:t>
            </w:r>
          </w:p>
        </w:tc>
      </w:tr>
      <w:tr w14:paraId="73437EF3">
        <w:tblPrEx>
          <w:tblCellMar>
            <w:top w:w="0" w:type="dxa"/>
            <w:left w:w="108" w:type="dxa"/>
            <w:bottom w:w="0" w:type="dxa"/>
            <w:right w:w="108" w:type="dxa"/>
          </w:tblCellMar>
        </w:tblPrEx>
        <w:trPr>
          <w:trHeight w:val="7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63841B78">
            <w:pPr>
              <w:widowControl/>
              <w:spacing w:line="260" w:lineRule="exact"/>
              <w:ind w:left="0"/>
              <w:jc w:val="center"/>
              <w:rPr>
                <w:rFonts w:cs="宋体"/>
                <w:color w:val="000000"/>
                <w:sz w:val="20"/>
                <w:szCs w:val="20"/>
              </w:rPr>
            </w:pPr>
            <w:r>
              <w:rPr>
                <w:rFonts w:hint="eastAsia" w:cs="宋体"/>
                <w:color w:val="000000"/>
                <w:sz w:val="20"/>
                <w:szCs w:val="20"/>
              </w:rPr>
              <w:t>40</w:t>
            </w:r>
          </w:p>
        </w:tc>
        <w:tc>
          <w:tcPr>
            <w:tcW w:w="1024" w:type="dxa"/>
            <w:tcBorders>
              <w:top w:val="nil"/>
              <w:left w:val="nil"/>
              <w:bottom w:val="single" w:color="auto" w:sz="4" w:space="0"/>
              <w:right w:val="single" w:color="auto" w:sz="4" w:space="0"/>
            </w:tcBorders>
            <w:shd w:val="clear" w:color="auto" w:fill="auto"/>
            <w:vAlign w:val="center"/>
          </w:tcPr>
          <w:p w14:paraId="724DFE59">
            <w:pPr>
              <w:widowControl/>
              <w:spacing w:line="260" w:lineRule="exact"/>
              <w:ind w:left="0"/>
              <w:jc w:val="center"/>
              <w:rPr>
                <w:rFonts w:cs="宋体"/>
                <w:color w:val="000000"/>
                <w:sz w:val="20"/>
                <w:szCs w:val="20"/>
              </w:rPr>
            </w:pPr>
            <w:r>
              <w:rPr>
                <w:rFonts w:hint="eastAsia" w:cs="宋体"/>
                <w:color w:val="000000"/>
                <w:sz w:val="20"/>
                <w:szCs w:val="20"/>
              </w:rPr>
              <w:t>生产环境</w:t>
            </w:r>
          </w:p>
        </w:tc>
        <w:tc>
          <w:tcPr>
            <w:tcW w:w="6945" w:type="dxa"/>
            <w:tcBorders>
              <w:top w:val="single" w:color="auto" w:sz="4" w:space="0"/>
              <w:left w:val="nil"/>
              <w:bottom w:val="single" w:color="auto" w:sz="4" w:space="0"/>
              <w:right w:val="single" w:color="auto" w:sz="4" w:space="0"/>
            </w:tcBorders>
            <w:shd w:val="clear" w:color="auto" w:fill="auto"/>
            <w:vAlign w:val="center"/>
          </w:tcPr>
          <w:p w14:paraId="655BFAFB">
            <w:pPr>
              <w:widowControl/>
              <w:spacing w:line="260" w:lineRule="exact"/>
              <w:ind w:left="0"/>
              <w:rPr>
                <w:rFonts w:cs="宋体"/>
                <w:sz w:val="20"/>
                <w:szCs w:val="20"/>
              </w:rPr>
            </w:pPr>
            <w:r>
              <w:rPr>
                <w:rFonts w:hint="eastAsia" w:cs="宋体"/>
                <w:sz w:val="20"/>
                <w:szCs w:val="20"/>
              </w:rPr>
              <w:t>企业应当按照不同物料的性状和储存要求进行分类存放管理。物料应在规定的使用期限内使用。如果存储条件发生变化且可能影响产品质量时，应及时复验。主体材料的采购和使用应能够进行追溯，必须实行主体材料的批号管理。</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466AF0B0">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1164C67A">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3E3726C0">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63E9C24E">
            <w:pPr>
              <w:widowControl/>
              <w:spacing w:line="260" w:lineRule="exact"/>
              <w:ind w:left="0"/>
              <w:rPr>
                <w:rFonts w:cs="宋体"/>
                <w:color w:val="FF0000"/>
                <w:sz w:val="18"/>
                <w:szCs w:val="18"/>
              </w:rPr>
            </w:pPr>
            <w:r>
              <w:rPr>
                <w:rFonts w:hint="eastAsia" w:cs="宋体"/>
                <w:color w:val="FF0000"/>
                <w:sz w:val="18"/>
                <w:szCs w:val="18"/>
              </w:rPr>
              <w:t>提供证明材料</w:t>
            </w:r>
          </w:p>
        </w:tc>
      </w:tr>
      <w:tr w14:paraId="7D7C371C">
        <w:tblPrEx>
          <w:tblCellMar>
            <w:top w:w="0" w:type="dxa"/>
            <w:left w:w="108" w:type="dxa"/>
            <w:bottom w:w="0" w:type="dxa"/>
            <w:right w:w="108" w:type="dxa"/>
          </w:tblCellMar>
        </w:tblPrEx>
        <w:trPr>
          <w:trHeight w:val="72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1A1C015D">
            <w:pPr>
              <w:widowControl/>
              <w:spacing w:line="260" w:lineRule="exact"/>
              <w:ind w:left="0"/>
              <w:jc w:val="center"/>
              <w:rPr>
                <w:rFonts w:cs="宋体"/>
                <w:color w:val="000000"/>
                <w:sz w:val="20"/>
                <w:szCs w:val="20"/>
              </w:rPr>
            </w:pPr>
            <w:r>
              <w:rPr>
                <w:rFonts w:hint="eastAsia" w:cs="宋体"/>
                <w:color w:val="000000"/>
                <w:sz w:val="20"/>
                <w:szCs w:val="20"/>
              </w:rPr>
              <w:t>41</w:t>
            </w:r>
          </w:p>
        </w:tc>
        <w:tc>
          <w:tcPr>
            <w:tcW w:w="1024" w:type="dxa"/>
            <w:tcBorders>
              <w:top w:val="nil"/>
              <w:left w:val="nil"/>
              <w:bottom w:val="single" w:color="auto" w:sz="4" w:space="0"/>
              <w:right w:val="single" w:color="auto" w:sz="4" w:space="0"/>
            </w:tcBorders>
            <w:shd w:val="clear" w:color="auto" w:fill="auto"/>
            <w:vAlign w:val="center"/>
          </w:tcPr>
          <w:p w14:paraId="454E1A52">
            <w:pPr>
              <w:widowControl/>
              <w:spacing w:line="260" w:lineRule="exact"/>
              <w:ind w:left="0"/>
              <w:jc w:val="center"/>
              <w:rPr>
                <w:rFonts w:cs="宋体"/>
                <w:sz w:val="20"/>
                <w:szCs w:val="20"/>
              </w:rPr>
            </w:pPr>
            <w:r>
              <w:rPr>
                <w:rFonts w:hint="eastAsia" w:cs="宋体"/>
                <w:sz w:val="20"/>
                <w:szCs w:val="20"/>
              </w:rPr>
              <w:t>服务</w:t>
            </w:r>
          </w:p>
        </w:tc>
        <w:tc>
          <w:tcPr>
            <w:tcW w:w="6945" w:type="dxa"/>
            <w:tcBorders>
              <w:top w:val="single" w:color="auto" w:sz="4" w:space="0"/>
              <w:left w:val="nil"/>
              <w:bottom w:val="single" w:color="auto" w:sz="4" w:space="0"/>
              <w:right w:val="single" w:color="auto" w:sz="4" w:space="0"/>
            </w:tcBorders>
            <w:shd w:val="clear" w:color="auto" w:fill="auto"/>
            <w:vAlign w:val="center"/>
          </w:tcPr>
          <w:p w14:paraId="19450979">
            <w:pPr>
              <w:widowControl/>
              <w:spacing w:line="260" w:lineRule="exact"/>
              <w:ind w:left="0"/>
              <w:rPr>
                <w:rFonts w:cs="宋体"/>
                <w:sz w:val="20"/>
                <w:szCs w:val="20"/>
              </w:rPr>
            </w:pPr>
            <w:r>
              <w:rPr>
                <w:rFonts w:hint="eastAsia" w:cs="宋体"/>
                <w:sz w:val="20"/>
                <w:szCs w:val="20"/>
              </w:rPr>
              <w:t>义齿加工生产企业依据我院提供的义齿加工单和患者的口腔模型（或称工作模型），选择合适的材料和工艺，生产的应符合医生设计要求的定制式义齿产品，严格按照我院提供的工作模型及设计文件制造。</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0489C47">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1D166752">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4B07E22">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26FAD64A">
            <w:pPr>
              <w:widowControl/>
              <w:spacing w:line="260" w:lineRule="exact"/>
              <w:ind w:left="0"/>
              <w:rPr>
                <w:rFonts w:cs="宋体"/>
                <w:color w:val="FF0000"/>
                <w:sz w:val="18"/>
                <w:szCs w:val="18"/>
              </w:rPr>
            </w:pPr>
          </w:p>
        </w:tc>
      </w:tr>
      <w:tr w14:paraId="7EE4ED05">
        <w:tblPrEx>
          <w:tblCellMar>
            <w:top w:w="0" w:type="dxa"/>
            <w:left w:w="108" w:type="dxa"/>
            <w:bottom w:w="0" w:type="dxa"/>
            <w:right w:w="108" w:type="dxa"/>
          </w:tblCellMar>
        </w:tblPrEx>
        <w:trPr>
          <w:trHeight w:val="24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68671756">
            <w:pPr>
              <w:widowControl/>
              <w:spacing w:line="260" w:lineRule="exact"/>
              <w:ind w:left="0"/>
              <w:jc w:val="center"/>
              <w:rPr>
                <w:rFonts w:cs="宋体"/>
                <w:color w:val="000000"/>
                <w:sz w:val="20"/>
                <w:szCs w:val="20"/>
              </w:rPr>
            </w:pPr>
            <w:r>
              <w:rPr>
                <w:rFonts w:hint="eastAsia" w:cs="宋体"/>
                <w:color w:val="000000"/>
                <w:sz w:val="20"/>
                <w:szCs w:val="20"/>
              </w:rPr>
              <w:t>42</w:t>
            </w:r>
          </w:p>
        </w:tc>
        <w:tc>
          <w:tcPr>
            <w:tcW w:w="1024" w:type="dxa"/>
            <w:tcBorders>
              <w:top w:val="nil"/>
              <w:left w:val="nil"/>
              <w:bottom w:val="single" w:color="auto" w:sz="4" w:space="0"/>
              <w:right w:val="single" w:color="auto" w:sz="4" w:space="0"/>
            </w:tcBorders>
            <w:shd w:val="clear" w:color="auto" w:fill="auto"/>
            <w:vAlign w:val="center"/>
          </w:tcPr>
          <w:p w14:paraId="2E4A673C">
            <w:pPr>
              <w:widowControl/>
              <w:spacing w:line="260" w:lineRule="exact"/>
              <w:ind w:left="0"/>
              <w:jc w:val="center"/>
              <w:rPr>
                <w:rFonts w:cs="宋体"/>
                <w:sz w:val="20"/>
                <w:szCs w:val="20"/>
              </w:rPr>
            </w:pPr>
            <w:r>
              <w:rPr>
                <w:rFonts w:hint="eastAsia" w:cs="宋体"/>
                <w:sz w:val="20"/>
                <w:szCs w:val="20"/>
              </w:rPr>
              <w:t>服务</w:t>
            </w:r>
          </w:p>
        </w:tc>
        <w:tc>
          <w:tcPr>
            <w:tcW w:w="6945" w:type="dxa"/>
            <w:tcBorders>
              <w:top w:val="single" w:color="auto" w:sz="4" w:space="0"/>
              <w:left w:val="nil"/>
              <w:bottom w:val="single" w:color="auto" w:sz="4" w:space="0"/>
              <w:right w:val="single" w:color="auto" w:sz="4" w:space="0"/>
            </w:tcBorders>
            <w:shd w:val="clear" w:color="auto" w:fill="auto"/>
            <w:vAlign w:val="center"/>
          </w:tcPr>
          <w:p w14:paraId="5E247E8A">
            <w:pPr>
              <w:widowControl/>
              <w:spacing w:line="260" w:lineRule="exact"/>
              <w:ind w:left="0"/>
              <w:rPr>
                <w:rFonts w:cs="宋体"/>
                <w:sz w:val="20"/>
                <w:szCs w:val="20"/>
              </w:rPr>
            </w:pPr>
            <w:r>
              <w:rPr>
                <w:rFonts w:hint="eastAsia" w:cs="宋体"/>
                <w:sz w:val="20"/>
                <w:szCs w:val="20"/>
              </w:rPr>
              <w:t>中标单位有快速、合理的不良反应事件处理机制。</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30611451">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2D0D3279">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6B4462B2">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1054C40F">
            <w:pPr>
              <w:widowControl/>
              <w:spacing w:line="260" w:lineRule="exact"/>
              <w:ind w:left="0"/>
              <w:rPr>
                <w:rFonts w:cs="宋体"/>
                <w:color w:val="FF0000"/>
                <w:sz w:val="18"/>
                <w:szCs w:val="18"/>
              </w:rPr>
            </w:pPr>
          </w:p>
        </w:tc>
      </w:tr>
      <w:tr w14:paraId="166A6DB6">
        <w:tblPrEx>
          <w:tblCellMar>
            <w:top w:w="0" w:type="dxa"/>
            <w:left w:w="108" w:type="dxa"/>
            <w:bottom w:w="0" w:type="dxa"/>
            <w:right w:w="108" w:type="dxa"/>
          </w:tblCellMar>
        </w:tblPrEx>
        <w:trPr>
          <w:trHeight w:val="48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44AF7CAF">
            <w:pPr>
              <w:widowControl/>
              <w:spacing w:line="260" w:lineRule="exact"/>
              <w:ind w:left="0"/>
              <w:jc w:val="center"/>
              <w:rPr>
                <w:rFonts w:cs="宋体"/>
                <w:color w:val="000000"/>
                <w:sz w:val="20"/>
                <w:szCs w:val="20"/>
              </w:rPr>
            </w:pPr>
            <w:r>
              <w:rPr>
                <w:rFonts w:hint="eastAsia" w:cs="宋体"/>
                <w:color w:val="000000"/>
                <w:sz w:val="20"/>
                <w:szCs w:val="20"/>
              </w:rPr>
              <w:t>43</w:t>
            </w:r>
          </w:p>
        </w:tc>
        <w:tc>
          <w:tcPr>
            <w:tcW w:w="1024" w:type="dxa"/>
            <w:tcBorders>
              <w:top w:val="nil"/>
              <w:left w:val="nil"/>
              <w:bottom w:val="single" w:color="auto" w:sz="4" w:space="0"/>
              <w:right w:val="single" w:color="auto" w:sz="4" w:space="0"/>
            </w:tcBorders>
            <w:shd w:val="clear" w:color="auto" w:fill="auto"/>
            <w:vAlign w:val="center"/>
          </w:tcPr>
          <w:p w14:paraId="4390E068">
            <w:pPr>
              <w:widowControl/>
              <w:spacing w:line="260" w:lineRule="exact"/>
              <w:ind w:left="0"/>
              <w:jc w:val="center"/>
              <w:rPr>
                <w:rFonts w:cs="宋体"/>
                <w:sz w:val="20"/>
                <w:szCs w:val="20"/>
              </w:rPr>
            </w:pPr>
            <w:r>
              <w:rPr>
                <w:rFonts w:hint="eastAsia" w:cs="宋体"/>
                <w:sz w:val="20"/>
                <w:szCs w:val="20"/>
              </w:rPr>
              <w:t>服务</w:t>
            </w:r>
          </w:p>
        </w:tc>
        <w:tc>
          <w:tcPr>
            <w:tcW w:w="6945" w:type="dxa"/>
            <w:tcBorders>
              <w:top w:val="single" w:color="auto" w:sz="4" w:space="0"/>
              <w:left w:val="nil"/>
              <w:bottom w:val="single" w:color="auto" w:sz="4" w:space="0"/>
              <w:right w:val="single" w:color="auto" w:sz="4" w:space="0"/>
            </w:tcBorders>
            <w:shd w:val="clear" w:color="auto" w:fill="auto"/>
            <w:vAlign w:val="center"/>
          </w:tcPr>
          <w:p w14:paraId="6ADDF296">
            <w:pPr>
              <w:widowControl/>
              <w:spacing w:line="260" w:lineRule="exact"/>
              <w:ind w:left="0"/>
              <w:rPr>
                <w:rFonts w:cs="宋体"/>
                <w:sz w:val="20"/>
                <w:szCs w:val="20"/>
              </w:rPr>
            </w:pPr>
            <w:r>
              <w:rPr>
                <w:rFonts w:hint="eastAsia" w:cs="宋体"/>
                <w:sz w:val="20"/>
                <w:szCs w:val="20"/>
              </w:rPr>
              <w:t>在实际使用过程中如因产品原因出现异常情况，保证及时请厂家或专家到医院协助解决异常情况，一切费用由中标单位负责。</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3BAA0ECB">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5ED5F17A">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FE0983F">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3BC3B9EB">
            <w:pPr>
              <w:widowControl/>
              <w:spacing w:line="260" w:lineRule="exact"/>
              <w:ind w:left="0"/>
              <w:rPr>
                <w:rFonts w:cs="宋体"/>
                <w:color w:val="FF0000"/>
                <w:sz w:val="18"/>
                <w:szCs w:val="18"/>
              </w:rPr>
            </w:pPr>
          </w:p>
        </w:tc>
      </w:tr>
      <w:tr w14:paraId="3DC28008">
        <w:tblPrEx>
          <w:tblCellMar>
            <w:top w:w="0" w:type="dxa"/>
            <w:left w:w="108" w:type="dxa"/>
            <w:bottom w:w="0" w:type="dxa"/>
            <w:right w:w="108" w:type="dxa"/>
          </w:tblCellMar>
        </w:tblPrEx>
        <w:trPr>
          <w:trHeight w:val="24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40CC05DA">
            <w:pPr>
              <w:widowControl/>
              <w:spacing w:line="260" w:lineRule="exact"/>
              <w:ind w:left="0"/>
              <w:jc w:val="center"/>
              <w:rPr>
                <w:rFonts w:cs="宋体"/>
                <w:color w:val="000000"/>
                <w:sz w:val="20"/>
                <w:szCs w:val="20"/>
              </w:rPr>
            </w:pPr>
            <w:r>
              <w:rPr>
                <w:rFonts w:hint="eastAsia" w:cs="宋体"/>
                <w:color w:val="000000"/>
                <w:sz w:val="20"/>
                <w:szCs w:val="20"/>
              </w:rPr>
              <w:t>44</w:t>
            </w:r>
          </w:p>
        </w:tc>
        <w:tc>
          <w:tcPr>
            <w:tcW w:w="1024" w:type="dxa"/>
            <w:tcBorders>
              <w:top w:val="nil"/>
              <w:left w:val="nil"/>
              <w:bottom w:val="single" w:color="auto" w:sz="4" w:space="0"/>
              <w:right w:val="single" w:color="auto" w:sz="4" w:space="0"/>
            </w:tcBorders>
            <w:shd w:val="clear" w:color="auto" w:fill="auto"/>
            <w:vAlign w:val="center"/>
          </w:tcPr>
          <w:p w14:paraId="0A35A3DF">
            <w:pPr>
              <w:widowControl/>
              <w:spacing w:line="260" w:lineRule="exact"/>
              <w:ind w:left="0"/>
              <w:jc w:val="center"/>
              <w:rPr>
                <w:rFonts w:cs="宋体"/>
                <w:sz w:val="20"/>
                <w:szCs w:val="20"/>
              </w:rPr>
            </w:pPr>
            <w:r>
              <w:rPr>
                <w:rFonts w:hint="eastAsia" w:cs="宋体"/>
                <w:sz w:val="20"/>
                <w:szCs w:val="20"/>
              </w:rPr>
              <w:t>服务</w:t>
            </w:r>
          </w:p>
        </w:tc>
        <w:tc>
          <w:tcPr>
            <w:tcW w:w="6945" w:type="dxa"/>
            <w:tcBorders>
              <w:top w:val="single" w:color="auto" w:sz="4" w:space="0"/>
              <w:left w:val="nil"/>
              <w:bottom w:val="single" w:color="auto" w:sz="4" w:space="0"/>
              <w:right w:val="single" w:color="auto" w:sz="4" w:space="0"/>
            </w:tcBorders>
            <w:shd w:val="clear" w:color="auto" w:fill="auto"/>
            <w:vAlign w:val="center"/>
          </w:tcPr>
          <w:p w14:paraId="2220D5B3">
            <w:pPr>
              <w:widowControl/>
              <w:spacing w:line="260" w:lineRule="exact"/>
              <w:ind w:left="0"/>
              <w:rPr>
                <w:rFonts w:cs="宋体"/>
                <w:sz w:val="20"/>
                <w:szCs w:val="20"/>
              </w:rPr>
            </w:pPr>
            <w:r>
              <w:rPr>
                <w:rFonts w:hint="eastAsia" w:cs="宋体"/>
                <w:sz w:val="20"/>
                <w:szCs w:val="20"/>
              </w:rPr>
              <w:t>对于一些需要指导的新产品，保证做好相关培训工作，培训产生的费用由中标单位负责。</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F307B0A">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33DE1E89">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C7D2DA5">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25711C2A">
            <w:pPr>
              <w:widowControl/>
              <w:spacing w:line="260" w:lineRule="exact"/>
              <w:ind w:left="0"/>
              <w:rPr>
                <w:rFonts w:cs="宋体"/>
                <w:color w:val="FF0000"/>
                <w:sz w:val="18"/>
                <w:szCs w:val="18"/>
              </w:rPr>
            </w:pPr>
          </w:p>
        </w:tc>
      </w:tr>
      <w:tr w14:paraId="4F1EF2FA">
        <w:tblPrEx>
          <w:tblCellMar>
            <w:top w:w="0" w:type="dxa"/>
            <w:left w:w="108" w:type="dxa"/>
            <w:bottom w:w="0" w:type="dxa"/>
            <w:right w:w="108" w:type="dxa"/>
          </w:tblCellMar>
        </w:tblPrEx>
        <w:trPr>
          <w:trHeight w:val="48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6E8E5C65">
            <w:pPr>
              <w:widowControl/>
              <w:spacing w:line="260" w:lineRule="exact"/>
              <w:ind w:left="0"/>
              <w:jc w:val="center"/>
              <w:rPr>
                <w:rFonts w:cs="宋体"/>
                <w:color w:val="000000"/>
                <w:sz w:val="20"/>
                <w:szCs w:val="20"/>
              </w:rPr>
            </w:pPr>
            <w:r>
              <w:rPr>
                <w:rFonts w:hint="eastAsia" w:cs="宋体"/>
                <w:color w:val="000000"/>
                <w:sz w:val="20"/>
                <w:szCs w:val="20"/>
              </w:rPr>
              <w:t>45</w:t>
            </w:r>
          </w:p>
        </w:tc>
        <w:tc>
          <w:tcPr>
            <w:tcW w:w="1024" w:type="dxa"/>
            <w:tcBorders>
              <w:top w:val="nil"/>
              <w:left w:val="nil"/>
              <w:bottom w:val="single" w:color="auto" w:sz="4" w:space="0"/>
              <w:right w:val="single" w:color="auto" w:sz="4" w:space="0"/>
            </w:tcBorders>
            <w:shd w:val="clear" w:color="auto" w:fill="auto"/>
            <w:vAlign w:val="center"/>
          </w:tcPr>
          <w:p w14:paraId="5C0A4C2A">
            <w:pPr>
              <w:widowControl/>
              <w:spacing w:line="260" w:lineRule="exact"/>
              <w:ind w:left="0"/>
              <w:jc w:val="center"/>
              <w:rPr>
                <w:rFonts w:cs="宋体"/>
                <w:sz w:val="20"/>
                <w:szCs w:val="20"/>
              </w:rPr>
            </w:pPr>
            <w:r>
              <w:rPr>
                <w:rFonts w:hint="eastAsia" w:cs="宋体"/>
                <w:sz w:val="20"/>
                <w:szCs w:val="20"/>
              </w:rPr>
              <w:t>服务</w:t>
            </w:r>
          </w:p>
        </w:tc>
        <w:tc>
          <w:tcPr>
            <w:tcW w:w="6945" w:type="dxa"/>
            <w:tcBorders>
              <w:top w:val="single" w:color="auto" w:sz="4" w:space="0"/>
              <w:left w:val="nil"/>
              <w:bottom w:val="single" w:color="auto" w:sz="4" w:space="0"/>
              <w:right w:val="single" w:color="auto" w:sz="4" w:space="0"/>
            </w:tcBorders>
            <w:shd w:val="clear" w:color="auto" w:fill="auto"/>
            <w:vAlign w:val="center"/>
          </w:tcPr>
          <w:p w14:paraId="5583F8E9">
            <w:pPr>
              <w:widowControl/>
              <w:spacing w:line="260" w:lineRule="exact"/>
              <w:ind w:left="0"/>
              <w:rPr>
                <w:rFonts w:cs="宋体"/>
                <w:sz w:val="20"/>
                <w:szCs w:val="20"/>
              </w:rPr>
            </w:pPr>
            <w:r>
              <w:rPr>
                <w:rFonts w:hint="eastAsia" w:cs="宋体"/>
                <w:sz w:val="20"/>
                <w:szCs w:val="20"/>
              </w:rPr>
              <w:t>招标目录中的各项修复体在使用3年内出现损坏需要维修或者重新制作，中标单位必须免费维修或重做。</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13466D1">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618D6525">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45389040">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1AF9B630">
            <w:pPr>
              <w:widowControl/>
              <w:spacing w:line="260" w:lineRule="exact"/>
              <w:ind w:left="0"/>
              <w:rPr>
                <w:rFonts w:cs="宋体"/>
                <w:color w:val="FF0000"/>
                <w:sz w:val="18"/>
                <w:szCs w:val="18"/>
              </w:rPr>
            </w:pPr>
          </w:p>
        </w:tc>
      </w:tr>
      <w:tr w14:paraId="76D16728">
        <w:tblPrEx>
          <w:tblCellMar>
            <w:top w:w="0" w:type="dxa"/>
            <w:left w:w="108" w:type="dxa"/>
            <w:bottom w:w="0" w:type="dxa"/>
            <w:right w:w="108" w:type="dxa"/>
          </w:tblCellMar>
        </w:tblPrEx>
        <w:trPr>
          <w:trHeight w:val="72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3C9DF9B8">
            <w:pPr>
              <w:widowControl/>
              <w:spacing w:line="260" w:lineRule="exact"/>
              <w:ind w:left="0"/>
              <w:jc w:val="center"/>
              <w:rPr>
                <w:rFonts w:cs="宋体"/>
                <w:color w:val="000000"/>
                <w:sz w:val="20"/>
                <w:szCs w:val="20"/>
              </w:rPr>
            </w:pPr>
            <w:r>
              <w:rPr>
                <w:rFonts w:hint="eastAsia" w:cs="宋体"/>
                <w:color w:val="000000"/>
                <w:sz w:val="20"/>
                <w:szCs w:val="20"/>
              </w:rPr>
              <w:t>46</w:t>
            </w:r>
          </w:p>
        </w:tc>
        <w:tc>
          <w:tcPr>
            <w:tcW w:w="1024" w:type="dxa"/>
            <w:tcBorders>
              <w:top w:val="nil"/>
              <w:left w:val="nil"/>
              <w:bottom w:val="single" w:color="auto" w:sz="4" w:space="0"/>
              <w:right w:val="single" w:color="auto" w:sz="4" w:space="0"/>
            </w:tcBorders>
            <w:shd w:val="clear" w:color="auto" w:fill="auto"/>
            <w:vAlign w:val="center"/>
          </w:tcPr>
          <w:p w14:paraId="46C7CCC7">
            <w:pPr>
              <w:widowControl/>
              <w:spacing w:line="260" w:lineRule="exact"/>
              <w:ind w:left="0"/>
              <w:jc w:val="center"/>
              <w:rPr>
                <w:rFonts w:cs="宋体"/>
                <w:sz w:val="20"/>
                <w:szCs w:val="20"/>
              </w:rPr>
            </w:pPr>
            <w:r>
              <w:rPr>
                <w:rFonts w:hint="eastAsia" w:cs="宋体"/>
                <w:sz w:val="20"/>
                <w:szCs w:val="20"/>
              </w:rPr>
              <w:t>服务</w:t>
            </w:r>
          </w:p>
        </w:tc>
        <w:tc>
          <w:tcPr>
            <w:tcW w:w="6945" w:type="dxa"/>
            <w:tcBorders>
              <w:top w:val="single" w:color="auto" w:sz="4" w:space="0"/>
              <w:left w:val="nil"/>
              <w:bottom w:val="single" w:color="auto" w:sz="4" w:space="0"/>
              <w:right w:val="single" w:color="auto" w:sz="4" w:space="0"/>
            </w:tcBorders>
            <w:shd w:val="clear" w:color="auto" w:fill="auto"/>
            <w:vAlign w:val="center"/>
          </w:tcPr>
          <w:p w14:paraId="4BF0C50F">
            <w:pPr>
              <w:widowControl/>
              <w:spacing w:line="260" w:lineRule="exact"/>
              <w:ind w:left="0"/>
              <w:rPr>
                <w:rFonts w:cs="宋体"/>
                <w:sz w:val="20"/>
                <w:szCs w:val="20"/>
              </w:rPr>
            </w:pPr>
            <w:r>
              <w:rPr>
                <w:rFonts w:hint="eastAsia" w:cs="宋体"/>
                <w:sz w:val="20"/>
                <w:szCs w:val="20"/>
              </w:rPr>
              <w:t>各类氧化锆修复体、E－MAX全瓷修复体和金沉积冠的加工周期不超过7天；各类氧化锆内冠的加工周期不超过4天；纯钛或氧化锆种植体个性化基台的加工周期不超过4天；维他灵支架不超过4天，如包括排牙充胶不超过7天；附着体的固定部分加工周期不超过7天。以上均包含模型运输时间。</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2B37695A">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6B991D2E">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7DC27F12">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114EB784">
            <w:pPr>
              <w:widowControl/>
              <w:spacing w:line="260" w:lineRule="exact"/>
              <w:ind w:left="0"/>
              <w:rPr>
                <w:rFonts w:cs="宋体"/>
                <w:color w:val="FF0000"/>
                <w:sz w:val="18"/>
                <w:szCs w:val="18"/>
              </w:rPr>
            </w:pPr>
          </w:p>
        </w:tc>
      </w:tr>
      <w:tr w14:paraId="7F30E0EE">
        <w:tblPrEx>
          <w:tblCellMar>
            <w:top w:w="0" w:type="dxa"/>
            <w:left w:w="108" w:type="dxa"/>
            <w:bottom w:w="0" w:type="dxa"/>
            <w:right w:w="108" w:type="dxa"/>
          </w:tblCellMar>
        </w:tblPrEx>
        <w:trPr>
          <w:trHeight w:val="24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4BFF90A7">
            <w:pPr>
              <w:widowControl/>
              <w:spacing w:line="260" w:lineRule="exact"/>
              <w:ind w:left="0"/>
              <w:jc w:val="center"/>
              <w:rPr>
                <w:rFonts w:cs="宋体"/>
                <w:color w:val="000000"/>
                <w:sz w:val="20"/>
                <w:szCs w:val="20"/>
              </w:rPr>
            </w:pPr>
            <w:r>
              <w:rPr>
                <w:rFonts w:hint="eastAsia" w:cs="宋体"/>
                <w:color w:val="000000"/>
                <w:sz w:val="20"/>
                <w:szCs w:val="20"/>
              </w:rPr>
              <w:t>47</w:t>
            </w:r>
          </w:p>
        </w:tc>
        <w:tc>
          <w:tcPr>
            <w:tcW w:w="1024" w:type="dxa"/>
            <w:tcBorders>
              <w:top w:val="nil"/>
              <w:left w:val="nil"/>
              <w:bottom w:val="single" w:color="auto" w:sz="4" w:space="0"/>
              <w:right w:val="single" w:color="auto" w:sz="4" w:space="0"/>
            </w:tcBorders>
            <w:shd w:val="clear" w:color="auto" w:fill="auto"/>
            <w:vAlign w:val="center"/>
          </w:tcPr>
          <w:p w14:paraId="404E91AF">
            <w:pPr>
              <w:widowControl/>
              <w:spacing w:line="260" w:lineRule="exact"/>
              <w:ind w:left="0"/>
              <w:jc w:val="center"/>
              <w:rPr>
                <w:rFonts w:cs="宋体"/>
                <w:sz w:val="20"/>
                <w:szCs w:val="20"/>
              </w:rPr>
            </w:pPr>
            <w:r>
              <w:rPr>
                <w:rFonts w:hint="eastAsia" w:cs="宋体"/>
                <w:sz w:val="20"/>
                <w:szCs w:val="20"/>
              </w:rPr>
              <w:t>服务</w:t>
            </w:r>
          </w:p>
        </w:tc>
        <w:tc>
          <w:tcPr>
            <w:tcW w:w="6945" w:type="dxa"/>
            <w:tcBorders>
              <w:top w:val="single" w:color="auto" w:sz="4" w:space="0"/>
              <w:left w:val="nil"/>
              <w:bottom w:val="single" w:color="auto" w:sz="4" w:space="0"/>
              <w:right w:val="single" w:color="auto" w:sz="4" w:space="0"/>
            </w:tcBorders>
            <w:shd w:val="clear" w:color="auto" w:fill="auto"/>
            <w:vAlign w:val="center"/>
          </w:tcPr>
          <w:p w14:paraId="0A940E03">
            <w:pPr>
              <w:widowControl/>
              <w:spacing w:line="260" w:lineRule="exact"/>
              <w:ind w:left="0"/>
              <w:rPr>
                <w:rFonts w:cs="宋体"/>
                <w:sz w:val="20"/>
                <w:szCs w:val="20"/>
              </w:rPr>
            </w:pPr>
            <w:r>
              <w:rPr>
                <w:rFonts w:hint="eastAsia" w:cs="宋体"/>
                <w:sz w:val="20"/>
                <w:szCs w:val="20"/>
              </w:rPr>
              <w:t>各类氧化锆修复体、E－MAX全瓷修复体和金沉积冠的加工周期不超过7天；各类氧化锆内冠的加工周期不超过4天；纯钛或氧化锆种植体个性化基台的加工周期不超过4天；维他灵支架不超过4天，如包括排牙充胶不超过7天；附着体的固定部分加工周期不超过7天。以上均包含模型运输时间。</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0680133">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2D733FED">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554D80E6">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5352BD9D">
            <w:pPr>
              <w:widowControl/>
              <w:spacing w:line="260" w:lineRule="exact"/>
              <w:ind w:left="0"/>
              <w:rPr>
                <w:rFonts w:cs="宋体"/>
                <w:color w:val="FF0000"/>
                <w:sz w:val="18"/>
                <w:szCs w:val="18"/>
              </w:rPr>
            </w:pPr>
          </w:p>
        </w:tc>
      </w:tr>
      <w:tr w14:paraId="1DFE130B">
        <w:tblPrEx>
          <w:tblCellMar>
            <w:top w:w="0" w:type="dxa"/>
            <w:left w:w="108" w:type="dxa"/>
            <w:bottom w:w="0" w:type="dxa"/>
            <w:right w:w="108" w:type="dxa"/>
          </w:tblCellMar>
        </w:tblPrEx>
        <w:trPr>
          <w:trHeight w:val="199"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3B40C52D">
            <w:pPr>
              <w:widowControl/>
              <w:spacing w:line="260" w:lineRule="exact"/>
              <w:ind w:left="0"/>
              <w:jc w:val="center"/>
              <w:rPr>
                <w:rFonts w:cs="宋体"/>
                <w:color w:val="000000"/>
                <w:sz w:val="20"/>
                <w:szCs w:val="20"/>
              </w:rPr>
            </w:pPr>
            <w:r>
              <w:rPr>
                <w:rFonts w:hint="eastAsia" w:cs="宋体"/>
                <w:color w:val="000000"/>
                <w:sz w:val="20"/>
                <w:szCs w:val="20"/>
              </w:rPr>
              <w:t>48</w:t>
            </w:r>
          </w:p>
        </w:tc>
        <w:tc>
          <w:tcPr>
            <w:tcW w:w="1024" w:type="dxa"/>
            <w:tcBorders>
              <w:top w:val="nil"/>
              <w:left w:val="nil"/>
              <w:bottom w:val="single" w:color="auto" w:sz="4" w:space="0"/>
              <w:right w:val="single" w:color="auto" w:sz="4" w:space="0"/>
            </w:tcBorders>
            <w:shd w:val="clear" w:color="auto" w:fill="auto"/>
            <w:vAlign w:val="center"/>
          </w:tcPr>
          <w:p w14:paraId="605F1888">
            <w:pPr>
              <w:widowControl/>
              <w:spacing w:line="260" w:lineRule="exact"/>
              <w:ind w:left="0"/>
              <w:jc w:val="center"/>
              <w:rPr>
                <w:rFonts w:cs="宋体"/>
                <w:sz w:val="20"/>
                <w:szCs w:val="20"/>
              </w:rPr>
            </w:pPr>
            <w:r>
              <w:rPr>
                <w:rFonts w:hint="eastAsia" w:cs="宋体"/>
                <w:sz w:val="20"/>
                <w:szCs w:val="20"/>
              </w:rPr>
              <w:t>服务</w:t>
            </w:r>
          </w:p>
        </w:tc>
        <w:tc>
          <w:tcPr>
            <w:tcW w:w="6945" w:type="dxa"/>
            <w:tcBorders>
              <w:top w:val="single" w:color="auto" w:sz="4" w:space="0"/>
              <w:left w:val="nil"/>
              <w:bottom w:val="single" w:color="auto" w:sz="4" w:space="0"/>
              <w:right w:val="single" w:color="auto" w:sz="4" w:space="0"/>
            </w:tcBorders>
            <w:shd w:val="clear" w:color="auto" w:fill="auto"/>
            <w:vAlign w:val="center"/>
          </w:tcPr>
          <w:p w14:paraId="58FA8023">
            <w:pPr>
              <w:widowControl/>
              <w:spacing w:line="260" w:lineRule="exact"/>
              <w:ind w:left="0"/>
              <w:rPr>
                <w:rFonts w:cs="宋体"/>
                <w:sz w:val="20"/>
                <w:szCs w:val="20"/>
              </w:rPr>
            </w:pPr>
            <w:r>
              <w:rPr>
                <w:rFonts w:hint="eastAsia" w:cs="宋体"/>
                <w:sz w:val="20"/>
                <w:szCs w:val="20"/>
              </w:rPr>
              <w:t>中标单位须提供专职业务员每日上门收送模型，或者承担模型运输的快递费。保证第一时间组织备货和配送，及时</w:t>
            </w:r>
            <w:r>
              <w:rPr>
                <w:rFonts w:cs="宋体"/>
                <w:sz w:val="20"/>
                <w:szCs w:val="20"/>
              </w:rPr>
              <w:t>配送到位，以满足</w:t>
            </w:r>
            <w:r>
              <w:rPr>
                <w:rFonts w:hint="eastAsia" w:cs="宋体"/>
                <w:sz w:val="20"/>
                <w:szCs w:val="20"/>
              </w:rPr>
              <w:t>医院</w:t>
            </w:r>
            <w:r>
              <w:rPr>
                <w:rFonts w:cs="宋体"/>
                <w:sz w:val="20"/>
                <w:szCs w:val="20"/>
              </w:rPr>
              <w:t>的</w:t>
            </w:r>
            <w:r>
              <w:rPr>
                <w:rFonts w:hint="eastAsia" w:cs="宋体"/>
                <w:sz w:val="20"/>
                <w:szCs w:val="20"/>
              </w:rPr>
              <w:t>使用</w:t>
            </w:r>
            <w:r>
              <w:rPr>
                <w:rFonts w:cs="宋体"/>
                <w:sz w:val="20"/>
                <w:szCs w:val="20"/>
              </w:rPr>
              <w:t>需要。</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387120D2">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72C77367">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25E1BFB1">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186904E7">
            <w:pPr>
              <w:widowControl/>
              <w:spacing w:line="260" w:lineRule="exact"/>
              <w:ind w:left="0"/>
              <w:rPr>
                <w:rFonts w:cs="宋体"/>
                <w:color w:val="FF0000"/>
                <w:sz w:val="18"/>
                <w:szCs w:val="18"/>
              </w:rPr>
            </w:pPr>
          </w:p>
        </w:tc>
      </w:tr>
      <w:tr w14:paraId="2D585B7E">
        <w:tblPrEx>
          <w:tblCellMar>
            <w:top w:w="0" w:type="dxa"/>
            <w:left w:w="108" w:type="dxa"/>
            <w:bottom w:w="0" w:type="dxa"/>
            <w:right w:w="108" w:type="dxa"/>
          </w:tblCellMar>
        </w:tblPrEx>
        <w:trPr>
          <w:trHeight w:val="48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6FC14829">
            <w:pPr>
              <w:widowControl/>
              <w:spacing w:line="260" w:lineRule="exact"/>
              <w:ind w:left="0"/>
              <w:jc w:val="center"/>
              <w:rPr>
                <w:rFonts w:cs="宋体"/>
                <w:color w:val="000000"/>
                <w:sz w:val="20"/>
                <w:szCs w:val="20"/>
              </w:rPr>
            </w:pPr>
            <w:r>
              <w:rPr>
                <w:rFonts w:hint="eastAsia" w:cs="宋体"/>
                <w:color w:val="000000"/>
                <w:sz w:val="20"/>
                <w:szCs w:val="20"/>
              </w:rPr>
              <w:t>49</w:t>
            </w:r>
          </w:p>
        </w:tc>
        <w:tc>
          <w:tcPr>
            <w:tcW w:w="1024" w:type="dxa"/>
            <w:tcBorders>
              <w:top w:val="nil"/>
              <w:left w:val="nil"/>
              <w:bottom w:val="single" w:color="auto" w:sz="4" w:space="0"/>
              <w:right w:val="single" w:color="auto" w:sz="4" w:space="0"/>
            </w:tcBorders>
            <w:shd w:val="clear" w:color="auto" w:fill="auto"/>
            <w:vAlign w:val="center"/>
          </w:tcPr>
          <w:p w14:paraId="24DD35AA">
            <w:pPr>
              <w:widowControl/>
              <w:spacing w:line="260" w:lineRule="exact"/>
              <w:ind w:left="0"/>
              <w:jc w:val="center"/>
              <w:rPr>
                <w:rFonts w:cs="宋体"/>
                <w:sz w:val="20"/>
                <w:szCs w:val="20"/>
              </w:rPr>
            </w:pPr>
            <w:r>
              <w:rPr>
                <w:rFonts w:hint="eastAsia" w:cs="宋体"/>
                <w:sz w:val="20"/>
                <w:szCs w:val="20"/>
              </w:rPr>
              <w:t>服务</w:t>
            </w:r>
          </w:p>
        </w:tc>
        <w:tc>
          <w:tcPr>
            <w:tcW w:w="6945" w:type="dxa"/>
            <w:tcBorders>
              <w:top w:val="single" w:color="auto" w:sz="4" w:space="0"/>
              <w:left w:val="nil"/>
              <w:bottom w:val="single" w:color="auto" w:sz="4" w:space="0"/>
              <w:right w:val="single" w:color="auto" w:sz="4" w:space="0"/>
            </w:tcBorders>
            <w:shd w:val="clear" w:color="auto" w:fill="auto"/>
            <w:vAlign w:val="center"/>
          </w:tcPr>
          <w:p w14:paraId="081C5093">
            <w:pPr>
              <w:widowControl/>
              <w:spacing w:line="260" w:lineRule="exact"/>
              <w:ind w:left="0"/>
              <w:rPr>
                <w:rFonts w:cs="宋体"/>
                <w:sz w:val="20"/>
                <w:szCs w:val="20"/>
              </w:rPr>
            </w:pPr>
            <w:r>
              <w:rPr>
                <w:rFonts w:hint="eastAsia" w:cs="宋体"/>
                <w:sz w:val="20"/>
                <w:szCs w:val="20"/>
              </w:rPr>
              <w:t>中标公司必须严格遵守我院出入库管理的相关要求和流程，积极配合医疗物料采购部库管人员做好入库和结算的相关工作。否则，影响结算时间，后果由中标公司承担。</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10B8CFF">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0A335981">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5A0A0783">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74C86681">
            <w:pPr>
              <w:widowControl/>
              <w:spacing w:line="260" w:lineRule="exact"/>
              <w:ind w:left="0"/>
              <w:rPr>
                <w:rFonts w:cs="宋体"/>
                <w:color w:val="FF0000"/>
                <w:sz w:val="18"/>
                <w:szCs w:val="18"/>
              </w:rPr>
            </w:pPr>
          </w:p>
        </w:tc>
      </w:tr>
      <w:tr w14:paraId="6C41F2B9">
        <w:tblPrEx>
          <w:tblCellMar>
            <w:top w:w="0" w:type="dxa"/>
            <w:left w:w="108" w:type="dxa"/>
            <w:bottom w:w="0" w:type="dxa"/>
            <w:right w:w="108" w:type="dxa"/>
          </w:tblCellMar>
        </w:tblPrEx>
        <w:trPr>
          <w:trHeight w:val="48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7AD7C99D">
            <w:pPr>
              <w:widowControl/>
              <w:spacing w:line="260" w:lineRule="exact"/>
              <w:ind w:left="0"/>
              <w:jc w:val="center"/>
              <w:rPr>
                <w:rFonts w:cs="宋体"/>
                <w:color w:val="000000"/>
                <w:sz w:val="20"/>
                <w:szCs w:val="20"/>
              </w:rPr>
            </w:pPr>
            <w:r>
              <w:rPr>
                <w:rFonts w:hint="eastAsia" w:cs="宋体"/>
                <w:color w:val="000000"/>
                <w:sz w:val="20"/>
                <w:szCs w:val="20"/>
              </w:rPr>
              <w:t>50</w:t>
            </w:r>
          </w:p>
        </w:tc>
        <w:tc>
          <w:tcPr>
            <w:tcW w:w="1024" w:type="dxa"/>
            <w:tcBorders>
              <w:top w:val="nil"/>
              <w:left w:val="nil"/>
              <w:bottom w:val="single" w:color="auto" w:sz="4" w:space="0"/>
              <w:right w:val="single" w:color="auto" w:sz="4" w:space="0"/>
            </w:tcBorders>
            <w:shd w:val="clear" w:color="auto" w:fill="auto"/>
            <w:vAlign w:val="center"/>
          </w:tcPr>
          <w:p w14:paraId="092B0D2A">
            <w:pPr>
              <w:widowControl/>
              <w:spacing w:line="260" w:lineRule="exact"/>
              <w:ind w:left="0"/>
              <w:jc w:val="center"/>
              <w:rPr>
                <w:rFonts w:cs="宋体"/>
                <w:sz w:val="20"/>
                <w:szCs w:val="20"/>
              </w:rPr>
            </w:pPr>
            <w:r>
              <w:rPr>
                <w:rFonts w:hint="eastAsia" w:cs="宋体"/>
                <w:sz w:val="20"/>
                <w:szCs w:val="20"/>
              </w:rPr>
              <w:t>服务</w:t>
            </w:r>
          </w:p>
        </w:tc>
        <w:tc>
          <w:tcPr>
            <w:tcW w:w="6945" w:type="dxa"/>
            <w:tcBorders>
              <w:top w:val="single" w:color="auto" w:sz="4" w:space="0"/>
              <w:left w:val="nil"/>
              <w:bottom w:val="single" w:color="auto" w:sz="4" w:space="0"/>
              <w:right w:val="single" w:color="auto" w:sz="4" w:space="0"/>
            </w:tcBorders>
            <w:shd w:val="clear" w:color="auto" w:fill="auto"/>
            <w:vAlign w:val="center"/>
          </w:tcPr>
          <w:p w14:paraId="35EAEBCA">
            <w:pPr>
              <w:widowControl/>
              <w:spacing w:line="260" w:lineRule="exact"/>
              <w:ind w:left="0"/>
              <w:rPr>
                <w:rFonts w:cs="宋体"/>
                <w:sz w:val="20"/>
                <w:szCs w:val="20"/>
              </w:rPr>
            </w:pPr>
            <w:r>
              <w:rPr>
                <w:rFonts w:hint="eastAsia" w:cs="宋体"/>
                <w:sz w:val="20"/>
                <w:szCs w:val="20"/>
              </w:rPr>
              <w:t>中标公司需要承诺为我院提供技术支持和服务，免费接收我院的技师来贵公司进修，每年不少于2人次，每次时间为1周。</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5E6A77B5">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63F2531F">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596BF925">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20AAD196">
            <w:pPr>
              <w:widowControl/>
              <w:spacing w:line="260" w:lineRule="exact"/>
              <w:ind w:left="0"/>
              <w:rPr>
                <w:rFonts w:cs="宋体"/>
                <w:color w:val="FF0000"/>
                <w:sz w:val="18"/>
                <w:szCs w:val="18"/>
              </w:rPr>
            </w:pPr>
          </w:p>
        </w:tc>
      </w:tr>
      <w:tr w14:paraId="2F0928B0">
        <w:tblPrEx>
          <w:tblCellMar>
            <w:top w:w="0" w:type="dxa"/>
            <w:left w:w="108" w:type="dxa"/>
            <w:bottom w:w="0" w:type="dxa"/>
            <w:right w:w="108" w:type="dxa"/>
          </w:tblCellMar>
        </w:tblPrEx>
        <w:trPr>
          <w:trHeight w:val="48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374F4C0D">
            <w:pPr>
              <w:widowControl/>
              <w:spacing w:line="260" w:lineRule="exact"/>
              <w:ind w:left="0"/>
              <w:jc w:val="center"/>
              <w:rPr>
                <w:rFonts w:cs="宋体"/>
                <w:color w:val="000000"/>
                <w:sz w:val="20"/>
                <w:szCs w:val="20"/>
              </w:rPr>
            </w:pPr>
            <w:r>
              <w:rPr>
                <w:rFonts w:hint="eastAsia" w:cs="宋体"/>
                <w:color w:val="000000"/>
                <w:sz w:val="20"/>
                <w:szCs w:val="20"/>
              </w:rPr>
              <w:t>51</w:t>
            </w:r>
          </w:p>
        </w:tc>
        <w:tc>
          <w:tcPr>
            <w:tcW w:w="1024" w:type="dxa"/>
            <w:tcBorders>
              <w:top w:val="nil"/>
              <w:left w:val="nil"/>
              <w:bottom w:val="single" w:color="auto" w:sz="4" w:space="0"/>
              <w:right w:val="single" w:color="auto" w:sz="4" w:space="0"/>
            </w:tcBorders>
            <w:shd w:val="clear" w:color="auto" w:fill="auto"/>
            <w:vAlign w:val="center"/>
          </w:tcPr>
          <w:p w14:paraId="7246127A">
            <w:pPr>
              <w:widowControl/>
              <w:spacing w:line="260" w:lineRule="exact"/>
              <w:ind w:left="0"/>
              <w:jc w:val="center"/>
              <w:rPr>
                <w:rFonts w:cs="宋体"/>
                <w:sz w:val="20"/>
                <w:szCs w:val="20"/>
              </w:rPr>
            </w:pPr>
            <w:r>
              <w:rPr>
                <w:rFonts w:hint="eastAsia" w:cs="宋体"/>
                <w:sz w:val="20"/>
                <w:szCs w:val="20"/>
              </w:rPr>
              <w:t>服务</w:t>
            </w:r>
          </w:p>
        </w:tc>
        <w:tc>
          <w:tcPr>
            <w:tcW w:w="6945" w:type="dxa"/>
            <w:tcBorders>
              <w:top w:val="single" w:color="auto" w:sz="4" w:space="0"/>
              <w:left w:val="nil"/>
              <w:bottom w:val="single" w:color="auto" w:sz="4" w:space="0"/>
              <w:right w:val="single" w:color="auto" w:sz="4" w:space="0"/>
            </w:tcBorders>
            <w:shd w:val="clear" w:color="auto" w:fill="auto"/>
            <w:vAlign w:val="center"/>
          </w:tcPr>
          <w:p w14:paraId="0BA93DBF">
            <w:pPr>
              <w:widowControl/>
              <w:spacing w:line="260" w:lineRule="exact"/>
              <w:ind w:left="0"/>
              <w:rPr>
                <w:rFonts w:cs="宋体"/>
                <w:sz w:val="20"/>
                <w:szCs w:val="20"/>
              </w:rPr>
            </w:pPr>
            <w:r>
              <w:rPr>
                <w:rFonts w:hint="eastAsia" w:cs="宋体"/>
                <w:sz w:val="20"/>
                <w:szCs w:val="20"/>
              </w:rPr>
              <w:t>义齿生产企业应当建立和保持每个产品的生产记录。生产记录应当满足医疗器械可追溯性要求，并标明生产数量和出货数量并与订单合同中生产记录相吻合。</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B2CAE12">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62614A4D">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0B5112E">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2A2F1A53">
            <w:pPr>
              <w:widowControl/>
              <w:spacing w:line="260" w:lineRule="exact"/>
              <w:ind w:left="0"/>
              <w:rPr>
                <w:rFonts w:cs="宋体"/>
                <w:color w:val="FF0000"/>
                <w:sz w:val="18"/>
                <w:szCs w:val="18"/>
              </w:rPr>
            </w:pPr>
            <w:r>
              <w:rPr>
                <w:rFonts w:hint="eastAsia" w:cs="宋体"/>
                <w:color w:val="FF0000"/>
                <w:sz w:val="18"/>
                <w:szCs w:val="18"/>
              </w:rPr>
              <w:t>提供证明材料</w:t>
            </w:r>
          </w:p>
        </w:tc>
      </w:tr>
      <w:tr w14:paraId="6A61AA22">
        <w:tblPrEx>
          <w:tblCellMar>
            <w:top w:w="0" w:type="dxa"/>
            <w:left w:w="108" w:type="dxa"/>
            <w:bottom w:w="0" w:type="dxa"/>
            <w:right w:w="108" w:type="dxa"/>
          </w:tblCellMar>
        </w:tblPrEx>
        <w:trPr>
          <w:trHeight w:val="96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1DB04734">
            <w:pPr>
              <w:widowControl/>
              <w:spacing w:line="260" w:lineRule="exact"/>
              <w:ind w:left="0"/>
              <w:jc w:val="center"/>
              <w:rPr>
                <w:rFonts w:cs="宋体"/>
                <w:color w:val="000000"/>
                <w:sz w:val="20"/>
                <w:szCs w:val="20"/>
              </w:rPr>
            </w:pPr>
            <w:r>
              <w:rPr>
                <w:rFonts w:hint="eastAsia" w:cs="宋体"/>
                <w:color w:val="000000"/>
                <w:sz w:val="20"/>
                <w:szCs w:val="20"/>
              </w:rPr>
              <w:t>52</w:t>
            </w:r>
          </w:p>
        </w:tc>
        <w:tc>
          <w:tcPr>
            <w:tcW w:w="1024" w:type="dxa"/>
            <w:tcBorders>
              <w:top w:val="nil"/>
              <w:left w:val="nil"/>
              <w:bottom w:val="single" w:color="auto" w:sz="4" w:space="0"/>
              <w:right w:val="single" w:color="auto" w:sz="4" w:space="0"/>
            </w:tcBorders>
            <w:shd w:val="clear" w:color="auto" w:fill="auto"/>
            <w:vAlign w:val="center"/>
          </w:tcPr>
          <w:p w14:paraId="4F698AC4">
            <w:pPr>
              <w:widowControl/>
              <w:spacing w:line="260" w:lineRule="exact"/>
              <w:ind w:left="0"/>
              <w:jc w:val="center"/>
              <w:rPr>
                <w:rFonts w:cs="宋体"/>
                <w:sz w:val="20"/>
                <w:szCs w:val="20"/>
              </w:rPr>
            </w:pPr>
            <w:r>
              <w:rPr>
                <w:rFonts w:hint="eastAsia" w:cs="宋体"/>
                <w:sz w:val="20"/>
                <w:szCs w:val="20"/>
              </w:rPr>
              <w:t>服务</w:t>
            </w:r>
          </w:p>
        </w:tc>
        <w:tc>
          <w:tcPr>
            <w:tcW w:w="6945" w:type="dxa"/>
            <w:tcBorders>
              <w:top w:val="single" w:color="auto" w:sz="4" w:space="0"/>
              <w:left w:val="nil"/>
              <w:bottom w:val="single" w:color="auto" w:sz="4" w:space="0"/>
              <w:right w:val="single" w:color="auto" w:sz="4" w:space="0"/>
            </w:tcBorders>
            <w:shd w:val="clear" w:color="auto" w:fill="auto"/>
            <w:vAlign w:val="center"/>
          </w:tcPr>
          <w:p w14:paraId="59AEA97E">
            <w:pPr>
              <w:widowControl/>
              <w:spacing w:line="260" w:lineRule="exact"/>
              <w:ind w:left="0"/>
              <w:rPr>
                <w:rFonts w:cs="宋体"/>
                <w:sz w:val="20"/>
                <w:szCs w:val="20"/>
              </w:rPr>
            </w:pPr>
            <w:r>
              <w:rPr>
                <w:rFonts w:hint="eastAsia" w:cs="宋体"/>
                <w:sz w:val="20"/>
                <w:szCs w:val="20"/>
              </w:rPr>
              <w:t>义齿生产企业应当建立产品标识的控制程序并形成文件，明确在产品实现的全过程中，以适宜的方法对产品进行标识，以便识别，防止混用和错用。</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E6F5A01">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4CC68426">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3CF8EFB3">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530564E2">
            <w:pPr>
              <w:widowControl/>
              <w:spacing w:line="260" w:lineRule="exact"/>
              <w:ind w:left="0"/>
              <w:rPr>
                <w:rFonts w:cs="宋体"/>
                <w:color w:val="FF0000"/>
                <w:sz w:val="18"/>
                <w:szCs w:val="18"/>
              </w:rPr>
            </w:pPr>
          </w:p>
        </w:tc>
      </w:tr>
      <w:tr w14:paraId="2F1A5FA0">
        <w:tblPrEx>
          <w:tblCellMar>
            <w:top w:w="0" w:type="dxa"/>
            <w:left w:w="108" w:type="dxa"/>
            <w:bottom w:w="0" w:type="dxa"/>
            <w:right w:w="108" w:type="dxa"/>
          </w:tblCellMar>
        </w:tblPrEx>
        <w:trPr>
          <w:trHeight w:val="48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7BCE3589">
            <w:pPr>
              <w:widowControl/>
              <w:spacing w:line="260" w:lineRule="exact"/>
              <w:ind w:left="0"/>
              <w:jc w:val="center"/>
              <w:rPr>
                <w:rFonts w:cs="宋体"/>
                <w:color w:val="000000"/>
                <w:sz w:val="20"/>
                <w:szCs w:val="20"/>
              </w:rPr>
            </w:pPr>
            <w:r>
              <w:rPr>
                <w:rFonts w:hint="eastAsia" w:cs="宋体"/>
                <w:color w:val="000000"/>
                <w:sz w:val="20"/>
                <w:szCs w:val="20"/>
              </w:rPr>
              <w:t>53</w:t>
            </w:r>
          </w:p>
        </w:tc>
        <w:tc>
          <w:tcPr>
            <w:tcW w:w="1024" w:type="dxa"/>
            <w:tcBorders>
              <w:top w:val="nil"/>
              <w:left w:val="nil"/>
              <w:bottom w:val="single" w:color="auto" w:sz="4" w:space="0"/>
              <w:right w:val="single" w:color="auto" w:sz="4" w:space="0"/>
            </w:tcBorders>
            <w:shd w:val="clear" w:color="auto" w:fill="auto"/>
            <w:vAlign w:val="center"/>
          </w:tcPr>
          <w:p w14:paraId="2FC6333C">
            <w:pPr>
              <w:widowControl/>
              <w:spacing w:line="260" w:lineRule="exact"/>
              <w:ind w:left="0"/>
              <w:jc w:val="center"/>
              <w:rPr>
                <w:rFonts w:cs="宋体"/>
                <w:sz w:val="20"/>
                <w:szCs w:val="20"/>
              </w:rPr>
            </w:pPr>
            <w:r>
              <w:rPr>
                <w:rFonts w:hint="eastAsia" w:cs="宋体"/>
                <w:sz w:val="20"/>
                <w:szCs w:val="20"/>
              </w:rPr>
              <w:t>服务</w:t>
            </w:r>
          </w:p>
        </w:tc>
        <w:tc>
          <w:tcPr>
            <w:tcW w:w="6945" w:type="dxa"/>
            <w:tcBorders>
              <w:top w:val="single" w:color="auto" w:sz="4" w:space="0"/>
              <w:left w:val="nil"/>
              <w:bottom w:val="single" w:color="auto" w:sz="4" w:space="0"/>
              <w:right w:val="single" w:color="auto" w:sz="4" w:space="0"/>
            </w:tcBorders>
            <w:shd w:val="clear" w:color="auto" w:fill="auto"/>
            <w:vAlign w:val="center"/>
          </w:tcPr>
          <w:p w14:paraId="3B256DB2">
            <w:pPr>
              <w:widowControl/>
              <w:spacing w:line="260" w:lineRule="exact"/>
              <w:ind w:left="0"/>
              <w:rPr>
                <w:rFonts w:cs="宋体"/>
                <w:sz w:val="20"/>
                <w:szCs w:val="20"/>
              </w:rPr>
            </w:pPr>
            <w:r>
              <w:rPr>
                <w:rFonts w:hint="eastAsia" w:cs="宋体"/>
                <w:sz w:val="20"/>
                <w:szCs w:val="20"/>
              </w:rPr>
              <w:t>义齿生产企业应对委托加工定制式口腔义齿产品的口腔临床医疗机构的行医资质、委托记录、使用反馈、不良事件等信息建立管理系统，口腔临床医疗机构应对定制式义齿生产企业索取企业工商营业执照和《医疗器械生产许可证》和《医疗器械注册证》。</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53746AE9">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6981E928">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57ECC286">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3371AB16">
            <w:pPr>
              <w:widowControl/>
              <w:spacing w:line="260" w:lineRule="exact"/>
              <w:ind w:left="0"/>
              <w:rPr>
                <w:rFonts w:cs="宋体"/>
                <w:color w:val="FF0000"/>
                <w:sz w:val="18"/>
                <w:szCs w:val="18"/>
              </w:rPr>
            </w:pPr>
          </w:p>
        </w:tc>
      </w:tr>
      <w:tr w14:paraId="1461AD0C">
        <w:tblPrEx>
          <w:tblCellMar>
            <w:top w:w="0" w:type="dxa"/>
            <w:left w:w="108" w:type="dxa"/>
            <w:bottom w:w="0" w:type="dxa"/>
            <w:right w:w="108" w:type="dxa"/>
          </w:tblCellMar>
        </w:tblPrEx>
        <w:trPr>
          <w:trHeight w:val="72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3F3EA3BB">
            <w:pPr>
              <w:widowControl/>
              <w:spacing w:line="260" w:lineRule="exact"/>
              <w:ind w:left="0"/>
              <w:jc w:val="center"/>
              <w:rPr>
                <w:rFonts w:cs="宋体"/>
                <w:color w:val="000000"/>
                <w:sz w:val="20"/>
                <w:szCs w:val="20"/>
              </w:rPr>
            </w:pPr>
            <w:r>
              <w:rPr>
                <w:rFonts w:hint="eastAsia" w:cs="宋体"/>
                <w:color w:val="000000"/>
                <w:sz w:val="20"/>
                <w:szCs w:val="20"/>
              </w:rPr>
              <w:t>54</w:t>
            </w:r>
          </w:p>
        </w:tc>
        <w:tc>
          <w:tcPr>
            <w:tcW w:w="1024" w:type="dxa"/>
            <w:tcBorders>
              <w:top w:val="nil"/>
              <w:left w:val="nil"/>
              <w:bottom w:val="single" w:color="auto" w:sz="4" w:space="0"/>
              <w:right w:val="single" w:color="auto" w:sz="4" w:space="0"/>
            </w:tcBorders>
            <w:shd w:val="clear" w:color="auto" w:fill="auto"/>
            <w:vAlign w:val="center"/>
          </w:tcPr>
          <w:p w14:paraId="0CAE2BA4">
            <w:pPr>
              <w:widowControl/>
              <w:spacing w:line="260" w:lineRule="exact"/>
              <w:ind w:left="0"/>
              <w:jc w:val="center"/>
              <w:rPr>
                <w:rFonts w:cs="宋体"/>
                <w:sz w:val="20"/>
                <w:szCs w:val="20"/>
              </w:rPr>
            </w:pPr>
            <w:r>
              <w:rPr>
                <w:rFonts w:hint="eastAsia" w:cs="宋体"/>
                <w:sz w:val="20"/>
                <w:szCs w:val="20"/>
              </w:rPr>
              <w:t>服务</w:t>
            </w:r>
          </w:p>
        </w:tc>
        <w:tc>
          <w:tcPr>
            <w:tcW w:w="6945" w:type="dxa"/>
            <w:tcBorders>
              <w:top w:val="single" w:color="auto" w:sz="4" w:space="0"/>
              <w:left w:val="nil"/>
              <w:bottom w:val="single" w:color="auto" w:sz="4" w:space="0"/>
              <w:right w:val="single" w:color="auto" w:sz="4" w:space="0"/>
            </w:tcBorders>
            <w:shd w:val="clear" w:color="auto" w:fill="auto"/>
            <w:vAlign w:val="center"/>
          </w:tcPr>
          <w:p w14:paraId="1D40A9EA">
            <w:pPr>
              <w:widowControl/>
              <w:spacing w:line="260" w:lineRule="exact"/>
              <w:ind w:left="0"/>
              <w:rPr>
                <w:rFonts w:cs="宋体"/>
                <w:sz w:val="20"/>
                <w:szCs w:val="20"/>
              </w:rPr>
            </w:pPr>
            <w:r>
              <w:rPr>
                <w:rFonts w:hint="eastAsia" w:cs="宋体"/>
                <w:sz w:val="20"/>
                <w:szCs w:val="20"/>
              </w:rPr>
              <w:t>建立销售记录能追溯每件产品的客户订单情况，销售记录内容至少应当包括：客户名、订单号、品种、规格、加工日期、数量、主体物料的名称和厂商（品牌），销售记录应当保存至产品保质期后一年。</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F7D1941">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320A2B81">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597B105">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2C71CBCA">
            <w:pPr>
              <w:widowControl/>
              <w:spacing w:line="260" w:lineRule="exact"/>
              <w:ind w:left="0"/>
              <w:rPr>
                <w:rFonts w:cs="宋体"/>
                <w:color w:val="FF0000"/>
                <w:sz w:val="18"/>
                <w:szCs w:val="18"/>
              </w:rPr>
            </w:pPr>
            <w:r>
              <w:rPr>
                <w:rFonts w:hint="eastAsia" w:cs="宋体"/>
                <w:color w:val="FF0000"/>
                <w:sz w:val="18"/>
                <w:szCs w:val="18"/>
              </w:rPr>
              <w:t>提供证明材料</w:t>
            </w:r>
          </w:p>
        </w:tc>
      </w:tr>
      <w:tr w14:paraId="389ECE0A">
        <w:tblPrEx>
          <w:tblCellMar>
            <w:top w:w="0" w:type="dxa"/>
            <w:left w:w="108" w:type="dxa"/>
            <w:bottom w:w="0" w:type="dxa"/>
            <w:right w:w="108" w:type="dxa"/>
          </w:tblCellMar>
        </w:tblPrEx>
        <w:trPr>
          <w:trHeight w:val="48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70B689BB">
            <w:pPr>
              <w:widowControl/>
              <w:spacing w:line="260" w:lineRule="exact"/>
              <w:ind w:left="0"/>
              <w:jc w:val="center"/>
              <w:rPr>
                <w:rFonts w:cs="宋体"/>
                <w:color w:val="000000"/>
                <w:sz w:val="20"/>
                <w:szCs w:val="20"/>
              </w:rPr>
            </w:pPr>
            <w:r>
              <w:rPr>
                <w:rFonts w:hint="eastAsia" w:cs="宋体"/>
                <w:color w:val="000000"/>
                <w:sz w:val="20"/>
                <w:szCs w:val="20"/>
              </w:rPr>
              <w:t>55</w:t>
            </w:r>
          </w:p>
        </w:tc>
        <w:tc>
          <w:tcPr>
            <w:tcW w:w="1024" w:type="dxa"/>
            <w:tcBorders>
              <w:top w:val="nil"/>
              <w:left w:val="nil"/>
              <w:bottom w:val="single" w:color="auto" w:sz="4" w:space="0"/>
              <w:right w:val="single" w:color="auto" w:sz="4" w:space="0"/>
            </w:tcBorders>
            <w:shd w:val="clear" w:color="auto" w:fill="auto"/>
            <w:vAlign w:val="center"/>
          </w:tcPr>
          <w:p w14:paraId="4E7A7BE7">
            <w:pPr>
              <w:widowControl/>
              <w:spacing w:line="260" w:lineRule="exact"/>
              <w:ind w:left="0"/>
              <w:jc w:val="center"/>
              <w:rPr>
                <w:rFonts w:cs="宋体"/>
                <w:sz w:val="20"/>
                <w:szCs w:val="20"/>
              </w:rPr>
            </w:pPr>
            <w:r>
              <w:rPr>
                <w:rFonts w:hint="eastAsia" w:cs="宋体"/>
                <w:sz w:val="20"/>
                <w:szCs w:val="20"/>
              </w:rPr>
              <w:t>服务</w:t>
            </w:r>
          </w:p>
        </w:tc>
        <w:tc>
          <w:tcPr>
            <w:tcW w:w="6945" w:type="dxa"/>
            <w:tcBorders>
              <w:top w:val="single" w:color="auto" w:sz="4" w:space="0"/>
              <w:left w:val="nil"/>
              <w:bottom w:val="single" w:color="auto" w:sz="4" w:space="0"/>
              <w:right w:val="single" w:color="auto" w:sz="4" w:space="0"/>
            </w:tcBorders>
            <w:shd w:val="clear" w:color="auto" w:fill="auto"/>
            <w:vAlign w:val="center"/>
          </w:tcPr>
          <w:p w14:paraId="08874551">
            <w:pPr>
              <w:widowControl/>
              <w:spacing w:line="260" w:lineRule="exact"/>
              <w:ind w:left="0"/>
              <w:rPr>
                <w:rFonts w:cs="宋体"/>
                <w:sz w:val="20"/>
                <w:szCs w:val="20"/>
              </w:rPr>
            </w:pPr>
            <w:r>
              <w:rPr>
                <w:rFonts w:hint="eastAsia" w:cs="宋体"/>
                <w:sz w:val="20"/>
                <w:szCs w:val="20"/>
              </w:rPr>
              <w:t>义齿生产企业应当向委托的口腔临床医疗机构和患者出具产品质量保质卡。质量保质卡上应当载明：委托口腔临床医疗机构名称、患者姓名或订单编号、义齿的品种名称、产品注册证书编号、主体物料的品牌（厂商）、义齿加工生产企业名称、生产企业地址，以示对患者的质量承诺。</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2BB70E98">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190E7378">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210FDB84">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65C9D03B">
            <w:pPr>
              <w:widowControl/>
              <w:spacing w:line="260" w:lineRule="exact"/>
              <w:ind w:left="0"/>
              <w:rPr>
                <w:rFonts w:cs="宋体"/>
                <w:color w:val="FF0000"/>
                <w:sz w:val="18"/>
                <w:szCs w:val="18"/>
              </w:rPr>
            </w:pPr>
            <w:r>
              <w:rPr>
                <w:rFonts w:hint="eastAsia" w:cs="宋体"/>
                <w:color w:val="FF0000"/>
                <w:sz w:val="18"/>
                <w:szCs w:val="18"/>
              </w:rPr>
              <w:t>提供证明材料</w:t>
            </w:r>
          </w:p>
        </w:tc>
      </w:tr>
      <w:tr w14:paraId="7AD71F44">
        <w:tblPrEx>
          <w:tblCellMar>
            <w:top w:w="0" w:type="dxa"/>
            <w:left w:w="108" w:type="dxa"/>
            <w:bottom w:w="0" w:type="dxa"/>
            <w:right w:w="108" w:type="dxa"/>
          </w:tblCellMar>
        </w:tblPrEx>
        <w:trPr>
          <w:trHeight w:val="48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66A1B13F">
            <w:pPr>
              <w:widowControl/>
              <w:spacing w:line="260" w:lineRule="exact"/>
              <w:ind w:left="0"/>
              <w:jc w:val="center"/>
              <w:rPr>
                <w:rFonts w:cs="宋体"/>
                <w:color w:val="000000"/>
                <w:sz w:val="20"/>
                <w:szCs w:val="20"/>
              </w:rPr>
            </w:pPr>
            <w:r>
              <w:rPr>
                <w:rFonts w:hint="eastAsia" w:cs="宋体"/>
                <w:color w:val="000000"/>
                <w:sz w:val="20"/>
                <w:szCs w:val="20"/>
              </w:rPr>
              <w:t>56</w:t>
            </w:r>
          </w:p>
        </w:tc>
        <w:tc>
          <w:tcPr>
            <w:tcW w:w="1024" w:type="dxa"/>
            <w:tcBorders>
              <w:top w:val="nil"/>
              <w:left w:val="nil"/>
              <w:bottom w:val="single" w:color="auto" w:sz="4" w:space="0"/>
              <w:right w:val="single" w:color="auto" w:sz="4" w:space="0"/>
            </w:tcBorders>
            <w:shd w:val="clear" w:color="auto" w:fill="auto"/>
            <w:vAlign w:val="center"/>
          </w:tcPr>
          <w:p w14:paraId="0B1EECC5">
            <w:pPr>
              <w:widowControl/>
              <w:spacing w:line="260" w:lineRule="exact"/>
              <w:ind w:left="0"/>
              <w:jc w:val="center"/>
              <w:rPr>
                <w:rFonts w:cs="宋体"/>
                <w:sz w:val="20"/>
                <w:szCs w:val="20"/>
              </w:rPr>
            </w:pPr>
            <w:r>
              <w:rPr>
                <w:rFonts w:hint="eastAsia" w:cs="宋体"/>
                <w:sz w:val="20"/>
                <w:szCs w:val="20"/>
              </w:rPr>
              <w:t>服务</w:t>
            </w:r>
          </w:p>
        </w:tc>
        <w:tc>
          <w:tcPr>
            <w:tcW w:w="6945" w:type="dxa"/>
            <w:tcBorders>
              <w:top w:val="single" w:color="auto" w:sz="4" w:space="0"/>
              <w:left w:val="nil"/>
              <w:bottom w:val="single" w:color="auto" w:sz="4" w:space="0"/>
              <w:right w:val="single" w:color="auto" w:sz="4" w:space="0"/>
            </w:tcBorders>
            <w:shd w:val="clear" w:color="auto" w:fill="auto"/>
            <w:vAlign w:val="center"/>
          </w:tcPr>
          <w:p w14:paraId="4CA929BD">
            <w:pPr>
              <w:widowControl/>
              <w:spacing w:line="260" w:lineRule="exact"/>
              <w:ind w:left="0"/>
              <w:rPr>
                <w:rFonts w:cs="宋体"/>
                <w:sz w:val="20"/>
                <w:szCs w:val="20"/>
              </w:rPr>
            </w:pPr>
            <w:r>
              <w:rPr>
                <w:rFonts w:hint="eastAsia" w:cs="宋体"/>
                <w:sz w:val="20"/>
                <w:szCs w:val="20"/>
              </w:rPr>
              <w:t>义齿生产企业应当对不合格品进行记录、退回、评审，根据评审结果，对不合格品采取相应的返工、返修处理。</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331649B">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669C5756">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D6A5093">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1B593EEC">
            <w:pPr>
              <w:widowControl/>
              <w:spacing w:line="260" w:lineRule="exact"/>
              <w:ind w:left="0"/>
              <w:rPr>
                <w:rFonts w:cs="宋体"/>
                <w:color w:val="FF0000"/>
                <w:sz w:val="18"/>
                <w:szCs w:val="18"/>
              </w:rPr>
            </w:pPr>
          </w:p>
        </w:tc>
      </w:tr>
      <w:tr w14:paraId="0C138ECE">
        <w:tblPrEx>
          <w:tblCellMar>
            <w:top w:w="0" w:type="dxa"/>
            <w:left w:w="108" w:type="dxa"/>
            <w:bottom w:w="0" w:type="dxa"/>
            <w:right w:w="108" w:type="dxa"/>
          </w:tblCellMar>
        </w:tblPrEx>
        <w:trPr>
          <w:trHeight w:val="24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7F66F34C">
            <w:pPr>
              <w:widowControl/>
              <w:spacing w:line="260" w:lineRule="exact"/>
              <w:ind w:left="0"/>
              <w:jc w:val="center"/>
              <w:rPr>
                <w:rFonts w:cs="宋体"/>
                <w:color w:val="000000"/>
                <w:sz w:val="20"/>
                <w:szCs w:val="20"/>
              </w:rPr>
            </w:pPr>
            <w:r>
              <w:rPr>
                <w:rFonts w:hint="eastAsia" w:cs="宋体"/>
                <w:color w:val="000000"/>
                <w:sz w:val="20"/>
                <w:szCs w:val="20"/>
              </w:rPr>
              <w:t>57</w:t>
            </w:r>
          </w:p>
        </w:tc>
        <w:tc>
          <w:tcPr>
            <w:tcW w:w="1024" w:type="dxa"/>
            <w:tcBorders>
              <w:top w:val="nil"/>
              <w:left w:val="nil"/>
              <w:bottom w:val="single" w:color="auto" w:sz="4" w:space="0"/>
              <w:right w:val="single" w:color="auto" w:sz="4" w:space="0"/>
            </w:tcBorders>
            <w:shd w:val="clear" w:color="auto" w:fill="auto"/>
            <w:vAlign w:val="center"/>
          </w:tcPr>
          <w:p w14:paraId="42478AE7">
            <w:pPr>
              <w:widowControl/>
              <w:spacing w:line="260" w:lineRule="exact"/>
              <w:ind w:left="0"/>
              <w:jc w:val="center"/>
              <w:rPr>
                <w:rFonts w:cs="宋体"/>
                <w:sz w:val="20"/>
                <w:szCs w:val="20"/>
              </w:rPr>
            </w:pPr>
            <w:r>
              <w:rPr>
                <w:rFonts w:hint="eastAsia" w:cs="宋体"/>
                <w:sz w:val="20"/>
                <w:szCs w:val="20"/>
              </w:rPr>
              <w:t>服务</w:t>
            </w:r>
          </w:p>
        </w:tc>
        <w:tc>
          <w:tcPr>
            <w:tcW w:w="6945" w:type="dxa"/>
            <w:tcBorders>
              <w:top w:val="single" w:color="auto" w:sz="4" w:space="0"/>
              <w:left w:val="nil"/>
              <w:bottom w:val="single" w:color="auto" w:sz="4" w:space="0"/>
              <w:right w:val="single" w:color="auto" w:sz="4" w:space="0"/>
            </w:tcBorders>
            <w:shd w:val="clear" w:color="auto" w:fill="auto"/>
            <w:vAlign w:val="center"/>
          </w:tcPr>
          <w:p w14:paraId="50F6916B">
            <w:pPr>
              <w:widowControl/>
              <w:spacing w:line="260" w:lineRule="exact"/>
              <w:ind w:left="0"/>
              <w:rPr>
                <w:rFonts w:cs="宋体"/>
                <w:sz w:val="20"/>
                <w:szCs w:val="20"/>
              </w:rPr>
            </w:pPr>
            <w:r>
              <w:rPr>
                <w:rFonts w:hint="eastAsia" w:cs="宋体"/>
                <w:sz w:val="20"/>
                <w:szCs w:val="20"/>
              </w:rPr>
              <w:t>在产品交付口腔临床医疗机构和患者开始使用后，发现产品不合格时，义齿生产企业应当采取相应退回返工或返修等措施。</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11D3A185">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22DB7611">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2FEAA856">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444B5DBB">
            <w:pPr>
              <w:widowControl/>
              <w:spacing w:line="260" w:lineRule="exact"/>
              <w:ind w:left="0"/>
              <w:rPr>
                <w:rFonts w:cs="宋体"/>
                <w:color w:val="FF0000"/>
                <w:sz w:val="18"/>
                <w:szCs w:val="18"/>
              </w:rPr>
            </w:pPr>
          </w:p>
        </w:tc>
      </w:tr>
      <w:tr w14:paraId="53059C73">
        <w:tblPrEx>
          <w:tblCellMar>
            <w:top w:w="0" w:type="dxa"/>
            <w:left w:w="108" w:type="dxa"/>
            <w:bottom w:w="0" w:type="dxa"/>
            <w:right w:w="108" w:type="dxa"/>
          </w:tblCellMar>
        </w:tblPrEx>
        <w:trPr>
          <w:trHeight w:val="240" w:hRule="atLeast"/>
          <w:jc w:val="center"/>
        </w:trPr>
        <w:tc>
          <w:tcPr>
            <w:tcW w:w="649" w:type="dxa"/>
            <w:tcBorders>
              <w:top w:val="nil"/>
              <w:left w:val="single" w:color="auto" w:sz="4" w:space="0"/>
              <w:bottom w:val="single" w:color="auto" w:sz="4" w:space="0"/>
              <w:right w:val="single" w:color="auto" w:sz="4" w:space="0"/>
            </w:tcBorders>
            <w:shd w:val="clear" w:color="auto" w:fill="auto"/>
            <w:vAlign w:val="center"/>
          </w:tcPr>
          <w:p w14:paraId="796A3CE6">
            <w:pPr>
              <w:widowControl/>
              <w:spacing w:line="260" w:lineRule="exact"/>
              <w:ind w:left="0"/>
              <w:jc w:val="center"/>
              <w:rPr>
                <w:rFonts w:cs="宋体"/>
                <w:color w:val="000000"/>
                <w:sz w:val="20"/>
                <w:szCs w:val="20"/>
              </w:rPr>
            </w:pPr>
            <w:r>
              <w:rPr>
                <w:rFonts w:hint="eastAsia" w:cs="宋体"/>
                <w:color w:val="000000"/>
                <w:sz w:val="20"/>
                <w:szCs w:val="20"/>
              </w:rPr>
              <w:t>58</w:t>
            </w:r>
          </w:p>
        </w:tc>
        <w:tc>
          <w:tcPr>
            <w:tcW w:w="1024" w:type="dxa"/>
            <w:tcBorders>
              <w:top w:val="nil"/>
              <w:left w:val="nil"/>
              <w:bottom w:val="single" w:color="auto" w:sz="4" w:space="0"/>
              <w:right w:val="single" w:color="auto" w:sz="4" w:space="0"/>
            </w:tcBorders>
            <w:shd w:val="clear" w:color="auto" w:fill="auto"/>
            <w:vAlign w:val="center"/>
          </w:tcPr>
          <w:p w14:paraId="6B5362C6">
            <w:pPr>
              <w:widowControl/>
              <w:spacing w:line="260" w:lineRule="exact"/>
              <w:ind w:left="0"/>
              <w:jc w:val="center"/>
              <w:rPr>
                <w:rFonts w:cs="宋体"/>
                <w:color w:val="000000"/>
                <w:sz w:val="20"/>
                <w:szCs w:val="20"/>
              </w:rPr>
            </w:pPr>
            <w:r>
              <w:rPr>
                <w:rFonts w:hint="eastAsia" w:cs="宋体"/>
                <w:color w:val="000000"/>
                <w:sz w:val="20"/>
                <w:szCs w:val="20"/>
              </w:rPr>
              <w:t>验收</w:t>
            </w:r>
          </w:p>
        </w:tc>
        <w:tc>
          <w:tcPr>
            <w:tcW w:w="6945" w:type="dxa"/>
            <w:tcBorders>
              <w:top w:val="single" w:color="auto" w:sz="4" w:space="0"/>
              <w:left w:val="nil"/>
              <w:bottom w:val="single" w:color="auto" w:sz="4" w:space="0"/>
              <w:right w:val="single" w:color="auto" w:sz="4" w:space="0"/>
            </w:tcBorders>
            <w:shd w:val="clear" w:color="auto" w:fill="auto"/>
            <w:vAlign w:val="center"/>
          </w:tcPr>
          <w:p w14:paraId="6FCFAB36">
            <w:pPr>
              <w:widowControl/>
              <w:spacing w:line="260" w:lineRule="exact"/>
              <w:ind w:left="0"/>
              <w:rPr>
                <w:rFonts w:cs="宋体"/>
                <w:sz w:val="20"/>
                <w:szCs w:val="20"/>
              </w:rPr>
            </w:pPr>
            <w:r>
              <w:rPr>
                <w:rFonts w:hint="eastAsia" w:cs="宋体"/>
                <w:sz w:val="20"/>
                <w:szCs w:val="20"/>
              </w:rPr>
              <w:t>由供方提供验收标准及验收办法和手段，并经需方认可，按需方标准进行验收，供需双方认可后签字。</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2E83DBD1">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1B6CA985">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6553036B">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3BDBB25D">
            <w:pPr>
              <w:widowControl/>
              <w:spacing w:line="260" w:lineRule="exact"/>
              <w:ind w:left="0"/>
              <w:rPr>
                <w:rFonts w:cs="宋体"/>
                <w:color w:val="FF0000"/>
                <w:sz w:val="18"/>
                <w:szCs w:val="18"/>
              </w:rPr>
            </w:pPr>
          </w:p>
        </w:tc>
      </w:tr>
      <w:tr w14:paraId="02A16032">
        <w:tblPrEx>
          <w:tblCellMar>
            <w:top w:w="0" w:type="dxa"/>
            <w:left w:w="108" w:type="dxa"/>
            <w:bottom w:w="0" w:type="dxa"/>
            <w:right w:w="108" w:type="dxa"/>
          </w:tblCellMar>
        </w:tblPrEx>
        <w:trPr>
          <w:trHeight w:val="480" w:hRule="atLeast"/>
          <w:jc w:val="center"/>
        </w:trPr>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7BF9BB09">
            <w:pPr>
              <w:widowControl/>
              <w:spacing w:line="260" w:lineRule="exact"/>
              <w:ind w:left="0"/>
              <w:jc w:val="center"/>
              <w:rPr>
                <w:rFonts w:cs="宋体"/>
                <w:color w:val="000000"/>
                <w:sz w:val="20"/>
                <w:szCs w:val="20"/>
              </w:rPr>
            </w:pPr>
            <w:r>
              <w:rPr>
                <w:rFonts w:hint="eastAsia" w:cs="宋体"/>
                <w:color w:val="000000"/>
                <w:sz w:val="20"/>
                <w:szCs w:val="20"/>
              </w:rPr>
              <w:t>59</w:t>
            </w:r>
          </w:p>
        </w:tc>
        <w:tc>
          <w:tcPr>
            <w:tcW w:w="1024" w:type="dxa"/>
            <w:tcBorders>
              <w:top w:val="single" w:color="auto" w:sz="4" w:space="0"/>
              <w:left w:val="nil"/>
              <w:bottom w:val="single" w:color="auto" w:sz="4" w:space="0"/>
              <w:right w:val="single" w:color="auto" w:sz="4" w:space="0"/>
            </w:tcBorders>
            <w:shd w:val="clear" w:color="auto" w:fill="auto"/>
            <w:vAlign w:val="center"/>
          </w:tcPr>
          <w:p w14:paraId="56703413">
            <w:pPr>
              <w:widowControl/>
              <w:spacing w:line="260" w:lineRule="exact"/>
              <w:ind w:left="0"/>
              <w:jc w:val="center"/>
              <w:rPr>
                <w:rFonts w:cs="宋体"/>
                <w:color w:val="000000"/>
                <w:sz w:val="20"/>
                <w:szCs w:val="20"/>
              </w:rPr>
            </w:pPr>
            <w:r>
              <w:rPr>
                <w:rFonts w:hint="eastAsia" w:cs="宋体"/>
                <w:color w:val="000000"/>
                <w:sz w:val="20"/>
                <w:szCs w:val="20"/>
              </w:rPr>
              <w:t>验收</w:t>
            </w:r>
          </w:p>
        </w:tc>
        <w:tc>
          <w:tcPr>
            <w:tcW w:w="6945" w:type="dxa"/>
            <w:tcBorders>
              <w:top w:val="single" w:color="auto" w:sz="4" w:space="0"/>
              <w:left w:val="nil"/>
              <w:bottom w:val="single" w:color="auto" w:sz="4" w:space="0"/>
              <w:right w:val="single" w:color="auto" w:sz="4" w:space="0"/>
            </w:tcBorders>
            <w:shd w:val="clear" w:color="auto" w:fill="auto"/>
            <w:vAlign w:val="center"/>
          </w:tcPr>
          <w:p w14:paraId="5DCA904E">
            <w:pPr>
              <w:widowControl/>
              <w:spacing w:line="260" w:lineRule="exact"/>
              <w:ind w:left="0"/>
              <w:rPr>
                <w:rFonts w:cs="宋体"/>
                <w:sz w:val="20"/>
                <w:szCs w:val="20"/>
              </w:rPr>
            </w:pPr>
            <w:r>
              <w:rPr>
                <w:rFonts w:hint="eastAsia" w:cs="宋体"/>
                <w:sz w:val="20"/>
                <w:szCs w:val="20"/>
              </w:rPr>
              <w:t>定制式口腔义齿企业提供给医疗机构的义齿应附有产品合格证，并保存2年。</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FA5254A">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782411C8">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E0E34F8">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1E074618">
            <w:pPr>
              <w:widowControl/>
              <w:spacing w:line="260" w:lineRule="exact"/>
              <w:ind w:left="0"/>
              <w:rPr>
                <w:rFonts w:cs="宋体"/>
                <w:color w:val="FF0000"/>
                <w:sz w:val="18"/>
                <w:szCs w:val="18"/>
              </w:rPr>
            </w:pPr>
            <w:r>
              <w:rPr>
                <w:rFonts w:hint="eastAsia" w:cs="宋体"/>
                <w:color w:val="FF0000"/>
                <w:sz w:val="18"/>
                <w:szCs w:val="18"/>
              </w:rPr>
              <w:t>提供证明材料</w:t>
            </w:r>
          </w:p>
        </w:tc>
      </w:tr>
      <w:tr w14:paraId="741F5752">
        <w:tblPrEx>
          <w:tblCellMar>
            <w:top w:w="0" w:type="dxa"/>
            <w:left w:w="108" w:type="dxa"/>
            <w:bottom w:w="0" w:type="dxa"/>
            <w:right w:w="108" w:type="dxa"/>
          </w:tblCellMar>
        </w:tblPrEx>
        <w:trPr>
          <w:trHeight w:val="480" w:hRule="atLeast"/>
          <w:jc w:val="center"/>
        </w:trPr>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36028984">
            <w:pPr>
              <w:widowControl/>
              <w:spacing w:line="260" w:lineRule="exact"/>
              <w:ind w:left="0"/>
              <w:jc w:val="center"/>
              <w:rPr>
                <w:rFonts w:cs="宋体"/>
                <w:color w:val="000000"/>
                <w:sz w:val="20"/>
                <w:szCs w:val="20"/>
              </w:rPr>
            </w:pPr>
            <w:r>
              <w:rPr>
                <w:rFonts w:hint="eastAsia" w:cs="宋体"/>
                <w:color w:val="000000"/>
                <w:sz w:val="20"/>
                <w:szCs w:val="20"/>
              </w:rPr>
              <w:t>60</w:t>
            </w:r>
          </w:p>
        </w:tc>
        <w:tc>
          <w:tcPr>
            <w:tcW w:w="1024" w:type="dxa"/>
            <w:tcBorders>
              <w:top w:val="single" w:color="auto" w:sz="4" w:space="0"/>
              <w:left w:val="nil"/>
              <w:bottom w:val="single" w:color="auto" w:sz="4" w:space="0"/>
              <w:right w:val="single" w:color="auto" w:sz="4" w:space="0"/>
            </w:tcBorders>
            <w:shd w:val="clear" w:color="auto" w:fill="auto"/>
            <w:vAlign w:val="center"/>
          </w:tcPr>
          <w:p w14:paraId="765BA9D6">
            <w:pPr>
              <w:widowControl/>
              <w:spacing w:line="260" w:lineRule="exact"/>
              <w:ind w:left="0"/>
              <w:jc w:val="center"/>
              <w:rPr>
                <w:rFonts w:cs="宋体"/>
                <w:color w:val="000000"/>
                <w:sz w:val="20"/>
                <w:szCs w:val="20"/>
              </w:rPr>
            </w:pPr>
            <w:r>
              <w:rPr>
                <w:rFonts w:hint="eastAsia" w:cs="宋体"/>
                <w:color w:val="000000"/>
                <w:sz w:val="20"/>
                <w:szCs w:val="20"/>
              </w:rPr>
              <w:t>验收</w:t>
            </w:r>
          </w:p>
        </w:tc>
        <w:tc>
          <w:tcPr>
            <w:tcW w:w="6945" w:type="dxa"/>
            <w:tcBorders>
              <w:top w:val="single" w:color="auto" w:sz="4" w:space="0"/>
              <w:left w:val="nil"/>
              <w:bottom w:val="single" w:color="auto" w:sz="4" w:space="0"/>
              <w:right w:val="single" w:color="auto" w:sz="4" w:space="0"/>
            </w:tcBorders>
            <w:shd w:val="clear" w:color="auto" w:fill="auto"/>
            <w:vAlign w:val="center"/>
          </w:tcPr>
          <w:p w14:paraId="3ECAD184">
            <w:pPr>
              <w:widowControl/>
              <w:spacing w:line="260" w:lineRule="exact"/>
              <w:ind w:left="0"/>
              <w:rPr>
                <w:rFonts w:cs="宋体"/>
                <w:sz w:val="20"/>
                <w:szCs w:val="20"/>
              </w:rPr>
            </w:pPr>
            <w:r>
              <w:rPr>
                <w:rFonts w:hint="eastAsia" w:cs="宋体"/>
                <w:sz w:val="20"/>
                <w:szCs w:val="20"/>
              </w:rPr>
              <w:t>注册产品标准应执行涉及义齿产品的国家标准、行业标准和有关法规要求，注册产品标准不得低于有关国家标准和行业标准。</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BC2D394">
            <w:pPr>
              <w:widowControl/>
              <w:spacing w:line="260" w:lineRule="exact"/>
              <w:ind w:left="0"/>
              <w:jc w:val="center"/>
              <w:rPr>
                <w:rFonts w:cs="宋体"/>
                <w:color w:val="FF000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3444EED2">
            <w:pPr>
              <w:widowControl/>
              <w:spacing w:line="260" w:lineRule="exact"/>
              <w:ind w:left="0"/>
              <w:jc w:val="center"/>
              <w:rPr>
                <w:rFonts w:cs="宋体"/>
                <w:color w:val="FF000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6484581">
            <w:pPr>
              <w:widowControl/>
              <w:spacing w:line="260" w:lineRule="exact"/>
              <w:ind w:left="0"/>
              <w:jc w:val="center"/>
              <w:rPr>
                <w:rFonts w:cs="宋体"/>
                <w:color w:val="FF0000"/>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299872E9">
            <w:pPr>
              <w:widowControl/>
              <w:spacing w:line="260" w:lineRule="exact"/>
              <w:ind w:left="0"/>
              <w:rPr>
                <w:rFonts w:cs="宋体"/>
                <w:color w:val="FF0000"/>
                <w:sz w:val="18"/>
                <w:szCs w:val="18"/>
              </w:rPr>
            </w:pPr>
          </w:p>
        </w:tc>
      </w:tr>
    </w:tbl>
    <w:p w14:paraId="7DBD99B8">
      <w:pPr>
        <w:widowControl/>
        <w:spacing w:line="240" w:lineRule="auto"/>
        <w:ind w:left="0"/>
        <w:rPr>
          <w:bCs/>
        </w:rPr>
      </w:pPr>
    </w:p>
    <w:p w14:paraId="274C508A">
      <w:pPr>
        <w:widowControl/>
        <w:spacing w:line="240" w:lineRule="auto"/>
        <w:ind w:left="0"/>
        <w:rPr>
          <w:bCs/>
        </w:rPr>
      </w:pPr>
    </w:p>
    <w:p w14:paraId="55816856">
      <w:pPr>
        <w:widowControl/>
        <w:spacing w:line="240" w:lineRule="auto"/>
        <w:ind w:left="0"/>
        <w:rPr>
          <w:bCs/>
        </w:rPr>
      </w:pPr>
    </w:p>
    <w:p w14:paraId="5D99A276">
      <w:pPr>
        <w:widowControl/>
        <w:spacing w:line="240" w:lineRule="auto"/>
        <w:ind w:left="0"/>
        <w:rPr>
          <w:bCs/>
        </w:rPr>
      </w:pPr>
    </w:p>
    <w:p w14:paraId="136FA612">
      <w:pPr>
        <w:widowControl/>
        <w:spacing w:line="240" w:lineRule="auto"/>
        <w:ind w:left="0"/>
        <w:rPr>
          <w:bCs/>
        </w:rPr>
      </w:pPr>
    </w:p>
    <w:p w14:paraId="3BE6FC14">
      <w:pPr>
        <w:widowControl/>
        <w:spacing w:line="240" w:lineRule="auto"/>
        <w:ind w:left="0"/>
        <w:rPr>
          <w:bCs/>
        </w:rPr>
      </w:pPr>
    </w:p>
    <w:p w14:paraId="2D72F66E">
      <w:pPr>
        <w:widowControl/>
        <w:spacing w:line="240" w:lineRule="auto"/>
        <w:ind w:left="0"/>
        <w:rPr>
          <w:bCs/>
        </w:rPr>
      </w:pPr>
    </w:p>
    <w:p w14:paraId="40A04BDD">
      <w:pPr>
        <w:widowControl/>
        <w:spacing w:line="240" w:lineRule="auto"/>
        <w:ind w:left="0"/>
        <w:rPr>
          <w:bCs/>
        </w:rPr>
      </w:pPr>
    </w:p>
    <w:p w14:paraId="2272B57C">
      <w:pPr>
        <w:widowControl/>
        <w:spacing w:line="240" w:lineRule="auto"/>
        <w:ind w:left="0"/>
        <w:rPr>
          <w:bCs/>
        </w:rPr>
      </w:pPr>
    </w:p>
    <w:p w14:paraId="6853A014">
      <w:pPr>
        <w:widowControl/>
        <w:spacing w:line="240" w:lineRule="auto"/>
        <w:ind w:left="0"/>
        <w:rPr>
          <w:bCs/>
        </w:rPr>
        <w:sectPr>
          <w:pgSz w:w="16838" w:h="11906" w:orient="landscape"/>
          <w:pgMar w:top="1418" w:right="1134" w:bottom="1418" w:left="1134" w:header="851" w:footer="992" w:gutter="0"/>
          <w:cols w:space="425" w:num="1"/>
          <w:docGrid w:type="linesAndChars" w:linePitch="326" w:charSpace="0"/>
        </w:sectPr>
      </w:pPr>
    </w:p>
    <w:p w14:paraId="3CD5A59F">
      <w:pPr>
        <w:widowControl/>
        <w:spacing w:line="240" w:lineRule="auto"/>
        <w:ind w:left="0"/>
        <w:rPr>
          <w:rFonts w:ascii="仿宋_GB2312" w:eastAsia="仿宋_GB2312"/>
          <w:bCs/>
          <w:color w:val="000000"/>
        </w:rPr>
      </w:pPr>
      <w:r>
        <w:rPr>
          <w:rFonts w:hint="eastAsia" w:ascii="仿宋_GB2312" w:eastAsia="仿宋_GB2312"/>
          <w:bCs/>
          <w:color w:val="000000"/>
        </w:rPr>
        <w:t>格式1</w:t>
      </w:r>
      <w:r>
        <w:rPr>
          <w:rFonts w:hint="eastAsia" w:ascii="仿宋_GB2312" w:eastAsia="仿宋_GB2312"/>
          <w:bCs/>
          <w:color w:val="000000"/>
          <w:lang w:val="en-US" w:eastAsia="zh-CN"/>
        </w:rPr>
        <w:t>6</w:t>
      </w:r>
      <w:r>
        <w:rPr>
          <w:rFonts w:hint="eastAsia" w:ascii="仿宋_GB2312" w:eastAsia="仿宋_GB2312"/>
          <w:bCs/>
          <w:color w:val="000000"/>
        </w:rPr>
        <w:t>：产品彩页</w:t>
      </w:r>
      <w:r>
        <w:rPr>
          <w:rFonts w:hint="eastAsia"/>
          <w:bCs/>
        </w:rPr>
        <w:t>（格式自拟）</w:t>
      </w:r>
    </w:p>
    <w:p w14:paraId="64813330">
      <w:pPr>
        <w:widowControl/>
        <w:spacing w:line="240" w:lineRule="auto"/>
        <w:ind w:left="0"/>
        <w:rPr>
          <w:rFonts w:ascii="仿宋_GB2312" w:eastAsia="仿宋_GB2312"/>
          <w:bCs/>
          <w:color w:val="000000"/>
        </w:rPr>
      </w:pPr>
    </w:p>
    <w:p w14:paraId="1E7DDFE8">
      <w:pPr>
        <w:widowControl/>
        <w:spacing w:line="240" w:lineRule="auto"/>
        <w:ind w:left="0"/>
        <w:rPr>
          <w:rFonts w:ascii="仿宋_GB2312" w:eastAsia="仿宋_GB2312"/>
          <w:bCs/>
          <w:color w:val="000000"/>
        </w:rPr>
      </w:pPr>
    </w:p>
    <w:p w14:paraId="09CBE7EF">
      <w:pPr>
        <w:widowControl/>
        <w:spacing w:line="240" w:lineRule="auto"/>
        <w:ind w:left="0"/>
        <w:rPr>
          <w:rFonts w:ascii="仿宋_GB2312" w:eastAsia="仿宋_GB2312"/>
          <w:bCs/>
          <w:color w:val="000000"/>
        </w:rPr>
      </w:pPr>
    </w:p>
    <w:p w14:paraId="3598DCEA">
      <w:pPr>
        <w:widowControl/>
        <w:spacing w:line="240" w:lineRule="auto"/>
        <w:ind w:left="0"/>
        <w:rPr>
          <w:rFonts w:ascii="仿宋_GB2312" w:eastAsia="仿宋_GB2312"/>
          <w:bCs/>
          <w:color w:val="000000"/>
        </w:rPr>
      </w:pPr>
    </w:p>
    <w:p w14:paraId="77731960">
      <w:pPr>
        <w:widowControl/>
        <w:spacing w:line="240" w:lineRule="auto"/>
        <w:ind w:left="0"/>
        <w:rPr>
          <w:rFonts w:ascii="仿宋_GB2312" w:eastAsia="仿宋_GB2312"/>
          <w:bCs/>
          <w:color w:val="000000"/>
        </w:rPr>
      </w:pPr>
      <w:r>
        <w:rPr>
          <w:rFonts w:hint="eastAsia" w:ascii="仿宋_GB2312" w:eastAsia="仿宋_GB2312"/>
          <w:bCs/>
          <w:color w:val="000000"/>
        </w:rPr>
        <w:t>格式1</w:t>
      </w:r>
      <w:r>
        <w:rPr>
          <w:rFonts w:hint="eastAsia" w:ascii="仿宋_GB2312" w:eastAsia="仿宋_GB2312"/>
          <w:bCs/>
          <w:color w:val="000000"/>
          <w:lang w:val="en-US" w:eastAsia="zh-CN"/>
        </w:rPr>
        <w:t>7</w:t>
      </w:r>
      <w:r>
        <w:rPr>
          <w:rFonts w:hint="eastAsia" w:ascii="仿宋_GB2312" w:eastAsia="仿宋_GB2312"/>
          <w:bCs/>
          <w:color w:val="000000"/>
        </w:rPr>
        <w:t>：产品说明书</w:t>
      </w:r>
      <w:r>
        <w:rPr>
          <w:rFonts w:hint="eastAsia"/>
          <w:bCs/>
        </w:rPr>
        <w:t>（格式自拟）</w:t>
      </w:r>
    </w:p>
    <w:p w14:paraId="183E2F13">
      <w:pPr>
        <w:widowControl/>
        <w:spacing w:line="240" w:lineRule="auto"/>
        <w:ind w:left="0"/>
        <w:rPr>
          <w:rFonts w:ascii="仿宋_GB2312" w:eastAsia="仿宋_GB2312"/>
          <w:bCs/>
          <w:color w:val="000000"/>
        </w:rPr>
      </w:pPr>
    </w:p>
    <w:p w14:paraId="2E9BDDB5">
      <w:pPr>
        <w:widowControl/>
        <w:spacing w:line="240" w:lineRule="auto"/>
        <w:ind w:left="0"/>
        <w:rPr>
          <w:rFonts w:ascii="仿宋_GB2312" w:eastAsia="仿宋_GB2312"/>
          <w:bCs/>
          <w:color w:val="000000"/>
        </w:rPr>
      </w:pPr>
    </w:p>
    <w:p w14:paraId="2290A5EB">
      <w:pPr>
        <w:widowControl/>
        <w:spacing w:line="240" w:lineRule="auto"/>
        <w:ind w:left="0"/>
        <w:rPr>
          <w:rFonts w:ascii="仿宋_GB2312" w:eastAsia="仿宋_GB2312"/>
          <w:bCs/>
          <w:color w:val="000000"/>
        </w:rPr>
      </w:pPr>
    </w:p>
    <w:p w14:paraId="2C015A0B">
      <w:pPr>
        <w:widowControl/>
        <w:spacing w:line="240" w:lineRule="auto"/>
        <w:ind w:left="0"/>
        <w:rPr>
          <w:rFonts w:ascii="仿宋_GB2312" w:eastAsia="仿宋_GB2312"/>
          <w:bCs/>
          <w:color w:val="000000"/>
        </w:rPr>
      </w:pPr>
    </w:p>
    <w:p w14:paraId="30C72A63">
      <w:pPr>
        <w:widowControl/>
        <w:spacing w:line="240" w:lineRule="auto"/>
        <w:ind w:left="0"/>
        <w:rPr>
          <w:rFonts w:ascii="仿宋_GB2312" w:eastAsia="仿宋_GB2312"/>
          <w:bCs/>
          <w:color w:val="000000"/>
        </w:rPr>
      </w:pPr>
    </w:p>
    <w:p w14:paraId="5C26E50A">
      <w:pPr>
        <w:widowControl/>
        <w:spacing w:line="240" w:lineRule="auto"/>
        <w:ind w:left="0"/>
        <w:rPr>
          <w:rFonts w:hint="eastAsia"/>
          <w:bCs/>
        </w:rPr>
      </w:pPr>
      <w:r>
        <w:rPr>
          <w:rFonts w:hint="eastAsia" w:ascii="仿宋_GB2312" w:eastAsia="仿宋_GB2312"/>
          <w:bCs/>
          <w:color w:val="000000"/>
        </w:rPr>
        <w:t>格式1</w:t>
      </w:r>
      <w:r>
        <w:rPr>
          <w:rFonts w:hint="eastAsia" w:ascii="仿宋_GB2312" w:eastAsia="仿宋_GB2312"/>
          <w:bCs/>
          <w:color w:val="000000"/>
          <w:lang w:val="en-US" w:eastAsia="zh-CN"/>
        </w:rPr>
        <w:t>8</w:t>
      </w:r>
      <w:r>
        <w:rPr>
          <w:rFonts w:hint="eastAsia" w:ascii="仿宋_GB2312" w:eastAsia="仿宋_GB2312"/>
          <w:bCs/>
          <w:color w:val="000000"/>
        </w:rPr>
        <w:t>：产品技术要求</w:t>
      </w:r>
      <w:r>
        <w:rPr>
          <w:rFonts w:hint="eastAsia"/>
          <w:bCs/>
        </w:rPr>
        <w:t>（格式自拟）</w:t>
      </w:r>
    </w:p>
    <w:p w14:paraId="43E061BD">
      <w:pPr>
        <w:widowControl/>
        <w:spacing w:line="240" w:lineRule="auto"/>
        <w:ind w:left="0"/>
        <w:rPr>
          <w:rFonts w:hint="eastAsia"/>
          <w:bCs/>
        </w:rPr>
      </w:pPr>
    </w:p>
    <w:p w14:paraId="7B4B07BD">
      <w:pPr>
        <w:widowControl/>
        <w:spacing w:line="240" w:lineRule="auto"/>
        <w:ind w:left="0"/>
        <w:rPr>
          <w:rFonts w:hint="eastAsia"/>
          <w:bCs/>
        </w:rPr>
      </w:pPr>
    </w:p>
    <w:p w14:paraId="47935FB0">
      <w:pPr>
        <w:widowControl/>
        <w:spacing w:line="240" w:lineRule="auto"/>
        <w:ind w:left="0"/>
        <w:rPr>
          <w:rFonts w:hint="eastAsia"/>
          <w:bCs/>
        </w:rPr>
      </w:pPr>
    </w:p>
    <w:p w14:paraId="5741E50B">
      <w:pPr>
        <w:widowControl/>
        <w:spacing w:line="240" w:lineRule="auto"/>
        <w:ind w:left="0"/>
        <w:rPr>
          <w:rFonts w:hint="eastAsia"/>
          <w:bCs/>
        </w:rPr>
      </w:pPr>
    </w:p>
    <w:p w14:paraId="1AD60721">
      <w:pPr>
        <w:widowControl/>
        <w:spacing w:line="240" w:lineRule="auto"/>
        <w:ind w:left="0"/>
        <w:rPr>
          <w:bCs/>
        </w:rPr>
      </w:pPr>
      <w:r>
        <w:rPr>
          <w:rFonts w:hint="eastAsia" w:ascii="仿宋_GB2312" w:eastAsia="仿宋_GB2312"/>
          <w:bCs/>
          <w:color w:val="000000"/>
        </w:rPr>
        <w:t>格式1</w:t>
      </w:r>
      <w:r>
        <w:rPr>
          <w:rFonts w:hint="eastAsia" w:ascii="仿宋_GB2312" w:eastAsia="仿宋_GB2312"/>
          <w:bCs/>
          <w:color w:val="000000"/>
          <w:lang w:val="en-US" w:eastAsia="zh-CN"/>
        </w:rPr>
        <w:t>9</w:t>
      </w:r>
      <w:r>
        <w:rPr>
          <w:rFonts w:hint="eastAsia" w:ascii="仿宋_GB2312" w:eastAsia="仿宋_GB2312"/>
          <w:bCs/>
          <w:color w:val="000000"/>
        </w:rPr>
        <w:t>：用户名单</w:t>
      </w:r>
      <w:r>
        <w:rPr>
          <w:rFonts w:hint="eastAsia"/>
          <w:bCs/>
        </w:rPr>
        <w:t>（格式自拟）</w:t>
      </w:r>
    </w:p>
    <w:p w14:paraId="459945ED">
      <w:pPr>
        <w:widowControl/>
        <w:spacing w:line="240" w:lineRule="auto"/>
        <w:ind w:left="0"/>
        <w:rPr>
          <w:bCs/>
        </w:rPr>
      </w:pPr>
    </w:p>
    <w:p w14:paraId="768ECB78">
      <w:pPr>
        <w:widowControl/>
        <w:spacing w:line="240" w:lineRule="auto"/>
        <w:ind w:left="0"/>
        <w:rPr>
          <w:bCs/>
        </w:rPr>
      </w:pPr>
    </w:p>
    <w:p w14:paraId="75223326">
      <w:pPr>
        <w:widowControl/>
        <w:spacing w:line="240" w:lineRule="auto"/>
        <w:ind w:left="0"/>
        <w:rPr>
          <w:bCs/>
        </w:rPr>
      </w:pPr>
    </w:p>
    <w:p w14:paraId="5603801B">
      <w:pPr>
        <w:widowControl/>
        <w:spacing w:line="240" w:lineRule="auto"/>
        <w:ind w:left="0"/>
        <w:rPr>
          <w:bCs/>
        </w:rPr>
      </w:pPr>
    </w:p>
    <w:p w14:paraId="430EA82A">
      <w:pPr>
        <w:widowControl/>
        <w:spacing w:line="240" w:lineRule="auto"/>
        <w:ind w:left="0"/>
        <w:rPr>
          <w:bCs/>
        </w:rPr>
      </w:pPr>
    </w:p>
    <w:p w14:paraId="5299EBEB">
      <w:pPr>
        <w:widowControl/>
        <w:spacing w:line="240" w:lineRule="auto"/>
        <w:ind w:left="0"/>
        <w:rPr>
          <w:rFonts w:ascii="仿宋_GB2312" w:eastAsia="仿宋_GB2312"/>
          <w:bCs/>
          <w:color w:val="000000"/>
        </w:rPr>
      </w:pPr>
      <w:r>
        <w:rPr>
          <w:rFonts w:hint="eastAsia" w:ascii="仿宋_GB2312" w:eastAsia="仿宋_GB2312"/>
          <w:bCs/>
          <w:color w:val="000000"/>
        </w:rPr>
        <w:t>格式</w:t>
      </w:r>
      <w:r>
        <w:rPr>
          <w:rFonts w:hint="eastAsia" w:ascii="仿宋_GB2312" w:eastAsia="仿宋_GB2312"/>
          <w:bCs/>
          <w:color w:val="000000"/>
          <w:lang w:val="en-US" w:eastAsia="zh-CN"/>
        </w:rPr>
        <w:t>20</w:t>
      </w:r>
      <w:r>
        <w:rPr>
          <w:rFonts w:hint="eastAsia" w:ascii="仿宋_GB2312" w:eastAsia="仿宋_GB2312"/>
          <w:bCs/>
          <w:color w:val="000000"/>
        </w:rPr>
        <w:t>：供货证明（</w:t>
      </w:r>
      <w:r>
        <w:rPr>
          <w:rFonts w:hint="eastAsia" w:ascii="仿宋_GB2312" w:eastAsia="仿宋_GB2312"/>
          <w:bCs/>
          <w:color w:val="FF0000"/>
        </w:rPr>
        <w:t>提供</w:t>
      </w:r>
      <w:r>
        <w:rPr>
          <w:rFonts w:ascii="仿宋_GB2312" w:eastAsia="仿宋_GB2312"/>
          <w:bCs/>
          <w:color w:val="FF0000"/>
        </w:rPr>
        <w:t>3家以上</w:t>
      </w:r>
      <w:r>
        <w:rPr>
          <w:rFonts w:ascii="仿宋_GB2312" w:eastAsia="仿宋_GB2312"/>
          <w:bCs/>
          <w:color w:val="000000"/>
        </w:rPr>
        <w:t>）</w:t>
      </w:r>
    </w:p>
    <w:p w14:paraId="27C51B8A">
      <w:pPr>
        <w:widowControl/>
        <w:spacing w:line="240" w:lineRule="auto"/>
        <w:ind w:left="0"/>
      </w:pPr>
      <w:r>
        <w:t>仅限含报名产品规格型号、价格的近一年内的发票、合同、中标通知书，提供的使用证明中不包含报名产品规格型号的，视为虚假证明文件材料。（同一品牌、同一型号，优先选深圳市、其次广东省、最后全国，且证明材料要完整清晰，若不能提供，需给出说明函）</w:t>
      </w:r>
    </w:p>
    <w:p w14:paraId="4E161D88">
      <w:pPr>
        <w:widowControl/>
        <w:spacing w:line="240" w:lineRule="auto"/>
        <w:ind w:left="0"/>
      </w:pPr>
    </w:p>
    <w:p w14:paraId="3E58BD09">
      <w:pPr>
        <w:widowControl/>
        <w:spacing w:line="240" w:lineRule="auto"/>
        <w:ind w:left="0"/>
      </w:pPr>
    </w:p>
    <w:p w14:paraId="74CD95DF">
      <w:pPr>
        <w:widowControl/>
        <w:spacing w:line="240" w:lineRule="auto"/>
        <w:ind w:left="0"/>
      </w:pPr>
    </w:p>
    <w:p w14:paraId="0A0CF20B">
      <w:pPr>
        <w:widowControl/>
        <w:spacing w:line="240" w:lineRule="auto"/>
        <w:ind w:left="0"/>
      </w:pPr>
    </w:p>
    <w:p w14:paraId="242F94B1">
      <w:pPr>
        <w:widowControl/>
        <w:spacing w:line="240" w:lineRule="auto"/>
        <w:ind w:left="0"/>
      </w:pPr>
    </w:p>
    <w:p w14:paraId="309870DA">
      <w:pPr>
        <w:widowControl/>
        <w:spacing w:line="240" w:lineRule="auto"/>
        <w:ind w:left="0"/>
      </w:pPr>
    </w:p>
    <w:p w14:paraId="006B11CA">
      <w:pPr>
        <w:widowControl/>
        <w:spacing w:line="240" w:lineRule="auto"/>
        <w:ind w:left="0"/>
        <w:rPr>
          <w:bCs/>
        </w:rPr>
      </w:pPr>
      <w:r>
        <w:rPr>
          <w:rFonts w:hint="eastAsia" w:ascii="仿宋_GB2312" w:eastAsia="仿宋_GB2312"/>
          <w:bCs/>
          <w:color w:val="000000"/>
        </w:rPr>
        <w:t>格式</w:t>
      </w:r>
      <w:r>
        <w:rPr>
          <w:rFonts w:hint="eastAsia" w:ascii="仿宋_GB2312" w:eastAsia="仿宋_GB2312"/>
          <w:bCs/>
          <w:color w:val="000000"/>
          <w:lang w:val="en-US" w:eastAsia="zh-CN"/>
        </w:rPr>
        <w:t>21</w:t>
      </w:r>
      <w:r>
        <w:rPr>
          <w:rFonts w:hint="eastAsia" w:ascii="仿宋_GB2312" w:eastAsia="仿宋_GB2312"/>
          <w:bCs/>
          <w:color w:val="000000"/>
        </w:rPr>
        <w:t>：厂家质量保证书</w:t>
      </w:r>
      <w:r>
        <w:rPr>
          <w:rFonts w:hint="eastAsia"/>
          <w:bCs/>
        </w:rPr>
        <w:t>（格式自拟）</w:t>
      </w:r>
    </w:p>
    <w:p w14:paraId="2422C71A">
      <w:pPr>
        <w:widowControl/>
        <w:spacing w:line="240" w:lineRule="auto"/>
        <w:ind w:left="0"/>
        <w:rPr>
          <w:bCs/>
        </w:rPr>
      </w:pPr>
    </w:p>
    <w:p w14:paraId="3D728AB9">
      <w:pPr>
        <w:widowControl/>
        <w:spacing w:line="240" w:lineRule="auto"/>
        <w:ind w:left="0"/>
        <w:rPr>
          <w:bCs/>
        </w:rPr>
      </w:pPr>
    </w:p>
    <w:p w14:paraId="2BDADBD8">
      <w:pPr>
        <w:widowControl/>
        <w:spacing w:line="240" w:lineRule="auto"/>
        <w:ind w:left="0"/>
        <w:rPr>
          <w:bCs/>
        </w:rPr>
      </w:pPr>
    </w:p>
    <w:p w14:paraId="279BC42F">
      <w:pPr>
        <w:widowControl/>
        <w:spacing w:line="240" w:lineRule="auto"/>
        <w:ind w:left="0"/>
        <w:rPr>
          <w:bCs/>
        </w:rPr>
      </w:pPr>
    </w:p>
    <w:p w14:paraId="31BFAA60">
      <w:pPr>
        <w:widowControl/>
        <w:spacing w:line="240" w:lineRule="auto"/>
        <w:ind w:left="0"/>
        <w:rPr>
          <w:bCs/>
        </w:rPr>
      </w:pPr>
    </w:p>
    <w:p w14:paraId="67D9D434">
      <w:pPr>
        <w:widowControl/>
        <w:spacing w:line="240" w:lineRule="auto"/>
        <w:ind w:left="0"/>
        <w:rPr>
          <w:bCs/>
        </w:rPr>
      </w:pPr>
      <w:r>
        <w:rPr>
          <w:rFonts w:hint="eastAsia" w:ascii="仿宋_GB2312" w:eastAsia="仿宋_GB2312"/>
          <w:bCs/>
          <w:color w:val="000000"/>
        </w:rPr>
        <w:t>格式2</w:t>
      </w:r>
      <w:r>
        <w:rPr>
          <w:rFonts w:hint="eastAsia" w:ascii="仿宋_GB2312" w:eastAsia="仿宋_GB2312"/>
          <w:bCs/>
          <w:color w:val="000000"/>
          <w:lang w:val="en-US" w:eastAsia="zh-CN"/>
        </w:rPr>
        <w:t>2</w:t>
      </w:r>
      <w:r>
        <w:rPr>
          <w:rFonts w:hint="eastAsia" w:ascii="仿宋_GB2312" w:eastAsia="仿宋_GB2312"/>
          <w:bCs/>
          <w:color w:val="000000"/>
        </w:rPr>
        <w:t>：售后服务承诺书</w:t>
      </w:r>
      <w:r>
        <w:rPr>
          <w:rFonts w:hint="eastAsia"/>
          <w:bCs/>
        </w:rPr>
        <w:t>（格式自拟）</w:t>
      </w:r>
    </w:p>
    <w:p w14:paraId="1FFA4938">
      <w:pPr>
        <w:widowControl/>
        <w:spacing w:line="240" w:lineRule="auto"/>
        <w:ind w:left="0"/>
        <w:rPr>
          <w:bCs/>
        </w:rPr>
      </w:pPr>
    </w:p>
    <w:p w14:paraId="0FC322FE">
      <w:pPr>
        <w:widowControl/>
        <w:spacing w:line="240" w:lineRule="auto"/>
        <w:ind w:left="0"/>
        <w:rPr>
          <w:bCs/>
        </w:rPr>
      </w:pPr>
    </w:p>
    <w:p w14:paraId="39F77AB3">
      <w:pPr>
        <w:widowControl/>
        <w:spacing w:line="240" w:lineRule="auto"/>
        <w:ind w:left="0"/>
        <w:rPr>
          <w:bCs/>
        </w:rPr>
      </w:pPr>
    </w:p>
    <w:p w14:paraId="1AFF5C98">
      <w:pPr>
        <w:widowControl/>
        <w:spacing w:line="240" w:lineRule="auto"/>
        <w:ind w:left="0"/>
        <w:rPr>
          <w:bCs/>
        </w:rPr>
      </w:pPr>
    </w:p>
    <w:p w14:paraId="6C8FAD64">
      <w:pPr>
        <w:widowControl/>
        <w:spacing w:line="240" w:lineRule="auto"/>
        <w:ind w:left="0"/>
        <w:rPr>
          <w:rFonts w:hint="eastAsia" w:ascii="仿宋_GB2312" w:eastAsia="仿宋_GB2312"/>
          <w:bCs/>
          <w:color w:val="000000"/>
        </w:rPr>
      </w:pPr>
      <w:r>
        <w:rPr>
          <w:rFonts w:hint="eastAsia" w:ascii="仿宋_GB2312" w:eastAsia="仿宋_GB2312"/>
          <w:bCs/>
          <w:color w:val="000000"/>
        </w:rPr>
        <w:t>格式2</w:t>
      </w:r>
      <w:r>
        <w:rPr>
          <w:rFonts w:hint="eastAsia" w:ascii="仿宋_GB2312" w:eastAsia="仿宋_GB2312"/>
          <w:bCs/>
          <w:color w:val="000000"/>
          <w:lang w:val="en-US" w:eastAsia="zh-CN"/>
        </w:rPr>
        <w:t>3</w:t>
      </w:r>
      <w:r>
        <w:rPr>
          <w:rFonts w:hint="eastAsia" w:ascii="仿宋_GB2312" w:eastAsia="仿宋_GB2312"/>
          <w:bCs/>
          <w:color w:val="000000"/>
        </w:rPr>
        <w:t>：产品质量检验报告、省（市）检验报告</w:t>
      </w:r>
    </w:p>
    <w:p w14:paraId="0E1DE3E5">
      <w:pPr>
        <w:widowControl/>
        <w:spacing w:line="240" w:lineRule="auto"/>
        <w:ind w:left="0"/>
        <w:rPr>
          <w:rFonts w:hint="eastAsia" w:ascii="仿宋_GB2312" w:eastAsia="仿宋_GB2312"/>
          <w:bCs/>
          <w:color w:val="000000"/>
        </w:rPr>
      </w:pPr>
    </w:p>
    <w:p w14:paraId="6F6C7881">
      <w:pPr>
        <w:widowControl/>
        <w:spacing w:line="240" w:lineRule="auto"/>
        <w:ind w:left="0"/>
        <w:rPr>
          <w:rFonts w:hint="eastAsia" w:ascii="仿宋_GB2312" w:eastAsia="仿宋_GB2312"/>
          <w:bCs/>
          <w:color w:val="000000"/>
        </w:rPr>
      </w:pPr>
    </w:p>
    <w:p w14:paraId="2AA08E61">
      <w:pPr>
        <w:widowControl/>
        <w:spacing w:line="240" w:lineRule="auto"/>
        <w:ind w:left="0"/>
        <w:rPr>
          <w:rFonts w:hint="eastAsia" w:ascii="仿宋_GB2312" w:eastAsia="仿宋_GB2312"/>
          <w:bCs/>
          <w:color w:val="000000"/>
        </w:rPr>
      </w:pPr>
    </w:p>
    <w:p w14:paraId="056161B1">
      <w:pPr>
        <w:widowControl/>
        <w:spacing w:line="240" w:lineRule="auto"/>
        <w:ind w:left="0"/>
      </w:pPr>
    </w:p>
    <w:p w14:paraId="4C96216C">
      <w:pPr>
        <w:widowControl/>
        <w:spacing w:line="240" w:lineRule="auto"/>
        <w:ind w:left="0"/>
        <w:rPr>
          <w:rFonts w:hint="eastAsia" w:ascii="仿宋_GB2312" w:eastAsia="仿宋_GB2312"/>
          <w:bCs/>
          <w:color w:val="000000"/>
          <w:lang w:eastAsia="zh-CN"/>
        </w:rPr>
        <w:sectPr>
          <w:pgSz w:w="11906" w:h="16838"/>
          <w:pgMar w:top="1134" w:right="1418" w:bottom="1134" w:left="1418" w:header="851" w:footer="992" w:gutter="0"/>
          <w:cols w:space="425" w:num="1"/>
          <w:docGrid w:type="linesAndChars" w:linePitch="326" w:charSpace="0"/>
        </w:sectPr>
      </w:pPr>
      <w:r>
        <w:rPr>
          <w:rFonts w:hint="eastAsia" w:ascii="仿宋_GB2312" w:eastAsia="仿宋_GB2312"/>
          <w:bCs/>
          <w:color w:val="000000"/>
        </w:rPr>
        <w:t>格式2</w:t>
      </w:r>
      <w:r>
        <w:rPr>
          <w:rFonts w:hint="eastAsia" w:ascii="仿宋_GB2312" w:eastAsia="仿宋_GB2312"/>
          <w:bCs/>
          <w:color w:val="000000"/>
          <w:lang w:val="en-US" w:eastAsia="zh-CN"/>
        </w:rPr>
        <w:t>4</w:t>
      </w:r>
      <w:r>
        <w:rPr>
          <w:rFonts w:hint="eastAsia" w:ascii="仿宋_GB2312" w:eastAsia="仿宋_GB2312"/>
          <w:bCs/>
          <w:color w:val="000000"/>
        </w:rPr>
        <w:t>：进口产品需提供产品报关单（</w:t>
      </w:r>
      <w:r>
        <w:rPr>
          <w:rFonts w:hint="eastAsia" w:ascii="仿宋_GB2312" w:eastAsia="仿宋_GB2312"/>
          <w:bCs/>
          <w:color w:val="FF0000"/>
        </w:rPr>
        <w:t>须能清晰看到报关价</w:t>
      </w:r>
      <w:r>
        <w:rPr>
          <w:rFonts w:hint="eastAsia" w:ascii="仿宋_GB2312" w:eastAsia="仿宋_GB2312"/>
          <w:bCs/>
          <w:color w:val="FF0000"/>
          <w:lang w:eastAsia="zh-CN"/>
        </w:rPr>
        <w:t>）</w:t>
      </w:r>
    </w:p>
    <w:p w14:paraId="2EAA5C21">
      <w:pPr>
        <w:autoSpaceDE w:val="0"/>
        <w:autoSpaceDN w:val="0"/>
        <w:adjustRightInd w:val="0"/>
        <w:spacing w:line="500" w:lineRule="exact"/>
        <w:ind w:left="0"/>
        <w:outlineLvl w:val="0"/>
        <w:rPr>
          <w:rFonts w:hint="eastAsia" w:eastAsia="仿宋_GB2312"/>
          <w:b/>
          <w:color w:val="000000"/>
          <w:sz w:val="30"/>
          <w:szCs w:val="30"/>
        </w:rPr>
      </w:pPr>
      <w:r>
        <w:rPr>
          <w:rFonts w:hint="eastAsia" w:eastAsia="仿宋_GB2312"/>
          <w:b/>
          <w:color w:val="000000"/>
          <w:sz w:val="30"/>
          <w:szCs w:val="30"/>
        </w:rPr>
        <w:t>附件1</w:t>
      </w:r>
    </w:p>
    <w:p w14:paraId="589D3A4C">
      <w:pPr>
        <w:jc w:val="center"/>
        <w:rPr>
          <w:rFonts w:hint="eastAsia" w:cs="宋体"/>
          <w:b/>
          <w:bCs/>
          <w:color w:val="000000"/>
          <w:sz w:val="32"/>
          <w:szCs w:val="32"/>
        </w:rPr>
      </w:pPr>
      <w:r>
        <w:rPr>
          <w:rFonts w:hint="eastAsia" w:cs="宋体"/>
          <w:b/>
          <w:bCs/>
          <w:color w:val="000000"/>
          <w:sz w:val="32"/>
          <w:szCs w:val="32"/>
        </w:rPr>
        <w:t>2024年</w:t>
      </w:r>
      <w:r>
        <w:rPr>
          <w:rFonts w:hint="eastAsia" w:cs="宋体"/>
          <w:b/>
          <w:bCs/>
          <w:color w:val="000000"/>
          <w:sz w:val="32"/>
          <w:szCs w:val="32"/>
          <w:lang w:eastAsia="zh-CN"/>
        </w:rPr>
        <w:t>第五批医用耗材遴选</w:t>
      </w:r>
      <w:r>
        <w:rPr>
          <w:rFonts w:hint="eastAsia" w:cs="宋体"/>
          <w:b/>
          <w:bCs/>
          <w:color w:val="000000"/>
          <w:sz w:val="32"/>
          <w:szCs w:val="32"/>
        </w:rPr>
        <w:t>产品目录</w:t>
      </w:r>
    </w:p>
    <w:p w14:paraId="22D26D6C">
      <w:pPr>
        <w:spacing w:line="240" w:lineRule="atLeast"/>
        <w:ind w:left="0"/>
        <w:rPr>
          <w:rFonts w:hint="eastAsia" w:cs="宋体"/>
          <w:b/>
          <w:bCs/>
          <w:color w:val="8064A2" w:themeColor="accent4"/>
        </w:rPr>
      </w:pPr>
      <w:r>
        <w:rPr>
          <w:rFonts w:hint="eastAsia" w:cs="宋体"/>
          <w:b/>
          <w:bCs/>
          <w:color w:val="00B0F0"/>
        </w:rPr>
        <w:t>注意！！</w:t>
      </w:r>
      <w:r>
        <w:rPr>
          <w:rFonts w:hint="eastAsia" w:cs="宋体"/>
          <w:b/>
          <w:bCs/>
          <w:color w:val="8064A2" w:themeColor="accent4"/>
        </w:rPr>
        <w:t>若报名产品的报价高于</w:t>
      </w:r>
      <w:r>
        <w:rPr>
          <w:rFonts w:hint="eastAsia" w:cs="宋体"/>
          <w:b/>
          <w:bCs/>
          <w:color w:val="FF0000"/>
          <w:u w:val="single"/>
        </w:rPr>
        <w:t>国家</w:t>
      </w:r>
      <w:r>
        <w:rPr>
          <w:rFonts w:cs="宋体"/>
          <w:b/>
          <w:bCs/>
          <w:color w:val="FF0000"/>
          <w:u w:val="single"/>
        </w:rPr>
        <w:t>/广东省/深圳市集采中标价格</w:t>
      </w:r>
      <w:r>
        <w:rPr>
          <w:rFonts w:hint="eastAsia" w:cs="宋体"/>
          <w:b/>
          <w:bCs/>
          <w:color w:val="8064A2" w:themeColor="accent4"/>
        </w:rPr>
        <w:t>和</w:t>
      </w:r>
      <w:r>
        <w:rPr>
          <w:rFonts w:hint="eastAsia" w:cs="宋体"/>
          <w:b/>
          <w:bCs/>
          <w:color w:val="FF0000"/>
          <w:u w:val="single"/>
        </w:rPr>
        <w:t>深圳市医用耗材阳光平台限价</w:t>
      </w:r>
      <w:r>
        <w:rPr>
          <w:rFonts w:hint="eastAsia" w:cs="宋体"/>
          <w:b/>
          <w:bCs/>
          <w:color w:val="8064A2" w:themeColor="accent4"/>
        </w:rPr>
        <w:t>和</w:t>
      </w:r>
      <w:r>
        <w:rPr>
          <w:rFonts w:hint="eastAsia" w:cs="宋体"/>
          <w:b/>
          <w:bCs/>
          <w:color w:val="FF0000"/>
          <w:u w:val="single"/>
        </w:rPr>
        <w:t>广东省第三方药品电子交易平台挂牌价</w:t>
      </w:r>
      <w:r>
        <w:rPr>
          <w:rFonts w:hint="eastAsia" w:cs="宋体"/>
          <w:b/>
          <w:bCs/>
          <w:color w:val="8064A2" w:themeColor="accent4"/>
        </w:rPr>
        <w:t>和</w:t>
      </w:r>
      <w:r>
        <w:rPr>
          <w:rFonts w:hint="eastAsia" w:cs="宋体"/>
          <w:b/>
          <w:bCs/>
          <w:color w:val="FF0000"/>
          <w:u w:val="single"/>
        </w:rPr>
        <w:t>深圳市医用耗材阳光平台交易价格“三色九段线”中的最低价</w:t>
      </w:r>
      <w:r>
        <w:rPr>
          <w:rFonts w:hint="eastAsia" w:cs="宋体"/>
          <w:b/>
          <w:bCs/>
          <w:color w:val="8064A2" w:themeColor="accent4"/>
        </w:rPr>
        <w:t>的，则此报价无效，并取消该产品报名资格。</w:t>
      </w:r>
    </w:p>
    <w:tbl>
      <w:tblPr>
        <w:tblStyle w:val="16"/>
        <w:tblpPr w:leftFromText="180" w:rightFromText="180" w:vertAnchor="text" w:horzAnchor="page" w:tblpX="1885" w:tblpY="309"/>
        <w:tblOverlap w:val="never"/>
        <w:tblW w:w="86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7"/>
        <w:gridCol w:w="1117"/>
        <w:gridCol w:w="1429"/>
        <w:gridCol w:w="1125"/>
        <w:gridCol w:w="1087"/>
        <w:gridCol w:w="1934"/>
        <w:gridCol w:w="1216"/>
      </w:tblGrid>
      <w:tr w14:paraId="1087E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12C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遴选序号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A27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品名</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3EF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规格及参数要求</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71F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预计年用量</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EC8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产地要求</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072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116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使用科室</w:t>
            </w:r>
          </w:p>
        </w:tc>
      </w:tr>
      <w:tr w14:paraId="636A7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C8E9">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76F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固定修复部分</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BA2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金属烤瓷修复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16C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CA11">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接受进口</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05C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外包装须有中文标识和条形码，必要时需提供样品</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5B8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口腔医学部</w:t>
            </w:r>
          </w:p>
        </w:tc>
      </w:tr>
      <w:tr w14:paraId="294B2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B6F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310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固定修复部分</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E045">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桩核修复体</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FFC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12E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接受进口</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C3A9">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外包装须有中文标识和条形码，必要时需提供样品</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AEE1">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口腔医学部</w:t>
            </w:r>
          </w:p>
        </w:tc>
      </w:tr>
      <w:tr w14:paraId="02B68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2F8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B09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固定修复部分</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C78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金属冠桥修复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7D49">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26B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接受进口</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324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外包装须有中文标识和条形码，必要时需提供样品</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90F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口腔医学部</w:t>
            </w:r>
          </w:p>
        </w:tc>
      </w:tr>
      <w:tr w14:paraId="10152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6754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143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固定修复部分</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938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253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45C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接受进口</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E639">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外包装须有中文标识和条形码，必要时需提供样品</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B3D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口腔医学部</w:t>
            </w:r>
          </w:p>
        </w:tc>
      </w:tr>
      <w:tr w14:paraId="391A8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AF20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54E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固定修复部分</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ACAF">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贵金属</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DFF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9BF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接受进口</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446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外包装须有中文标识和条形码，必要时需提供样品</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3A6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口腔医学部</w:t>
            </w:r>
          </w:p>
        </w:tc>
      </w:tr>
      <w:tr w14:paraId="13A35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B00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2AF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固定修复部分</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3FB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种植修复体</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020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14C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接受进口</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2FB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外包装须有中文标识和条形码，必要时需提供样品</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ECF5">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口腔医学部</w:t>
            </w:r>
          </w:p>
        </w:tc>
      </w:tr>
      <w:tr w14:paraId="29499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177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310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活动修复部分</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F52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套筒冠</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130F">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E16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接受进口</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4A99">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外包装须有中文标识和条形码，必要时需提供样品</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B50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口腔医学部</w:t>
            </w:r>
          </w:p>
        </w:tc>
      </w:tr>
      <w:tr w14:paraId="3F168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9D2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B19F">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活动修复部分</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07C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精密附件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A7B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E94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接受进口</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C6B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外包装须有中文标识和条形码，必要时需提供样品</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2C9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口腔医学部</w:t>
            </w:r>
          </w:p>
        </w:tc>
      </w:tr>
      <w:tr w14:paraId="7FD27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E7C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BB3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活动修复部分</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1C3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塑胶排牙</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AC3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F2E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接受进口</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CBF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外包装须有中文标识和条形码，必要时需提供样品</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247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口腔医学部</w:t>
            </w:r>
          </w:p>
        </w:tc>
      </w:tr>
      <w:tr w14:paraId="2C0D4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9479">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780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活动修复部分</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97F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85F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EBCF">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接受进口</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BE0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外包装须有中文标识和条形码，必要时需提供样品</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0F01">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口腔医学部</w:t>
            </w:r>
          </w:p>
        </w:tc>
      </w:tr>
      <w:tr w14:paraId="54086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6FF5">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25F5">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正畸部分</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39E1">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保持器类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C70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571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接受进口</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164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外包装须有中文标识和条形码，必要时需提供样品</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03C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口腔医学部</w:t>
            </w:r>
          </w:p>
        </w:tc>
      </w:tr>
      <w:tr w14:paraId="3CA50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008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66E9">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正畸部分</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460F">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矫正器类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B7C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FF91">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接受进口</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D21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外包装须有中文标识和条形码，必要时需提供样品</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7C1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口腔医学部</w:t>
            </w:r>
          </w:p>
        </w:tc>
      </w:tr>
      <w:tr w14:paraId="2AA63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AA1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0EEF">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正畸部分</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EC51">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固定矫正器类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1879">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7E5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接受进口</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E97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外包装须有中文标识和条形码，必要时需提供样品</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06D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口腔医学部</w:t>
            </w:r>
          </w:p>
        </w:tc>
      </w:tr>
      <w:tr w14:paraId="511F3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7471">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E4B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正畸部分</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9B5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功能矫正器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E55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750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307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接受进口</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A9B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外包装须有中文标识和条形码，必要时需提供样品</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1CD5">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口腔医学部</w:t>
            </w:r>
          </w:p>
        </w:tc>
      </w:tr>
      <w:tr w14:paraId="34A21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C59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63C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正畸部分</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34C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配件类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08C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298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接受进口</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C75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外包装须有中文标识和条形码，必要时需提供样品</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C80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口腔医学部</w:t>
            </w:r>
          </w:p>
        </w:tc>
      </w:tr>
      <w:tr w14:paraId="44ABF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28C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9FF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正畸部分</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DC9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C9F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488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接受进口</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528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外包装须有中文标识和条形码，必要时需提供样品</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C84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口腔医学部</w:t>
            </w:r>
          </w:p>
        </w:tc>
      </w:tr>
      <w:tr w14:paraId="58F42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8665" w:type="dxa"/>
            <w:gridSpan w:val="7"/>
            <w:tcBorders>
              <w:top w:val="single" w:color="auto" w:sz="4" w:space="0"/>
              <w:left w:val="nil"/>
              <w:bottom w:val="nil"/>
              <w:right w:val="nil"/>
            </w:tcBorders>
            <w:shd w:val="clear" w:color="auto" w:fill="auto"/>
            <w:noWrap/>
            <w:vAlign w:val="center"/>
          </w:tcPr>
          <w:p w14:paraId="30408B01">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注：</w:t>
            </w:r>
            <w:r>
              <w:rPr>
                <w:rFonts w:hint="eastAsia" w:ascii="宋体" w:hAnsi="宋体" w:eastAsia="宋体" w:cs="宋体"/>
                <w:i w:val="0"/>
                <w:iCs w:val="0"/>
                <w:color w:val="FF0000"/>
                <w:kern w:val="0"/>
                <w:sz w:val="21"/>
                <w:szCs w:val="21"/>
                <w:u w:val="none"/>
                <w:lang w:val="en-US" w:eastAsia="zh-CN" w:bidi="ar"/>
              </w:rPr>
              <w:t>1、因各加工厂使用的材料及加工费用名不一致，请各供应商现行提供上述义齿门类下具体加工材料及加工项目名称。</w:t>
            </w:r>
          </w:p>
        </w:tc>
      </w:tr>
      <w:tr w14:paraId="6C836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5" w:type="dxa"/>
            <w:gridSpan w:val="7"/>
            <w:tcBorders>
              <w:top w:val="nil"/>
              <w:left w:val="nil"/>
              <w:bottom w:val="nil"/>
              <w:right w:val="nil"/>
            </w:tcBorders>
            <w:shd w:val="clear" w:color="auto" w:fill="auto"/>
            <w:noWrap/>
            <w:vAlign w:val="center"/>
          </w:tcPr>
          <w:p w14:paraId="67D8F91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2、供应商可同时对所有遴选序号进行报名，也可对其中一个遴选序号进行报名。</w:t>
            </w:r>
          </w:p>
        </w:tc>
      </w:tr>
      <w:tr w14:paraId="56372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665" w:type="dxa"/>
            <w:gridSpan w:val="7"/>
            <w:tcBorders>
              <w:top w:val="nil"/>
              <w:left w:val="nil"/>
              <w:bottom w:val="nil"/>
              <w:right w:val="nil"/>
            </w:tcBorders>
            <w:shd w:val="clear" w:color="auto" w:fill="auto"/>
            <w:noWrap/>
            <w:vAlign w:val="center"/>
          </w:tcPr>
          <w:p w14:paraId="749AA722">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3、除以上所明确的品牌和技术规格外，供应商可根据自身的优势提供其他能满足本项目技术需求且性能相当于或高于所明确品牌的产品参加报名</w:t>
            </w:r>
            <w:r>
              <w:rPr>
                <w:rFonts w:hint="eastAsia" w:ascii="宋体" w:hAnsi="宋体" w:eastAsia="宋体" w:cs="宋体"/>
                <w:i w:val="0"/>
                <w:iCs w:val="0"/>
                <w:color w:val="000000"/>
                <w:kern w:val="0"/>
                <w:sz w:val="24"/>
                <w:szCs w:val="24"/>
                <w:u w:val="none"/>
                <w:lang w:val="en-US" w:eastAsia="zh-CN" w:bidi="ar"/>
              </w:rPr>
              <w:t>。</w:t>
            </w:r>
          </w:p>
        </w:tc>
      </w:tr>
      <w:tr w14:paraId="11AB3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65" w:type="dxa"/>
            <w:gridSpan w:val="7"/>
            <w:tcBorders>
              <w:top w:val="nil"/>
              <w:left w:val="nil"/>
              <w:bottom w:val="nil"/>
              <w:right w:val="nil"/>
            </w:tcBorders>
            <w:shd w:val="clear" w:color="auto" w:fill="auto"/>
            <w:noWrap/>
            <w:vAlign w:val="center"/>
          </w:tcPr>
          <w:p w14:paraId="18BC2D98">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4、消毒产品需提供完整的卫生安全评价报告。</w:t>
            </w:r>
          </w:p>
        </w:tc>
      </w:tr>
      <w:tr w14:paraId="3300F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5" w:type="dxa"/>
            <w:gridSpan w:val="7"/>
            <w:tcBorders>
              <w:top w:val="nil"/>
              <w:left w:val="nil"/>
              <w:bottom w:val="nil"/>
              <w:right w:val="nil"/>
            </w:tcBorders>
            <w:shd w:val="clear" w:color="auto" w:fill="auto"/>
            <w:noWrap/>
            <w:vAlign w:val="center"/>
          </w:tcPr>
          <w:p w14:paraId="063256F3">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5、随着医疗水平的提升，医院业务逐渐的发展，本项目的产品清单将会同步更新；中选品牌应按更新后的清单提供符合医院要求的产品。</w:t>
            </w:r>
          </w:p>
        </w:tc>
      </w:tr>
    </w:tbl>
    <w:p w14:paraId="0DFDBDA0">
      <w:pPr>
        <w:spacing w:line="240" w:lineRule="auto"/>
        <w:ind w:left="0"/>
        <w:rPr>
          <w:rFonts w:hint="eastAsia" w:cs="宋体"/>
          <w:b/>
          <w:bCs/>
          <w:color w:val="8064A2" w:themeColor="accent4"/>
        </w:rPr>
      </w:pPr>
    </w:p>
    <w:p w14:paraId="2A86AA63">
      <w:pPr>
        <w:ind w:left="0"/>
        <w:rPr>
          <w:sz w:val="21"/>
          <w:szCs w:val="21"/>
        </w:rPr>
      </w:pPr>
    </w:p>
    <w:sectPr>
      <w:footerReference r:id="rId8" w:type="default"/>
      <w:pgSz w:w="11906" w:h="16838"/>
      <w:pgMar w:top="1440" w:right="1797" w:bottom="1440" w:left="1797"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小标宋_GBK”">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860B4">
    <w:pPr>
      <w:pStyle w:val="9"/>
      <w:jc w:val="center"/>
    </w:pPr>
    <w:r>
      <w:pict>
        <v:shape id="Text Box 1" o:spid="_x0000_s1026" o:spt="202" type="#_x0000_t202" style="position:absolute;left:0pt;margin-top:0pt;height:17.5pt;width:22.5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">
          <v:path/>
          <v:fill on="f" focussize="0,0"/>
          <v:stroke on="f" joinstyle="miter"/>
          <v:imagedata o:title=""/>
          <o:lock v:ext="edit"/>
          <v:textbox inset="0mm,0mm,0mm,0mm" style="mso-fit-shape-to-text:t;">
            <w:txbxContent>
              <w:p w14:paraId="0D682E5E">
                <w:pPr>
                  <w:pStyle w:val="9"/>
                </w:pPr>
                <w:r>
                  <w:fldChar w:fldCharType="begin"/>
                </w:r>
                <w:r>
                  <w:instrText xml:space="preserve"> PAGE  \* MERGEFORMAT </w:instrText>
                </w:r>
                <w:r>
                  <w:fldChar w:fldCharType="separate"/>
                </w:r>
                <w:r>
                  <w:t>2</w:t>
                </w:r>
                <w:r>
                  <w:fldChar w:fldCharType="end"/>
                </w:r>
              </w:p>
            </w:txbxContent>
          </v:textbox>
        </v:shape>
      </w:pict>
    </w:r>
    <w:sdt>
      <w:sdtPr>
        <w:id w:val="7525404"/>
      </w:sdtPr>
      <w:sdtContent>
        <w:sdt>
          <w:sdtPr>
            <w:id w:val="7525405"/>
          </w:sdtPr>
          <w:sdtContent>
            <w:r>
              <w:rPr>
                <w:lang w:val="zh-CN"/>
              </w:rPr>
              <w:t xml:space="preserve"> </w:t>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CE020">
    <w:pPr>
      <w:pStyle w:val="9"/>
      <w:jc w:val="center"/>
    </w:pPr>
    <w:r>
      <w:pict>
        <v:shape id="Text Box 2" o:spid="_x0000_s1027" o:spt="202" type="#_x0000_t202" style="position:absolute;left:0pt;margin-top:0pt;height:17.5pt;width:22.5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">
          <v:path/>
          <v:fill on="f" focussize="0,0"/>
          <v:stroke on="f" joinstyle="miter"/>
          <v:imagedata o:title=""/>
          <o:lock v:ext="edit"/>
          <v:textbox inset="0mm,0mm,0mm,0mm" style="mso-fit-shape-to-text:t;">
            <w:txbxContent>
              <w:p w14:paraId="0F500BE5">
                <w:pPr>
                  <w:pStyle w:val="9"/>
                </w:pPr>
                <w:r>
                  <w:fldChar w:fldCharType="begin"/>
                </w:r>
                <w:r>
                  <w:instrText xml:space="preserve"> PAGE  \* MERGEFORMAT </w:instrText>
                </w:r>
                <w:r>
                  <w:fldChar w:fldCharType="separate"/>
                </w:r>
                <w:r>
                  <w:t>1</w:t>
                </w:r>
                <w:r>
                  <w:fldChar w:fldCharType="end"/>
                </w:r>
              </w:p>
            </w:txbxContent>
          </v:textbox>
        </v:shape>
      </w:pict>
    </w:r>
    <w:sdt>
      <w:sdtPr>
        <w:id w:val="7525406"/>
      </w:sdtPr>
      <w:sdtContent/>
    </w:sdt>
  </w:p>
  <w:p w14:paraId="4ADB8F8D">
    <w:pPr>
      <w:pStyle w:val="9"/>
      <w:ind w:left="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126FB">
    <w:pPr>
      <w:pStyle w:val="9"/>
      <w:jc w:val="center"/>
    </w:pPr>
    <w:r>
      <w:pict>
        <v:shape id="Text Box 3" o:spid="_x0000_s1028" o:spt="202" type="#_x0000_t202" style="position:absolute;left:0pt;margin-top:0pt;height:17.5pt;width:22.55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">
          <v:path/>
          <v:fill on="f" focussize="0,0"/>
          <v:stroke on="f" joinstyle="miter"/>
          <v:imagedata o:title=""/>
          <o:lock v:ext="edit"/>
          <v:textbox inset="0mm,0mm,0mm,0mm" style="mso-fit-shape-to-text:t;">
            <w:txbxContent>
              <w:p w14:paraId="7FCB5183">
                <w:pPr>
                  <w:pStyle w:val="9"/>
                </w:pPr>
                <w:r>
                  <w:fldChar w:fldCharType="begin"/>
                </w:r>
                <w:r>
                  <w:instrText xml:space="preserve"> PAGE  \* MERGEFORMAT </w:instrText>
                </w:r>
                <w:r>
                  <w:fldChar w:fldCharType="separate"/>
                </w:r>
                <w:r>
                  <w:t>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D1F35">
    <w:pPr>
      <w:pStyle w:val="9"/>
      <w:jc w:val="center"/>
      <w:rPr>
        <w:rFonts w:hint="eastAsia"/>
      </w:rPr>
    </w:pPr>
    <w:r>
      <w:rPr>
        <w:rFonts w:hint="eastAsia"/>
      </w:rPr>
      <w:pict>
        <v:shape id="文本框 1" o:spid="_x0000_s1030" o:spt="202" type="#_x0000_t202" style="position:absolute;left:0pt;margin-top:0pt;height:17.5pt;width:27.05pt;mso-position-horizontal:center;mso-position-horizontal-relative:margin;mso-wrap-style:none;z-index:251662336;mso-width-relative:page;mso-height-relative:page;" filled="f" stroked="f" coordsize="21600,21600" o:gfxdata="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EQwbr0QAAAAMBAAAPAAAAAAAAAAEAIAAAACIA&#10;AABkcnMvZG93bnJldi54bWxQSwECFAAUAAAACACHTuJAQAZ29BACAAAKBAAADgAAAAAAAAABACAA&#10;AAAgAQAAZHJzL2Uyb0RvYy54bWxQSwUGAAAAAAYABgBZAQAAogUAAAAA&#10;">
          <v:path/>
          <v:fill on="f" focussize="0,0"/>
          <v:stroke on="f"/>
          <v:imagedata o:title=""/>
          <o:lock v:ext="edit" aspectratio="f"/>
          <v:textbox inset="0mm,0mm,0mm,0mm" style="mso-fit-shape-to-text:t;">
            <w:txbxContent>
              <w:p w14:paraId="15B28020">
                <w:pPr>
                  <w:pStyle w:val="9"/>
                  <w:rPr>
                    <w:rFonts w:hint="eastAsia"/>
                  </w:rPr>
                </w:pPr>
                <w:r>
                  <w:fldChar w:fldCharType="begin"/>
                </w:r>
                <w:r>
                  <w:instrText xml:space="preserve"> PAGE  \* MERGEFORMAT </w:instrText>
                </w:r>
                <w:r>
                  <w:fldChar w:fldCharType="separate"/>
                </w:r>
                <w:r>
                  <w:t>19</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docVars>
    <w:docVar w:name="commondata" w:val="eyJoZGlkIjoiMjk3OWU1MzY1OTQ5OTJmMDNkZTgyMmQxZGM1NzFkMjQifQ=="/>
  </w:docVars>
  <w:rsids>
    <w:rsidRoot w:val="00BD252C"/>
    <w:rsid w:val="000044D7"/>
    <w:rsid w:val="00004AC5"/>
    <w:rsid w:val="00007D84"/>
    <w:rsid w:val="000117E9"/>
    <w:rsid w:val="000136F0"/>
    <w:rsid w:val="000158FB"/>
    <w:rsid w:val="00015D83"/>
    <w:rsid w:val="00027B8C"/>
    <w:rsid w:val="00030FED"/>
    <w:rsid w:val="00032745"/>
    <w:rsid w:val="0004116E"/>
    <w:rsid w:val="00041B18"/>
    <w:rsid w:val="0004363E"/>
    <w:rsid w:val="000464DE"/>
    <w:rsid w:val="00046808"/>
    <w:rsid w:val="00051D7F"/>
    <w:rsid w:val="00060433"/>
    <w:rsid w:val="00061A59"/>
    <w:rsid w:val="000636D6"/>
    <w:rsid w:val="0006656E"/>
    <w:rsid w:val="00067079"/>
    <w:rsid w:val="00071E36"/>
    <w:rsid w:val="00074A06"/>
    <w:rsid w:val="00076B1D"/>
    <w:rsid w:val="00080342"/>
    <w:rsid w:val="00082A64"/>
    <w:rsid w:val="00084C5E"/>
    <w:rsid w:val="00085562"/>
    <w:rsid w:val="00085F2E"/>
    <w:rsid w:val="00087B05"/>
    <w:rsid w:val="00087D1C"/>
    <w:rsid w:val="0009317D"/>
    <w:rsid w:val="000A0BD1"/>
    <w:rsid w:val="000A29B6"/>
    <w:rsid w:val="000A4D48"/>
    <w:rsid w:val="000B380C"/>
    <w:rsid w:val="000B41BD"/>
    <w:rsid w:val="000B77D9"/>
    <w:rsid w:val="000C131C"/>
    <w:rsid w:val="000C2C02"/>
    <w:rsid w:val="000C5432"/>
    <w:rsid w:val="000C6435"/>
    <w:rsid w:val="000D14FF"/>
    <w:rsid w:val="000D630F"/>
    <w:rsid w:val="000D68B2"/>
    <w:rsid w:val="000E4E7C"/>
    <w:rsid w:val="000E62ED"/>
    <w:rsid w:val="000E7EE2"/>
    <w:rsid w:val="000F28E1"/>
    <w:rsid w:val="00102266"/>
    <w:rsid w:val="001211DD"/>
    <w:rsid w:val="0012680A"/>
    <w:rsid w:val="001274FD"/>
    <w:rsid w:val="00131E59"/>
    <w:rsid w:val="001326E8"/>
    <w:rsid w:val="00132974"/>
    <w:rsid w:val="00132C96"/>
    <w:rsid w:val="00134A8B"/>
    <w:rsid w:val="001351B3"/>
    <w:rsid w:val="00136C04"/>
    <w:rsid w:val="00140D82"/>
    <w:rsid w:val="00141A71"/>
    <w:rsid w:val="0014253A"/>
    <w:rsid w:val="001434DC"/>
    <w:rsid w:val="001439D8"/>
    <w:rsid w:val="001462C9"/>
    <w:rsid w:val="00146D07"/>
    <w:rsid w:val="001503AC"/>
    <w:rsid w:val="00154F4F"/>
    <w:rsid w:val="00161F33"/>
    <w:rsid w:val="001627A2"/>
    <w:rsid w:val="00167DE9"/>
    <w:rsid w:val="0017088D"/>
    <w:rsid w:val="001720FF"/>
    <w:rsid w:val="00172BD4"/>
    <w:rsid w:val="001737EF"/>
    <w:rsid w:val="00175DE8"/>
    <w:rsid w:val="00176CAA"/>
    <w:rsid w:val="00180531"/>
    <w:rsid w:val="00180E7E"/>
    <w:rsid w:val="0018400B"/>
    <w:rsid w:val="00186244"/>
    <w:rsid w:val="00193A90"/>
    <w:rsid w:val="00193F24"/>
    <w:rsid w:val="00196768"/>
    <w:rsid w:val="001A0928"/>
    <w:rsid w:val="001A18A3"/>
    <w:rsid w:val="001A1AB3"/>
    <w:rsid w:val="001A1C70"/>
    <w:rsid w:val="001A2AD3"/>
    <w:rsid w:val="001A3895"/>
    <w:rsid w:val="001B04AA"/>
    <w:rsid w:val="001B415C"/>
    <w:rsid w:val="001B4BAA"/>
    <w:rsid w:val="001C0474"/>
    <w:rsid w:val="001C5180"/>
    <w:rsid w:val="001C572B"/>
    <w:rsid w:val="001C59B2"/>
    <w:rsid w:val="001C64EB"/>
    <w:rsid w:val="001D06E3"/>
    <w:rsid w:val="001D4220"/>
    <w:rsid w:val="001E13A9"/>
    <w:rsid w:val="001E4F17"/>
    <w:rsid w:val="001E5C50"/>
    <w:rsid w:val="001E729E"/>
    <w:rsid w:val="001F2C0B"/>
    <w:rsid w:val="001F3C8A"/>
    <w:rsid w:val="001F4289"/>
    <w:rsid w:val="001F4FC1"/>
    <w:rsid w:val="001F5A3B"/>
    <w:rsid w:val="002021C6"/>
    <w:rsid w:val="00203A32"/>
    <w:rsid w:val="00204B89"/>
    <w:rsid w:val="00204B8F"/>
    <w:rsid w:val="00204CDF"/>
    <w:rsid w:val="00210593"/>
    <w:rsid w:val="0021330D"/>
    <w:rsid w:val="002143EA"/>
    <w:rsid w:val="00215902"/>
    <w:rsid w:val="00215C71"/>
    <w:rsid w:val="00220063"/>
    <w:rsid w:val="00220827"/>
    <w:rsid w:val="00224AB4"/>
    <w:rsid w:val="00230191"/>
    <w:rsid w:val="00230AEE"/>
    <w:rsid w:val="002311F1"/>
    <w:rsid w:val="002416E5"/>
    <w:rsid w:val="00241E86"/>
    <w:rsid w:val="00242589"/>
    <w:rsid w:val="00245433"/>
    <w:rsid w:val="00245BF0"/>
    <w:rsid w:val="00246688"/>
    <w:rsid w:val="00250557"/>
    <w:rsid w:val="00251917"/>
    <w:rsid w:val="002531DD"/>
    <w:rsid w:val="00253736"/>
    <w:rsid w:val="00267691"/>
    <w:rsid w:val="00271A58"/>
    <w:rsid w:val="00275CE7"/>
    <w:rsid w:val="00282E31"/>
    <w:rsid w:val="00286D69"/>
    <w:rsid w:val="00295788"/>
    <w:rsid w:val="002957D8"/>
    <w:rsid w:val="002A0F84"/>
    <w:rsid w:val="002A1AF9"/>
    <w:rsid w:val="002A40C2"/>
    <w:rsid w:val="002A50E5"/>
    <w:rsid w:val="002B0170"/>
    <w:rsid w:val="002B4A97"/>
    <w:rsid w:val="002B4E70"/>
    <w:rsid w:val="002B57EB"/>
    <w:rsid w:val="002C5F1E"/>
    <w:rsid w:val="002C71D8"/>
    <w:rsid w:val="002E526F"/>
    <w:rsid w:val="002F39FA"/>
    <w:rsid w:val="002F5513"/>
    <w:rsid w:val="00303EA3"/>
    <w:rsid w:val="00306DB7"/>
    <w:rsid w:val="00307468"/>
    <w:rsid w:val="0031599A"/>
    <w:rsid w:val="00317698"/>
    <w:rsid w:val="00320459"/>
    <w:rsid w:val="00322A91"/>
    <w:rsid w:val="00323E27"/>
    <w:rsid w:val="0032563A"/>
    <w:rsid w:val="00326164"/>
    <w:rsid w:val="00326D01"/>
    <w:rsid w:val="00327306"/>
    <w:rsid w:val="0033313D"/>
    <w:rsid w:val="00341A42"/>
    <w:rsid w:val="00345D19"/>
    <w:rsid w:val="00350079"/>
    <w:rsid w:val="003624D5"/>
    <w:rsid w:val="003644C1"/>
    <w:rsid w:val="003678DB"/>
    <w:rsid w:val="00370BC5"/>
    <w:rsid w:val="00376B57"/>
    <w:rsid w:val="00382968"/>
    <w:rsid w:val="00383536"/>
    <w:rsid w:val="00383A89"/>
    <w:rsid w:val="00386A37"/>
    <w:rsid w:val="003900B6"/>
    <w:rsid w:val="00390F41"/>
    <w:rsid w:val="00393AD9"/>
    <w:rsid w:val="00395223"/>
    <w:rsid w:val="00396C55"/>
    <w:rsid w:val="003A710A"/>
    <w:rsid w:val="003A73D6"/>
    <w:rsid w:val="003B2A84"/>
    <w:rsid w:val="003B46D9"/>
    <w:rsid w:val="003B4A0D"/>
    <w:rsid w:val="003B71DC"/>
    <w:rsid w:val="003B7736"/>
    <w:rsid w:val="003C0609"/>
    <w:rsid w:val="003C0B6D"/>
    <w:rsid w:val="003C7CF2"/>
    <w:rsid w:val="003D2B76"/>
    <w:rsid w:val="003D3E54"/>
    <w:rsid w:val="003E2307"/>
    <w:rsid w:val="003E4397"/>
    <w:rsid w:val="003E5E04"/>
    <w:rsid w:val="003F3CF0"/>
    <w:rsid w:val="003F570B"/>
    <w:rsid w:val="003F7235"/>
    <w:rsid w:val="004032A6"/>
    <w:rsid w:val="004067DC"/>
    <w:rsid w:val="0040698C"/>
    <w:rsid w:val="00412168"/>
    <w:rsid w:val="004132F7"/>
    <w:rsid w:val="00415F70"/>
    <w:rsid w:val="00424A2F"/>
    <w:rsid w:val="00426FDA"/>
    <w:rsid w:val="004277CB"/>
    <w:rsid w:val="00430006"/>
    <w:rsid w:val="0043084D"/>
    <w:rsid w:val="004317EA"/>
    <w:rsid w:val="00432BE0"/>
    <w:rsid w:val="00434ED1"/>
    <w:rsid w:val="004366A7"/>
    <w:rsid w:val="00444222"/>
    <w:rsid w:val="00444B91"/>
    <w:rsid w:val="004451F5"/>
    <w:rsid w:val="00445CD3"/>
    <w:rsid w:val="004462FB"/>
    <w:rsid w:val="0044741B"/>
    <w:rsid w:val="00447512"/>
    <w:rsid w:val="00450FBC"/>
    <w:rsid w:val="00453263"/>
    <w:rsid w:val="00461294"/>
    <w:rsid w:val="00463D45"/>
    <w:rsid w:val="00465EFB"/>
    <w:rsid w:val="00471AD6"/>
    <w:rsid w:val="00473188"/>
    <w:rsid w:val="004803E2"/>
    <w:rsid w:val="00485F43"/>
    <w:rsid w:val="00490B52"/>
    <w:rsid w:val="00491134"/>
    <w:rsid w:val="00491BC3"/>
    <w:rsid w:val="004A12E8"/>
    <w:rsid w:val="004A2C8B"/>
    <w:rsid w:val="004A4114"/>
    <w:rsid w:val="004A6940"/>
    <w:rsid w:val="004B1214"/>
    <w:rsid w:val="004B123E"/>
    <w:rsid w:val="004C07C5"/>
    <w:rsid w:val="004C35F7"/>
    <w:rsid w:val="004C6A05"/>
    <w:rsid w:val="004D115F"/>
    <w:rsid w:val="004D3F9A"/>
    <w:rsid w:val="004E1393"/>
    <w:rsid w:val="004E4DE5"/>
    <w:rsid w:val="004E5CBD"/>
    <w:rsid w:val="004E6BFA"/>
    <w:rsid w:val="004E7606"/>
    <w:rsid w:val="004F16D4"/>
    <w:rsid w:val="004F483F"/>
    <w:rsid w:val="004F6F1B"/>
    <w:rsid w:val="00503725"/>
    <w:rsid w:val="005067EA"/>
    <w:rsid w:val="00507FB0"/>
    <w:rsid w:val="0051073F"/>
    <w:rsid w:val="00511DFE"/>
    <w:rsid w:val="005130E2"/>
    <w:rsid w:val="00513AF8"/>
    <w:rsid w:val="00520DAA"/>
    <w:rsid w:val="00523902"/>
    <w:rsid w:val="00525432"/>
    <w:rsid w:val="0053205E"/>
    <w:rsid w:val="0054056F"/>
    <w:rsid w:val="00540C05"/>
    <w:rsid w:val="00541086"/>
    <w:rsid w:val="005569AB"/>
    <w:rsid w:val="00556D1F"/>
    <w:rsid w:val="00556D5A"/>
    <w:rsid w:val="00557A19"/>
    <w:rsid w:val="00557F59"/>
    <w:rsid w:val="00560EB3"/>
    <w:rsid w:val="005629F5"/>
    <w:rsid w:val="00562C82"/>
    <w:rsid w:val="00566969"/>
    <w:rsid w:val="00567ECA"/>
    <w:rsid w:val="00570582"/>
    <w:rsid w:val="005716D2"/>
    <w:rsid w:val="00571CAC"/>
    <w:rsid w:val="00572DB4"/>
    <w:rsid w:val="005731F5"/>
    <w:rsid w:val="0057457B"/>
    <w:rsid w:val="00575302"/>
    <w:rsid w:val="00575DBA"/>
    <w:rsid w:val="00576303"/>
    <w:rsid w:val="00577890"/>
    <w:rsid w:val="00580174"/>
    <w:rsid w:val="005827A3"/>
    <w:rsid w:val="00583B6E"/>
    <w:rsid w:val="0059341E"/>
    <w:rsid w:val="005968DB"/>
    <w:rsid w:val="00597CA1"/>
    <w:rsid w:val="005A0384"/>
    <w:rsid w:val="005A0CDC"/>
    <w:rsid w:val="005A0D65"/>
    <w:rsid w:val="005A137C"/>
    <w:rsid w:val="005A4BCC"/>
    <w:rsid w:val="005B020A"/>
    <w:rsid w:val="005B3DFD"/>
    <w:rsid w:val="005B4FDD"/>
    <w:rsid w:val="005B5118"/>
    <w:rsid w:val="005B59D5"/>
    <w:rsid w:val="005B76D8"/>
    <w:rsid w:val="005C7289"/>
    <w:rsid w:val="005D121D"/>
    <w:rsid w:val="005D5A9A"/>
    <w:rsid w:val="005E03E4"/>
    <w:rsid w:val="005E13FE"/>
    <w:rsid w:val="005E2075"/>
    <w:rsid w:val="005E4570"/>
    <w:rsid w:val="005F1385"/>
    <w:rsid w:val="005F1ECA"/>
    <w:rsid w:val="005F5BF9"/>
    <w:rsid w:val="00600425"/>
    <w:rsid w:val="006075FC"/>
    <w:rsid w:val="00613E3D"/>
    <w:rsid w:val="00616181"/>
    <w:rsid w:val="00621440"/>
    <w:rsid w:val="00622207"/>
    <w:rsid w:val="00622770"/>
    <w:rsid w:val="006235BF"/>
    <w:rsid w:val="00627665"/>
    <w:rsid w:val="00631244"/>
    <w:rsid w:val="006313F6"/>
    <w:rsid w:val="00632DCD"/>
    <w:rsid w:val="00633514"/>
    <w:rsid w:val="00642C23"/>
    <w:rsid w:val="00642D1F"/>
    <w:rsid w:val="00643B06"/>
    <w:rsid w:val="00645AE1"/>
    <w:rsid w:val="0064757B"/>
    <w:rsid w:val="006528D5"/>
    <w:rsid w:val="006558C2"/>
    <w:rsid w:val="0066181E"/>
    <w:rsid w:val="0066239C"/>
    <w:rsid w:val="00667C4B"/>
    <w:rsid w:val="006707C3"/>
    <w:rsid w:val="00670D2D"/>
    <w:rsid w:val="006720DA"/>
    <w:rsid w:val="006732A1"/>
    <w:rsid w:val="00673D65"/>
    <w:rsid w:val="0067487E"/>
    <w:rsid w:val="0067594C"/>
    <w:rsid w:val="00676144"/>
    <w:rsid w:val="006865FC"/>
    <w:rsid w:val="00690C55"/>
    <w:rsid w:val="00691CD7"/>
    <w:rsid w:val="006A6C43"/>
    <w:rsid w:val="006B4647"/>
    <w:rsid w:val="006B577C"/>
    <w:rsid w:val="006C66F8"/>
    <w:rsid w:val="006C79C4"/>
    <w:rsid w:val="006D0DB6"/>
    <w:rsid w:val="006E07D1"/>
    <w:rsid w:val="006E18A5"/>
    <w:rsid w:val="006E4561"/>
    <w:rsid w:val="006E479C"/>
    <w:rsid w:val="006F0D90"/>
    <w:rsid w:val="006F1C29"/>
    <w:rsid w:val="006F298B"/>
    <w:rsid w:val="006F3A8E"/>
    <w:rsid w:val="006F70C0"/>
    <w:rsid w:val="006F71BC"/>
    <w:rsid w:val="00702984"/>
    <w:rsid w:val="00704D08"/>
    <w:rsid w:val="007073AA"/>
    <w:rsid w:val="0071191E"/>
    <w:rsid w:val="0071293B"/>
    <w:rsid w:val="00712D5B"/>
    <w:rsid w:val="00714E82"/>
    <w:rsid w:val="0071670D"/>
    <w:rsid w:val="00716E25"/>
    <w:rsid w:val="0072249D"/>
    <w:rsid w:val="00725DFD"/>
    <w:rsid w:val="00733710"/>
    <w:rsid w:val="00735087"/>
    <w:rsid w:val="00741C2D"/>
    <w:rsid w:val="00743F6D"/>
    <w:rsid w:val="00754526"/>
    <w:rsid w:val="00756B58"/>
    <w:rsid w:val="00762E70"/>
    <w:rsid w:val="00764DC1"/>
    <w:rsid w:val="00766988"/>
    <w:rsid w:val="0077044D"/>
    <w:rsid w:val="0077120B"/>
    <w:rsid w:val="00777756"/>
    <w:rsid w:val="007807F9"/>
    <w:rsid w:val="007826E5"/>
    <w:rsid w:val="00785473"/>
    <w:rsid w:val="0078621F"/>
    <w:rsid w:val="00787DB0"/>
    <w:rsid w:val="00790988"/>
    <w:rsid w:val="007A0041"/>
    <w:rsid w:val="007A2CF8"/>
    <w:rsid w:val="007B13F6"/>
    <w:rsid w:val="007B2E50"/>
    <w:rsid w:val="007B6676"/>
    <w:rsid w:val="007C2BD0"/>
    <w:rsid w:val="007C6BD6"/>
    <w:rsid w:val="007D5ADE"/>
    <w:rsid w:val="007E4CF2"/>
    <w:rsid w:val="007E5D08"/>
    <w:rsid w:val="007E6B6C"/>
    <w:rsid w:val="007F74C5"/>
    <w:rsid w:val="00801436"/>
    <w:rsid w:val="00802427"/>
    <w:rsid w:val="00804654"/>
    <w:rsid w:val="00806FD9"/>
    <w:rsid w:val="008074D9"/>
    <w:rsid w:val="00810274"/>
    <w:rsid w:val="00814160"/>
    <w:rsid w:val="0081552D"/>
    <w:rsid w:val="00815707"/>
    <w:rsid w:val="008166D4"/>
    <w:rsid w:val="008203F8"/>
    <w:rsid w:val="00820400"/>
    <w:rsid w:val="00820A72"/>
    <w:rsid w:val="008214EE"/>
    <w:rsid w:val="008223A5"/>
    <w:rsid w:val="00822433"/>
    <w:rsid w:val="00825F54"/>
    <w:rsid w:val="00831E78"/>
    <w:rsid w:val="008337C4"/>
    <w:rsid w:val="00840F8A"/>
    <w:rsid w:val="00842470"/>
    <w:rsid w:val="008437CE"/>
    <w:rsid w:val="00845219"/>
    <w:rsid w:val="008466DA"/>
    <w:rsid w:val="0084693D"/>
    <w:rsid w:val="00846B39"/>
    <w:rsid w:val="008470D9"/>
    <w:rsid w:val="0085443B"/>
    <w:rsid w:val="00860351"/>
    <w:rsid w:val="008703E3"/>
    <w:rsid w:val="00872BDD"/>
    <w:rsid w:val="008772FB"/>
    <w:rsid w:val="00877DF1"/>
    <w:rsid w:val="00880D75"/>
    <w:rsid w:val="00881169"/>
    <w:rsid w:val="00881A60"/>
    <w:rsid w:val="00886941"/>
    <w:rsid w:val="0089162C"/>
    <w:rsid w:val="00891D30"/>
    <w:rsid w:val="00892606"/>
    <w:rsid w:val="008B2539"/>
    <w:rsid w:val="008B26F2"/>
    <w:rsid w:val="008B4D8A"/>
    <w:rsid w:val="008B6522"/>
    <w:rsid w:val="008B658B"/>
    <w:rsid w:val="008B7704"/>
    <w:rsid w:val="008C0C51"/>
    <w:rsid w:val="008D3BBB"/>
    <w:rsid w:val="008E07A4"/>
    <w:rsid w:val="008E5940"/>
    <w:rsid w:val="008F3CA2"/>
    <w:rsid w:val="008F6851"/>
    <w:rsid w:val="008F76DE"/>
    <w:rsid w:val="0090014D"/>
    <w:rsid w:val="00901EBC"/>
    <w:rsid w:val="0090312F"/>
    <w:rsid w:val="00914768"/>
    <w:rsid w:val="00916AA9"/>
    <w:rsid w:val="009210CF"/>
    <w:rsid w:val="009214EE"/>
    <w:rsid w:val="009227DE"/>
    <w:rsid w:val="00923CD0"/>
    <w:rsid w:val="00925BE3"/>
    <w:rsid w:val="00927E8D"/>
    <w:rsid w:val="00935B14"/>
    <w:rsid w:val="009403B6"/>
    <w:rsid w:val="00954761"/>
    <w:rsid w:val="0095540E"/>
    <w:rsid w:val="00960525"/>
    <w:rsid w:val="009609B8"/>
    <w:rsid w:val="009613CE"/>
    <w:rsid w:val="0096143D"/>
    <w:rsid w:val="0097307F"/>
    <w:rsid w:val="00975724"/>
    <w:rsid w:val="00976253"/>
    <w:rsid w:val="00980857"/>
    <w:rsid w:val="00983243"/>
    <w:rsid w:val="009860CA"/>
    <w:rsid w:val="0098676A"/>
    <w:rsid w:val="00991609"/>
    <w:rsid w:val="0099372A"/>
    <w:rsid w:val="009960B1"/>
    <w:rsid w:val="0099743E"/>
    <w:rsid w:val="009A13C3"/>
    <w:rsid w:val="009B00AC"/>
    <w:rsid w:val="009B1B57"/>
    <w:rsid w:val="009B2ACC"/>
    <w:rsid w:val="009B3919"/>
    <w:rsid w:val="009B6ADE"/>
    <w:rsid w:val="009C3031"/>
    <w:rsid w:val="009C4305"/>
    <w:rsid w:val="009C4A27"/>
    <w:rsid w:val="009C50F3"/>
    <w:rsid w:val="009C5EF4"/>
    <w:rsid w:val="009C7606"/>
    <w:rsid w:val="009D1BC1"/>
    <w:rsid w:val="009D2D96"/>
    <w:rsid w:val="009D625E"/>
    <w:rsid w:val="009D6456"/>
    <w:rsid w:val="009E7792"/>
    <w:rsid w:val="009E7E6F"/>
    <w:rsid w:val="009F77DB"/>
    <w:rsid w:val="00A06149"/>
    <w:rsid w:val="00A079ED"/>
    <w:rsid w:val="00A12D37"/>
    <w:rsid w:val="00A209F3"/>
    <w:rsid w:val="00A21E41"/>
    <w:rsid w:val="00A233F8"/>
    <w:rsid w:val="00A23838"/>
    <w:rsid w:val="00A2643C"/>
    <w:rsid w:val="00A325C9"/>
    <w:rsid w:val="00A32E18"/>
    <w:rsid w:val="00A340BE"/>
    <w:rsid w:val="00A347AD"/>
    <w:rsid w:val="00A37E9D"/>
    <w:rsid w:val="00A40D81"/>
    <w:rsid w:val="00A45A13"/>
    <w:rsid w:val="00A45C10"/>
    <w:rsid w:val="00A45EB9"/>
    <w:rsid w:val="00A47BEB"/>
    <w:rsid w:val="00A52A05"/>
    <w:rsid w:val="00A52D30"/>
    <w:rsid w:val="00A554F4"/>
    <w:rsid w:val="00A563FC"/>
    <w:rsid w:val="00A5764F"/>
    <w:rsid w:val="00A57EED"/>
    <w:rsid w:val="00A60A80"/>
    <w:rsid w:val="00A62573"/>
    <w:rsid w:val="00A67200"/>
    <w:rsid w:val="00A74670"/>
    <w:rsid w:val="00A773DE"/>
    <w:rsid w:val="00A77B22"/>
    <w:rsid w:val="00A8310B"/>
    <w:rsid w:val="00AA4943"/>
    <w:rsid w:val="00AB514F"/>
    <w:rsid w:val="00AB79CC"/>
    <w:rsid w:val="00AC46CB"/>
    <w:rsid w:val="00AD2FA7"/>
    <w:rsid w:val="00AD5583"/>
    <w:rsid w:val="00AD6D19"/>
    <w:rsid w:val="00AE0988"/>
    <w:rsid w:val="00AE1F39"/>
    <w:rsid w:val="00AE350F"/>
    <w:rsid w:val="00AE54BD"/>
    <w:rsid w:val="00AE6336"/>
    <w:rsid w:val="00AE692A"/>
    <w:rsid w:val="00AF269D"/>
    <w:rsid w:val="00AF5164"/>
    <w:rsid w:val="00AF6A5B"/>
    <w:rsid w:val="00B010EF"/>
    <w:rsid w:val="00B033A2"/>
    <w:rsid w:val="00B05B48"/>
    <w:rsid w:val="00B05F1F"/>
    <w:rsid w:val="00B22ADA"/>
    <w:rsid w:val="00B33BA5"/>
    <w:rsid w:val="00B37444"/>
    <w:rsid w:val="00B406DA"/>
    <w:rsid w:val="00B4128F"/>
    <w:rsid w:val="00B436DA"/>
    <w:rsid w:val="00B43A76"/>
    <w:rsid w:val="00B44E0A"/>
    <w:rsid w:val="00B460F6"/>
    <w:rsid w:val="00B46A8C"/>
    <w:rsid w:val="00B51603"/>
    <w:rsid w:val="00B52DF5"/>
    <w:rsid w:val="00B53E4D"/>
    <w:rsid w:val="00B54775"/>
    <w:rsid w:val="00B559AE"/>
    <w:rsid w:val="00B61AFD"/>
    <w:rsid w:val="00B6517B"/>
    <w:rsid w:val="00B65885"/>
    <w:rsid w:val="00B66526"/>
    <w:rsid w:val="00B75984"/>
    <w:rsid w:val="00B76C6F"/>
    <w:rsid w:val="00B801AC"/>
    <w:rsid w:val="00B81969"/>
    <w:rsid w:val="00B84451"/>
    <w:rsid w:val="00B84769"/>
    <w:rsid w:val="00B84E62"/>
    <w:rsid w:val="00B90785"/>
    <w:rsid w:val="00B94F88"/>
    <w:rsid w:val="00B96A86"/>
    <w:rsid w:val="00B96D8A"/>
    <w:rsid w:val="00BA0E13"/>
    <w:rsid w:val="00BA6529"/>
    <w:rsid w:val="00BB1CD3"/>
    <w:rsid w:val="00BB5524"/>
    <w:rsid w:val="00BB58FF"/>
    <w:rsid w:val="00BB6DDF"/>
    <w:rsid w:val="00BC745F"/>
    <w:rsid w:val="00BC7717"/>
    <w:rsid w:val="00BD252C"/>
    <w:rsid w:val="00BD3EFE"/>
    <w:rsid w:val="00BD6AEB"/>
    <w:rsid w:val="00BE0BAF"/>
    <w:rsid w:val="00BE415A"/>
    <w:rsid w:val="00BE4353"/>
    <w:rsid w:val="00BE7E1B"/>
    <w:rsid w:val="00BF1970"/>
    <w:rsid w:val="00BF2B31"/>
    <w:rsid w:val="00BF379E"/>
    <w:rsid w:val="00BF3CAE"/>
    <w:rsid w:val="00BF461A"/>
    <w:rsid w:val="00BF69E7"/>
    <w:rsid w:val="00C01BC8"/>
    <w:rsid w:val="00C01EF0"/>
    <w:rsid w:val="00C133DC"/>
    <w:rsid w:val="00C1436A"/>
    <w:rsid w:val="00C14780"/>
    <w:rsid w:val="00C15DB7"/>
    <w:rsid w:val="00C16133"/>
    <w:rsid w:val="00C173C1"/>
    <w:rsid w:val="00C20E30"/>
    <w:rsid w:val="00C21450"/>
    <w:rsid w:val="00C2197F"/>
    <w:rsid w:val="00C22B41"/>
    <w:rsid w:val="00C230A7"/>
    <w:rsid w:val="00C263FE"/>
    <w:rsid w:val="00C268C9"/>
    <w:rsid w:val="00C31ED1"/>
    <w:rsid w:val="00C32420"/>
    <w:rsid w:val="00C378FC"/>
    <w:rsid w:val="00C4124F"/>
    <w:rsid w:val="00C41EBC"/>
    <w:rsid w:val="00C476DD"/>
    <w:rsid w:val="00C51EE1"/>
    <w:rsid w:val="00C54E98"/>
    <w:rsid w:val="00C55BF1"/>
    <w:rsid w:val="00C573E7"/>
    <w:rsid w:val="00C60C3B"/>
    <w:rsid w:val="00C61E8A"/>
    <w:rsid w:val="00C6207B"/>
    <w:rsid w:val="00C62E30"/>
    <w:rsid w:val="00C65648"/>
    <w:rsid w:val="00C74AD7"/>
    <w:rsid w:val="00C74BB9"/>
    <w:rsid w:val="00C75B56"/>
    <w:rsid w:val="00C75E26"/>
    <w:rsid w:val="00C80223"/>
    <w:rsid w:val="00C84B34"/>
    <w:rsid w:val="00C863FF"/>
    <w:rsid w:val="00C86CEF"/>
    <w:rsid w:val="00C96348"/>
    <w:rsid w:val="00CA4412"/>
    <w:rsid w:val="00CA4A3A"/>
    <w:rsid w:val="00CA59A3"/>
    <w:rsid w:val="00CA59BB"/>
    <w:rsid w:val="00CA7A2E"/>
    <w:rsid w:val="00CB08BE"/>
    <w:rsid w:val="00CB15C4"/>
    <w:rsid w:val="00CB7AF7"/>
    <w:rsid w:val="00CC420E"/>
    <w:rsid w:val="00CC711C"/>
    <w:rsid w:val="00CD650C"/>
    <w:rsid w:val="00CE1687"/>
    <w:rsid w:val="00CE3C30"/>
    <w:rsid w:val="00CE72CE"/>
    <w:rsid w:val="00CF2F4F"/>
    <w:rsid w:val="00CF3D81"/>
    <w:rsid w:val="00D00273"/>
    <w:rsid w:val="00D03A97"/>
    <w:rsid w:val="00D042C7"/>
    <w:rsid w:val="00D06689"/>
    <w:rsid w:val="00D07017"/>
    <w:rsid w:val="00D1069F"/>
    <w:rsid w:val="00D106D2"/>
    <w:rsid w:val="00D10D50"/>
    <w:rsid w:val="00D10DFD"/>
    <w:rsid w:val="00D10FA3"/>
    <w:rsid w:val="00D1727C"/>
    <w:rsid w:val="00D24072"/>
    <w:rsid w:val="00D24459"/>
    <w:rsid w:val="00D25B8E"/>
    <w:rsid w:val="00D3039C"/>
    <w:rsid w:val="00D33DBA"/>
    <w:rsid w:val="00D34929"/>
    <w:rsid w:val="00D37DD6"/>
    <w:rsid w:val="00D40132"/>
    <w:rsid w:val="00D42384"/>
    <w:rsid w:val="00D550EC"/>
    <w:rsid w:val="00D614BF"/>
    <w:rsid w:val="00D64CD0"/>
    <w:rsid w:val="00D6606F"/>
    <w:rsid w:val="00D70F6D"/>
    <w:rsid w:val="00D77B8E"/>
    <w:rsid w:val="00D80689"/>
    <w:rsid w:val="00D85CB0"/>
    <w:rsid w:val="00D8637C"/>
    <w:rsid w:val="00D94373"/>
    <w:rsid w:val="00D95AA4"/>
    <w:rsid w:val="00D96033"/>
    <w:rsid w:val="00DA0766"/>
    <w:rsid w:val="00DA1C8E"/>
    <w:rsid w:val="00DA26F3"/>
    <w:rsid w:val="00DB084E"/>
    <w:rsid w:val="00DB6E47"/>
    <w:rsid w:val="00DC0293"/>
    <w:rsid w:val="00DC3607"/>
    <w:rsid w:val="00DD051C"/>
    <w:rsid w:val="00DD198C"/>
    <w:rsid w:val="00DD543B"/>
    <w:rsid w:val="00DE24BD"/>
    <w:rsid w:val="00DE2E56"/>
    <w:rsid w:val="00DE2EED"/>
    <w:rsid w:val="00DE6DD8"/>
    <w:rsid w:val="00DF1C06"/>
    <w:rsid w:val="00DF23F4"/>
    <w:rsid w:val="00E055A5"/>
    <w:rsid w:val="00E065FF"/>
    <w:rsid w:val="00E11941"/>
    <w:rsid w:val="00E14873"/>
    <w:rsid w:val="00E21116"/>
    <w:rsid w:val="00E26EA2"/>
    <w:rsid w:val="00E3252A"/>
    <w:rsid w:val="00E32579"/>
    <w:rsid w:val="00E32815"/>
    <w:rsid w:val="00E32865"/>
    <w:rsid w:val="00E370E0"/>
    <w:rsid w:val="00E4720B"/>
    <w:rsid w:val="00E57E6F"/>
    <w:rsid w:val="00E64629"/>
    <w:rsid w:val="00E66690"/>
    <w:rsid w:val="00E76711"/>
    <w:rsid w:val="00E9226C"/>
    <w:rsid w:val="00E92C24"/>
    <w:rsid w:val="00E93C91"/>
    <w:rsid w:val="00E94BCA"/>
    <w:rsid w:val="00E957FD"/>
    <w:rsid w:val="00E97697"/>
    <w:rsid w:val="00EA26D2"/>
    <w:rsid w:val="00EA36C3"/>
    <w:rsid w:val="00EA3E22"/>
    <w:rsid w:val="00EB41AC"/>
    <w:rsid w:val="00EB4786"/>
    <w:rsid w:val="00EB4DF1"/>
    <w:rsid w:val="00ED6C54"/>
    <w:rsid w:val="00EE223D"/>
    <w:rsid w:val="00EE5A60"/>
    <w:rsid w:val="00EE737A"/>
    <w:rsid w:val="00EF085D"/>
    <w:rsid w:val="00EF113C"/>
    <w:rsid w:val="00EF6C59"/>
    <w:rsid w:val="00F0236A"/>
    <w:rsid w:val="00F02727"/>
    <w:rsid w:val="00F03273"/>
    <w:rsid w:val="00F1180F"/>
    <w:rsid w:val="00F228D4"/>
    <w:rsid w:val="00F24820"/>
    <w:rsid w:val="00F24AC5"/>
    <w:rsid w:val="00F25375"/>
    <w:rsid w:val="00F35731"/>
    <w:rsid w:val="00F35823"/>
    <w:rsid w:val="00F408B7"/>
    <w:rsid w:val="00F40D92"/>
    <w:rsid w:val="00F41F96"/>
    <w:rsid w:val="00F44795"/>
    <w:rsid w:val="00F46B66"/>
    <w:rsid w:val="00F552FD"/>
    <w:rsid w:val="00F5541C"/>
    <w:rsid w:val="00F62FE1"/>
    <w:rsid w:val="00F65A50"/>
    <w:rsid w:val="00F66769"/>
    <w:rsid w:val="00F70451"/>
    <w:rsid w:val="00F73739"/>
    <w:rsid w:val="00F749CA"/>
    <w:rsid w:val="00F74BF1"/>
    <w:rsid w:val="00F75679"/>
    <w:rsid w:val="00F767CD"/>
    <w:rsid w:val="00F828E8"/>
    <w:rsid w:val="00F85C4E"/>
    <w:rsid w:val="00F90334"/>
    <w:rsid w:val="00F96E9D"/>
    <w:rsid w:val="00FA4957"/>
    <w:rsid w:val="00FA6C1D"/>
    <w:rsid w:val="00FB0BE7"/>
    <w:rsid w:val="00FB3A44"/>
    <w:rsid w:val="00FB7676"/>
    <w:rsid w:val="00FB76FD"/>
    <w:rsid w:val="00FD3609"/>
    <w:rsid w:val="00FE15CF"/>
    <w:rsid w:val="00FE1652"/>
    <w:rsid w:val="00FE53BB"/>
    <w:rsid w:val="00FE6126"/>
    <w:rsid w:val="00FE7F94"/>
    <w:rsid w:val="00FF06E9"/>
    <w:rsid w:val="00FF078D"/>
    <w:rsid w:val="00FF30A7"/>
    <w:rsid w:val="02175409"/>
    <w:rsid w:val="052A2C24"/>
    <w:rsid w:val="05C367B8"/>
    <w:rsid w:val="076773A2"/>
    <w:rsid w:val="0E767942"/>
    <w:rsid w:val="0EB158C8"/>
    <w:rsid w:val="0F617BCC"/>
    <w:rsid w:val="11512726"/>
    <w:rsid w:val="12566669"/>
    <w:rsid w:val="1A146888"/>
    <w:rsid w:val="23442226"/>
    <w:rsid w:val="26362BA5"/>
    <w:rsid w:val="28323C5E"/>
    <w:rsid w:val="30B40A54"/>
    <w:rsid w:val="365E000E"/>
    <w:rsid w:val="38933F32"/>
    <w:rsid w:val="3B592082"/>
    <w:rsid w:val="3D8A02BD"/>
    <w:rsid w:val="42C43DCB"/>
    <w:rsid w:val="43C77A6F"/>
    <w:rsid w:val="4908186C"/>
    <w:rsid w:val="49AB5BFD"/>
    <w:rsid w:val="4AB30A20"/>
    <w:rsid w:val="4C6430A4"/>
    <w:rsid w:val="4E6B5BC3"/>
    <w:rsid w:val="4F820C21"/>
    <w:rsid w:val="588704D8"/>
    <w:rsid w:val="597E711D"/>
    <w:rsid w:val="5AF75799"/>
    <w:rsid w:val="5DA768D4"/>
    <w:rsid w:val="746B22FA"/>
    <w:rsid w:val="78D47A05"/>
    <w:rsid w:val="7A4E24F6"/>
    <w:rsid w:val="7B2A5995"/>
    <w:rsid w:val="7E156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76"/>
    <w:semiHidden/>
    <w:unhideWhenUsed/>
    <w:qFormat/>
    <w:uiPriority w:val="99"/>
  </w:style>
  <w:style w:type="paragraph" w:styleId="4">
    <w:name w:val="Body Text"/>
    <w:basedOn w:val="1"/>
    <w:link w:val="27"/>
    <w:qFormat/>
    <w:uiPriority w:val="0"/>
    <w:pPr>
      <w:spacing w:beforeLines="50" w:afterLines="50"/>
    </w:pPr>
    <w:rPr>
      <w:b/>
      <w:bCs/>
      <w:sz w:val="36"/>
    </w:rPr>
  </w:style>
  <w:style w:type="paragraph" w:styleId="5">
    <w:name w:val="Body Text Indent"/>
    <w:basedOn w:val="1"/>
    <w:link w:val="29"/>
    <w:semiHidden/>
    <w:unhideWhenUsed/>
    <w:qFormat/>
    <w:uiPriority w:val="99"/>
    <w:pPr>
      <w:spacing w:after="120"/>
      <w:ind w:left="420" w:leftChars="200"/>
    </w:pPr>
  </w:style>
  <w:style w:type="paragraph" w:styleId="6">
    <w:name w:val="toc 3"/>
    <w:basedOn w:val="1"/>
    <w:next w:val="1"/>
    <w:semiHidden/>
    <w:unhideWhenUsed/>
    <w:qFormat/>
    <w:uiPriority w:val="39"/>
    <w:pPr>
      <w:widowControl/>
      <w:spacing w:after="100" w:line="276" w:lineRule="auto"/>
      <w:ind w:left="440"/>
    </w:pPr>
    <w:rPr>
      <w:rFonts w:ascii="Calibri" w:hAnsi="Calibri"/>
      <w:sz w:val="22"/>
      <w:szCs w:val="22"/>
    </w:rPr>
  </w:style>
  <w:style w:type="paragraph" w:styleId="7">
    <w:name w:val="Date"/>
    <w:basedOn w:val="1"/>
    <w:next w:val="1"/>
    <w:link w:val="30"/>
    <w:semiHidden/>
    <w:unhideWhenUsed/>
    <w:qFormat/>
    <w:uiPriority w:val="99"/>
    <w:pPr>
      <w:ind w:left="100" w:leftChars="2500"/>
    </w:pPr>
  </w:style>
  <w:style w:type="paragraph" w:styleId="8">
    <w:name w:val="Balloon Text"/>
    <w:basedOn w:val="1"/>
    <w:link w:val="31"/>
    <w:semiHidden/>
    <w:qFormat/>
    <w:uiPriority w:val="99"/>
    <w:rPr>
      <w:sz w:val="18"/>
      <w:szCs w:val="18"/>
    </w:rPr>
  </w:style>
  <w:style w:type="paragraph" w:styleId="9">
    <w:name w:val="footer"/>
    <w:basedOn w:val="1"/>
    <w:link w:val="26"/>
    <w:unhideWhenUsed/>
    <w:qFormat/>
    <w:uiPriority w:val="99"/>
    <w:pPr>
      <w:tabs>
        <w:tab w:val="center" w:pos="4153"/>
        <w:tab w:val="right" w:pos="8306"/>
      </w:tabs>
      <w:snapToGrid w:val="0"/>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ind w:left="0"/>
    </w:pPr>
  </w:style>
  <w:style w:type="paragraph" w:styleId="12">
    <w:name w:val="toc 2"/>
    <w:basedOn w:val="1"/>
    <w:next w:val="1"/>
    <w:semiHidden/>
    <w:unhideWhenUsed/>
    <w:qFormat/>
    <w:uiPriority w:val="39"/>
    <w:pPr>
      <w:widowControl/>
      <w:spacing w:after="100" w:line="276" w:lineRule="auto"/>
      <w:ind w:left="220"/>
    </w:pPr>
    <w:rPr>
      <w:rFonts w:ascii="Calibri" w:hAnsi="Calibri"/>
      <w:sz w:val="22"/>
      <w:szCs w:val="22"/>
    </w:rPr>
  </w:style>
  <w:style w:type="paragraph" w:styleId="13">
    <w:name w:val="Body Text 2"/>
    <w:basedOn w:val="1"/>
    <w:link w:val="28"/>
    <w:semiHidden/>
    <w:unhideWhenUsed/>
    <w:qFormat/>
    <w:uiPriority w:val="99"/>
    <w:pPr>
      <w:spacing w:after="120" w:line="480" w:lineRule="auto"/>
    </w:pPr>
  </w:style>
  <w:style w:type="paragraph" w:styleId="14">
    <w:name w:val="Normal (Web)"/>
    <w:basedOn w:val="1"/>
    <w:qFormat/>
    <w:uiPriority w:val="99"/>
    <w:pPr>
      <w:widowControl/>
      <w:spacing w:before="100" w:beforeAutospacing="1" w:after="100" w:afterAutospacing="1"/>
    </w:pPr>
    <w:rPr>
      <w:rFonts w:cs="宋体"/>
    </w:rPr>
  </w:style>
  <w:style w:type="paragraph" w:styleId="15">
    <w:name w:val="annotation subject"/>
    <w:basedOn w:val="3"/>
    <w:next w:val="3"/>
    <w:link w:val="77"/>
    <w:semiHidden/>
    <w:unhideWhenUsed/>
    <w:qFormat/>
    <w:uiPriority w:val="99"/>
    <w:rPr>
      <w:b/>
      <w:bCs/>
    </w:rPr>
  </w:style>
  <w:style w:type="table" w:styleId="17">
    <w:name w:val="Table Grid"/>
    <w:basedOn w:val="16"/>
    <w:qFormat/>
    <w:uiPriority w:val="0"/>
    <w:pPr>
      <w:widowControl w:val="0"/>
      <w:spacing w:line="360" w:lineRule="auto"/>
      <w:ind w:left="360"/>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autoRedefine/>
    <w:qFormat/>
    <w:uiPriority w:val="22"/>
    <w:rPr>
      <w:b/>
      <w:bCs/>
    </w:rPr>
  </w:style>
  <w:style w:type="character" w:styleId="20">
    <w:name w:val="FollowedHyperlink"/>
    <w:basedOn w:val="18"/>
    <w:autoRedefine/>
    <w:semiHidden/>
    <w:unhideWhenUsed/>
    <w:qFormat/>
    <w:uiPriority w:val="99"/>
    <w:rPr>
      <w:color w:val="800080"/>
      <w:u w:val="single"/>
    </w:rPr>
  </w:style>
  <w:style w:type="character" w:styleId="21">
    <w:name w:val="HTML Variable"/>
    <w:basedOn w:val="18"/>
    <w:autoRedefine/>
    <w:qFormat/>
    <w:uiPriority w:val="0"/>
    <w:rPr>
      <w:i/>
      <w:iCs/>
    </w:rPr>
  </w:style>
  <w:style w:type="character" w:styleId="22">
    <w:name w:val="Hyperlink"/>
    <w:basedOn w:val="18"/>
    <w:autoRedefine/>
    <w:unhideWhenUsed/>
    <w:qFormat/>
    <w:uiPriority w:val="99"/>
    <w:rPr>
      <w:color w:val="0000FF"/>
      <w:u w:val="single"/>
    </w:rPr>
  </w:style>
  <w:style w:type="character" w:styleId="23">
    <w:name w:val="annotation reference"/>
    <w:basedOn w:val="18"/>
    <w:autoRedefine/>
    <w:semiHidden/>
    <w:unhideWhenUsed/>
    <w:qFormat/>
    <w:uiPriority w:val="99"/>
    <w:rPr>
      <w:sz w:val="21"/>
      <w:szCs w:val="21"/>
    </w:rPr>
  </w:style>
  <w:style w:type="character" w:customStyle="1" w:styleId="24">
    <w:name w:val="标题 1 Char"/>
    <w:basedOn w:val="18"/>
    <w:link w:val="2"/>
    <w:qFormat/>
    <w:uiPriority w:val="9"/>
    <w:rPr>
      <w:rFonts w:ascii="宋体" w:hAnsi="宋体" w:eastAsia="宋体" w:cs="Times New Roman"/>
      <w:b/>
      <w:bCs/>
      <w:kern w:val="44"/>
      <w:sz w:val="44"/>
      <w:szCs w:val="44"/>
    </w:rPr>
  </w:style>
  <w:style w:type="character" w:customStyle="1" w:styleId="25">
    <w:name w:val="页眉 Char"/>
    <w:basedOn w:val="18"/>
    <w:link w:val="10"/>
    <w:qFormat/>
    <w:uiPriority w:val="99"/>
    <w:rPr>
      <w:rFonts w:ascii="宋体" w:hAnsi="宋体" w:eastAsia="宋体" w:cs="Times New Roman"/>
      <w:kern w:val="0"/>
      <w:sz w:val="18"/>
      <w:szCs w:val="18"/>
    </w:rPr>
  </w:style>
  <w:style w:type="character" w:customStyle="1" w:styleId="26">
    <w:name w:val="页脚 Char"/>
    <w:basedOn w:val="18"/>
    <w:link w:val="9"/>
    <w:autoRedefine/>
    <w:qFormat/>
    <w:uiPriority w:val="99"/>
    <w:rPr>
      <w:rFonts w:ascii="宋体" w:hAnsi="宋体" w:eastAsia="宋体" w:cs="Times New Roman"/>
      <w:kern w:val="0"/>
      <w:sz w:val="18"/>
      <w:szCs w:val="18"/>
    </w:rPr>
  </w:style>
  <w:style w:type="character" w:customStyle="1" w:styleId="27">
    <w:name w:val="正文文本 Char"/>
    <w:basedOn w:val="18"/>
    <w:link w:val="4"/>
    <w:qFormat/>
    <w:uiPriority w:val="0"/>
    <w:rPr>
      <w:rFonts w:ascii="宋体" w:hAnsi="宋体" w:eastAsia="宋体" w:cs="Times New Roman"/>
      <w:b/>
      <w:bCs/>
      <w:kern w:val="0"/>
      <w:sz w:val="36"/>
      <w:szCs w:val="24"/>
    </w:rPr>
  </w:style>
  <w:style w:type="character" w:customStyle="1" w:styleId="28">
    <w:name w:val="正文文本 2 Char"/>
    <w:basedOn w:val="18"/>
    <w:link w:val="13"/>
    <w:autoRedefine/>
    <w:semiHidden/>
    <w:qFormat/>
    <w:uiPriority w:val="99"/>
    <w:rPr>
      <w:rFonts w:ascii="宋体" w:hAnsi="宋体" w:eastAsia="宋体" w:cs="Times New Roman"/>
      <w:kern w:val="0"/>
      <w:sz w:val="24"/>
      <w:szCs w:val="24"/>
    </w:rPr>
  </w:style>
  <w:style w:type="character" w:customStyle="1" w:styleId="29">
    <w:name w:val="正文文本缩进 Char"/>
    <w:basedOn w:val="18"/>
    <w:link w:val="5"/>
    <w:autoRedefine/>
    <w:semiHidden/>
    <w:qFormat/>
    <w:uiPriority w:val="99"/>
    <w:rPr>
      <w:rFonts w:ascii="宋体" w:hAnsi="宋体" w:eastAsia="宋体" w:cs="Times New Roman"/>
      <w:kern w:val="0"/>
      <w:sz w:val="24"/>
      <w:szCs w:val="24"/>
    </w:rPr>
  </w:style>
  <w:style w:type="character" w:customStyle="1" w:styleId="30">
    <w:name w:val="日期 Char"/>
    <w:basedOn w:val="18"/>
    <w:link w:val="7"/>
    <w:semiHidden/>
    <w:qFormat/>
    <w:uiPriority w:val="99"/>
    <w:rPr>
      <w:rFonts w:ascii="宋体" w:hAnsi="宋体" w:eastAsia="宋体" w:cs="Times New Roman"/>
      <w:kern w:val="0"/>
      <w:sz w:val="24"/>
      <w:szCs w:val="24"/>
    </w:rPr>
  </w:style>
  <w:style w:type="character" w:customStyle="1" w:styleId="31">
    <w:name w:val="批注框文本 Char"/>
    <w:basedOn w:val="18"/>
    <w:link w:val="8"/>
    <w:semiHidden/>
    <w:qFormat/>
    <w:uiPriority w:val="99"/>
    <w:rPr>
      <w:rFonts w:ascii="宋体" w:hAnsi="宋体" w:eastAsia="宋体" w:cs="Times New Roman"/>
      <w:kern w:val="0"/>
      <w:sz w:val="18"/>
      <w:szCs w:val="18"/>
    </w:rPr>
  </w:style>
  <w:style w:type="paragraph" w:customStyle="1" w:styleId="32">
    <w:name w:val="TOC 标题1"/>
    <w:basedOn w:val="2"/>
    <w:next w:val="1"/>
    <w:autoRedefine/>
    <w:qFormat/>
    <w:uiPriority w:val="39"/>
    <w:pPr>
      <w:widowControl/>
      <w:spacing w:before="480" w:after="0" w:line="276" w:lineRule="auto"/>
      <w:ind w:left="0"/>
      <w:outlineLvl w:val="9"/>
    </w:pPr>
    <w:rPr>
      <w:rFonts w:ascii="Cambria" w:hAnsi="Cambria"/>
      <w:color w:val="365F91"/>
      <w:kern w:val="0"/>
      <w:sz w:val="28"/>
      <w:szCs w:val="28"/>
    </w:rPr>
  </w:style>
  <w:style w:type="paragraph" w:customStyle="1" w:styleId="33">
    <w:name w:val="font0"/>
    <w:basedOn w:val="1"/>
    <w:qFormat/>
    <w:uiPriority w:val="0"/>
    <w:pPr>
      <w:widowControl/>
      <w:spacing w:before="100" w:beforeAutospacing="1" w:after="100" w:afterAutospacing="1" w:line="240" w:lineRule="auto"/>
      <w:ind w:left="0"/>
    </w:pPr>
    <w:rPr>
      <w:rFonts w:cs="宋体"/>
    </w:rPr>
  </w:style>
  <w:style w:type="paragraph" w:customStyle="1" w:styleId="34">
    <w:name w:val="font5"/>
    <w:basedOn w:val="1"/>
    <w:qFormat/>
    <w:uiPriority w:val="0"/>
    <w:pPr>
      <w:widowControl/>
      <w:spacing w:before="100" w:beforeAutospacing="1" w:after="100" w:afterAutospacing="1" w:line="240" w:lineRule="auto"/>
      <w:ind w:left="0"/>
    </w:pPr>
    <w:rPr>
      <w:rFonts w:cs="宋体"/>
    </w:rPr>
  </w:style>
  <w:style w:type="paragraph" w:customStyle="1" w:styleId="35">
    <w:name w:val="font6"/>
    <w:basedOn w:val="1"/>
    <w:autoRedefine/>
    <w:qFormat/>
    <w:uiPriority w:val="0"/>
    <w:pPr>
      <w:widowControl/>
      <w:spacing w:before="100" w:beforeAutospacing="1" w:after="100" w:afterAutospacing="1" w:line="240" w:lineRule="auto"/>
      <w:ind w:left="0"/>
    </w:pPr>
    <w:rPr>
      <w:rFonts w:cs="宋体"/>
      <w:sz w:val="18"/>
      <w:szCs w:val="18"/>
    </w:rPr>
  </w:style>
  <w:style w:type="paragraph" w:customStyle="1" w:styleId="3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b/>
      <w:bCs/>
    </w:rPr>
  </w:style>
  <w:style w:type="paragraph" w:customStyle="1" w:styleId="3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rPr>
  </w:style>
  <w:style w:type="paragraph" w:customStyle="1" w:styleId="38">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pPr>
    <w:rPr>
      <w:rFonts w:cs="宋体"/>
    </w:rPr>
  </w:style>
  <w:style w:type="paragraph" w:customStyle="1" w:styleId="39">
    <w:name w:val="xl2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jc w:val="center"/>
    </w:pPr>
    <w:rPr>
      <w:rFonts w:cs="宋体"/>
    </w:rPr>
  </w:style>
  <w:style w:type="paragraph" w:customStyle="1" w:styleId="40">
    <w:name w:val="xl26"/>
    <w:basedOn w:val="1"/>
    <w:qFormat/>
    <w:uiPriority w:val="0"/>
    <w:pPr>
      <w:widowControl/>
      <w:pBdr>
        <w:top w:val="single" w:color="auto" w:sz="4" w:space="0"/>
      </w:pBdr>
      <w:spacing w:before="100" w:beforeAutospacing="1" w:after="100" w:afterAutospacing="1" w:line="240" w:lineRule="auto"/>
      <w:ind w:left="0"/>
      <w:jc w:val="center"/>
    </w:pPr>
    <w:rPr>
      <w:rFonts w:cs="宋体"/>
      <w:b/>
      <w:bCs/>
      <w:sz w:val="36"/>
      <w:szCs w:val="36"/>
    </w:rPr>
  </w:style>
  <w:style w:type="character" w:customStyle="1" w:styleId="41">
    <w:name w:val="apple-style-span"/>
    <w:basedOn w:val="18"/>
    <w:autoRedefine/>
    <w:qFormat/>
    <w:uiPriority w:val="0"/>
  </w:style>
  <w:style w:type="paragraph" w:customStyle="1" w:styleId="42">
    <w:name w:val="font7"/>
    <w:basedOn w:val="1"/>
    <w:qFormat/>
    <w:uiPriority w:val="0"/>
    <w:pPr>
      <w:widowControl/>
      <w:spacing w:before="100" w:beforeAutospacing="1" w:after="100" w:afterAutospacing="1" w:line="240" w:lineRule="auto"/>
      <w:ind w:left="0"/>
    </w:pPr>
    <w:rPr>
      <w:rFonts w:cs="宋体"/>
      <w:sz w:val="18"/>
      <w:szCs w:val="18"/>
    </w:rPr>
  </w:style>
  <w:style w:type="paragraph" w:customStyle="1" w:styleId="43">
    <w:name w:val="font8"/>
    <w:basedOn w:val="1"/>
    <w:qFormat/>
    <w:uiPriority w:val="0"/>
    <w:pPr>
      <w:widowControl/>
      <w:spacing w:before="100" w:beforeAutospacing="1" w:after="100" w:afterAutospacing="1" w:line="240" w:lineRule="auto"/>
      <w:ind w:left="0"/>
    </w:pPr>
    <w:rPr>
      <w:rFonts w:cs="宋体"/>
      <w:sz w:val="18"/>
      <w:szCs w:val="18"/>
    </w:rPr>
  </w:style>
  <w:style w:type="paragraph" w:customStyle="1" w:styleId="44">
    <w:name w:val="font9"/>
    <w:basedOn w:val="1"/>
    <w:autoRedefine/>
    <w:qFormat/>
    <w:uiPriority w:val="0"/>
    <w:pPr>
      <w:widowControl/>
      <w:spacing w:before="100" w:beforeAutospacing="1" w:after="100" w:afterAutospacing="1" w:line="240" w:lineRule="auto"/>
      <w:ind w:left="0"/>
    </w:pPr>
    <w:rPr>
      <w:rFonts w:cs="宋体"/>
      <w:sz w:val="18"/>
      <w:szCs w:val="18"/>
    </w:rPr>
  </w:style>
  <w:style w:type="paragraph" w:customStyle="1" w:styleId="45">
    <w:name w:val="font10"/>
    <w:basedOn w:val="1"/>
    <w:qFormat/>
    <w:uiPriority w:val="0"/>
    <w:pPr>
      <w:widowControl/>
      <w:spacing w:before="100" w:beforeAutospacing="1" w:after="100" w:afterAutospacing="1" w:line="240" w:lineRule="auto"/>
      <w:ind w:left="0"/>
    </w:pPr>
    <w:rPr>
      <w:rFonts w:cs="宋体"/>
      <w:sz w:val="18"/>
      <w:szCs w:val="18"/>
    </w:rPr>
  </w:style>
  <w:style w:type="paragraph" w:customStyle="1" w:styleId="46">
    <w:name w:val="font11"/>
    <w:basedOn w:val="1"/>
    <w:qFormat/>
    <w:uiPriority w:val="0"/>
    <w:pPr>
      <w:widowControl/>
      <w:spacing w:before="100" w:beforeAutospacing="1" w:after="100" w:afterAutospacing="1" w:line="240" w:lineRule="auto"/>
      <w:ind w:left="0"/>
    </w:pPr>
    <w:rPr>
      <w:rFonts w:cs="宋体"/>
      <w:sz w:val="18"/>
      <w:szCs w:val="18"/>
    </w:rPr>
  </w:style>
  <w:style w:type="paragraph" w:customStyle="1" w:styleId="47">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sz w:val="18"/>
      <w:szCs w:val="18"/>
    </w:rPr>
  </w:style>
  <w:style w:type="paragraph" w:customStyle="1" w:styleId="48">
    <w:name w:val="xl69"/>
    <w:basedOn w:val="1"/>
    <w:qFormat/>
    <w:uiPriority w:val="0"/>
    <w:pPr>
      <w:widowControl/>
      <w:spacing w:before="100" w:beforeAutospacing="1" w:after="100" w:afterAutospacing="1" w:line="240" w:lineRule="auto"/>
      <w:ind w:left="0"/>
      <w:jc w:val="center"/>
    </w:pPr>
    <w:rPr>
      <w:rFonts w:cs="宋体"/>
      <w:sz w:val="18"/>
      <w:szCs w:val="18"/>
    </w:rPr>
  </w:style>
  <w:style w:type="paragraph" w:customStyle="1" w:styleId="4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color w:val="FF0000"/>
      <w:sz w:val="18"/>
      <w:szCs w:val="18"/>
    </w:rPr>
  </w:style>
  <w:style w:type="paragraph" w:customStyle="1" w:styleId="5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sz w:val="18"/>
      <w:szCs w:val="18"/>
    </w:rPr>
  </w:style>
  <w:style w:type="paragraph" w:customStyle="1" w:styleId="51">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color w:val="000000"/>
      <w:sz w:val="18"/>
      <w:szCs w:val="18"/>
    </w:rPr>
  </w:style>
  <w:style w:type="paragraph" w:customStyle="1" w:styleId="52">
    <w:name w:val="xl73"/>
    <w:basedOn w:val="1"/>
    <w:qFormat/>
    <w:uiPriority w:val="0"/>
    <w:pPr>
      <w:widowControl/>
      <w:spacing w:before="100" w:beforeAutospacing="1" w:after="100" w:afterAutospacing="1" w:line="240" w:lineRule="auto"/>
      <w:ind w:left="0"/>
      <w:jc w:val="center"/>
    </w:pPr>
    <w:rPr>
      <w:rFonts w:cs="宋体"/>
      <w:color w:val="FF0000"/>
      <w:sz w:val="18"/>
      <w:szCs w:val="18"/>
    </w:rPr>
  </w:style>
  <w:style w:type="paragraph" w:customStyle="1" w:styleId="53">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18"/>
      <w:szCs w:val="18"/>
    </w:rPr>
  </w:style>
  <w:style w:type="paragraph" w:customStyle="1" w:styleId="5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FF0000"/>
      <w:sz w:val="18"/>
      <w:szCs w:val="18"/>
    </w:rPr>
  </w:style>
  <w:style w:type="paragraph" w:customStyle="1" w:styleId="5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000000"/>
      <w:sz w:val="18"/>
      <w:szCs w:val="18"/>
    </w:rPr>
  </w:style>
  <w:style w:type="paragraph" w:customStyle="1" w:styleId="56">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000000"/>
      <w:sz w:val="18"/>
      <w:szCs w:val="18"/>
    </w:rPr>
  </w:style>
  <w:style w:type="paragraph" w:customStyle="1" w:styleId="5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18"/>
      <w:szCs w:val="18"/>
    </w:rPr>
  </w:style>
  <w:style w:type="paragraph" w:customStyle="1" w:styleId="58">
    <w:name w:val="xl79"/>
    <w:basedOn w:val="1"/>
    <w:qFormat/>
    <w:uiPriority w:val="0"/>
    <w:pPr>
      <w:widowControl/>
      <w:spacing w:before="100" w:beforeAutospacing="1" w:after="100" w:afterAutospacing="1" w:line="240" w:lineRule="auto"/>
      <w:ind w:left="0"/>
    </w:pPr>
    <w:rPr>
      <w:rFonts w:cs="宋体"/>
      <w:sz w:val="18"/>
      <w:szCs w:val="18"/>
    </w:rPr>
  </w:style>
  <w:style w:type="paragraph" w:styleId="59">
    <w:name w:val="List Paragraph"/>
    <w:basedOn w:val="1"/>
    <w:autoRedefine/>
    <w:qFormat/>
    <w:uiPriority w:val="34"/>
    <w:pPr>
      <w:ind w:firstLine="420" w:firstLineChars="200"/>
    </w:pPr>
  </w:style>
  <w:style w:type="paragraph" w:customStyle="1" w:styleId="60">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left="0"/>
    </w:pPr>
    <w:rPr>
      <w:rFonts w:cs="宋体"/>
      <w:sz w:val="20"/>
      <w:szCs w:val="20"/>
    </w:rPr>
  </w:style>
  <w:style w:type="paragraph" w:customStyle="1" w:styleId="61">
    <w:name w:val="xl81"/>
    <w:basedOn w:val="1"/>
    <w:autoRedefine/>
    <w:qFormat/>
    <w:uiPriority w:val="0"/>
    <w:pPr>
      <w:widowControl/>
      <w:spacing w:before="100" w:beforeAutospacing="1" w:after="100" w:afterAutospacing="1" w:line="240" w:lineRule="auto"/>
      <w:ind w:left="0"/>
      <w:jc w:val="center"/>
    </w:pPr>
    <w:rPr>
      <w:rFonts w:cs="宋体"/>
      <w:sz w:val="20"/>
      <w:szCs w:val="20"/>
    </w:rPr>
  </w:style>
  <w:style w:type="paragraph" w:customStyle="1" w:styleId="62">
    <w:name w:val="xl82"/>
    <w:basedOn w:val="1"/>
    <w:autoRedefine/>
    <w:qFormat/>
    <w:uiPriority w:val="0"/>
    <w:pPr>
      <w:widowControl/>
      <w:spacing w:before="100" w:beforeAutospacing="1" w:after="100" w:afterAutospacing="1" w:line="240" w:lineRule="auto"/>
      <w:ind w:left="0"/>
    </w:pPr>
    <w:rPr>
      <w:rFonts w:cs="宋体"/>
      <w:sz w:val="20"/>
      <w:szCs w:val="20"/>
    </w:rPr>
  </w:style>
  <w:style w:type="paragraph" w:customStyle="1" w:styleId="63">
    <w:name w:val="xl8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pPr>
    <w:rPr>
      <w:rFonts w:cs="宋体"/>
      <w:sz w:val="20"/>
      <w:szCs w:val="20"/>
    </w:rPr>
  </w:style>
  <w:style w:type="paragraph" w:customStyle="1" w:styleId="64">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jc w:val="center"/>
    </w:pPr>
    <w:rPr>
      <w:rFonts w:cs="宋体"/>
      <w:sz w:val="20"/>
      <w:szCs w:val="20"/>
    </w:rPr>
  </w:style>
  <w:style w:type="paragraph" w:customStyle="1" w:styleId="65">
    <w:name w:val="xl85"/>
    <w:basedOn w:val="1"/>
    <w:qFormat/>
    <w:uiPriority w:val="0"/>
    <w:pPr>
      <w:widowControl/>
      <w:shd w:val="clear" w:color="000000" w:fill="FFFFFF"/>
      <w:spacing w:before="100" w:beforeAutospacing="1" w:after="100" w:afterAutospacing="1" w:line="240" w:lineRule="auto"/>
      <w:ind w:left="0"/>
      <w:jc w:val="center"/>
    </w:pPr>
    <w:rPr>
      <w:rFonts w:cs="宋体"/>
      <w:sz w:val="20"/>
      <w:szCs w:val="20"/>
    </w:rPr>
  </w:style>
  <w:style w:type="paragraph" w:customStyle="1" w:styleId="66">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pPr>
    <w:rPr>
      <w:rFonts w:cs="宋体"/>
      <w:sz w:val="20"/>
      <w:szCs w:val="20"/>
    </w:rPr>
  </w:style>
  <w:style w:type="paragraph" w:customStyle="1" w:styleId="67">
    <w:name w:val="xl8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left="0"/>
    </w:pPr>
    <w:rPr>
      <w:rFonts w:cs="宋体"/>
      <w:sz w:val="20"/>
      <w:szCs w:val="20"/>
    </w:rPr>
  </w:style>
  <w:style w:type="paragraph" w:customStyle="1" w:styleId="6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b/>
      <w:bCs/>
      <w:color w:val="000000"/>
      <w:sz w:val="21"/>
      <w:szCs w:val="21"/>
    </w:rPr>
  </w:style>
  <w:style w:type="paragraph" w:customStyle="1" w:styleId="69">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left="0"/>
    </w:pPr>
    <w:rPr>
      <w:rFonts w:cs="宋体"/>
      <w:sz w:val="20"/>
      <w:szCs w:val="20"/>
    </w:rPr>
  </w:style>
  <w:style w:type="paragraph" w:customStyle="1" w:styleId="70">
    <w:name w:val="xl90"/>
    <w:basedOn w:val="1"/>
    <w:qFormat/>
    <w:uiPriority w:val="0"/>
    <w:pPr>
      <w:widowControl/>
      <w:spacing w:before="100" w:beforeAutospacing="1" w:after="100" w:afterAutospacing="1" w:line="240" w:lineRule="auto"/>
      <w:ind w:left="0"/>
    </w:pPr>
    <w:rPr>
      <w:rFonts w:cs="宋体"/>
      <w:sz w:val="20"/>
      <w:szCs w:val="20"/>
    </w:rPr>
  </w:style>
  <w:style w:type="paragraph" w:customStyle="1" w:styleId="7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20"/>
      <w:szCs w:val="20"/>
    </w:rPr>
  </w:style>
  <w:style w:type="paragraph" w:customStyle="1" w:styleId="72">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pPr>
    <w:rPr>
      <w:rFonts w:cs="宋体"/>
      <w:sz w:val="20"/>
      <w:szCs w:val="20"/>
    </w:rPr>
  </w:style>
  <w:style w:type="paragraph" w:customStyle="1" w:styleId="7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b/>
      <w:bCs/>
      <w:color w:val="000000"/>
      <w:sz w:val="21"/>
      <w:szCs w:val="21"/>
    </w:rPr>
  </w:style>
  <w:style w:type="paragraph" w:customStyle="1" w:styleId="7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b/>
      <w:bCs/>
      <w:sz w:val="20"/>
      <w:szCs w:val="20"/>
    </w:rPr>
  </w:style>
  <w:style w:type="paragraph" w:customStyle="1" w:styleId="75">
    <w:name w:val="tgt"/>
    <w:basedOn w:val="1"/>
    <w:qFormat/>
    <w:uiPriority w:val="0"/>
    <w:pPr>
      <w:widowControl/>
      <w:spacing w:before="100" w:beforeAutospacing="1" w:after="100" w:afterAutospacing="1" w:line="240" w:lineRule="auto"/>
      <w:ind w:left="0"/>
    </w:pPr>
    <w:rPr>
      <w:rFonts w:cs="宋体"/>
    </w:rPr>
  </w:style>
  <w:style w:type="character" w:customStyle="1" w:styleId="76">
    <w:name w:val="批注文字 Char"/>
    <w:basedOn w:val="18"/>
    <w:link w:val="3"/>
    <w:semiHidden/>
    <w:qFormat/>
    <w:uiPriority w:val="99"/>
    <w:rPr>
      <w:rFonts w:ascii="宋体" w:hAnsi="宋体" w:eastAsia="宋体" w:cs="Times New Roman"/>
      <w:sz w:val="24"/>
      <w:szCs w:val="24"/>
    </w:rPr>
  </w:style>
  <w:style w:type="character" w:customStyle="1" w:styleId="77">
    <w:name w:val="批注主题 Char"/>
    <w:basedOn w:val="76"/>
    <w:link w:val="15"/>
    <w:semiHidden/>
    <w:qFormat/>
    <w:uiPriority w:val="99"/>
    <w:rPr>
      <w:rFonts w:ascii="宋体" w:hAnsi="宋体" w:eastAsia="宋体" w:cs="Times New Roman"/>
      <w:b/>
      <w:bCs/>
      <w:sz w:val="24"/>
      <w:szCs w:val="24"/>
    </w:rPr>
  </w:style>
  <w:style w:type="paragraph" w:customStyle="1" w:styleId="78">
    <w:name w:val="修订1"/>
    <w:hidden/>
    <w:unhideWhenUsed/>
    <w:qFormat/>
    <w:uiPriority w:val="99"/>
    <w:rPr>
      <w:rFonts w:ascii="宋体" w:hAnsi="宋体" w:eastAsia="宋体" w:cs="Times New Roman"/>
      <w:sz w:val="24"/>
      <w:szCs w:val="24"/>
      <w:lang w:val="en-US" w:eastAsia="zh-CN" w:bidi="ar-SA"/>
    </w:rPr>
  </w:style>
  <w:style w:type="character" w:customStyle="1" w:styleId="79">
    <w:name w:val="未处理的提及1"/>
    <w:basedOn w:val="18"/>
    <w:semiHidden/>
    <w:unhideWhenUsed/>
    <w:qFormat/>
    <w:uiPriority w:val="99"/>
    <w:rPr>
      <w:color w:val="605E5C"/>
      <w:shd w:val="clear" w:color="auto" w:fill="E1DFDD"/>
    </w:rPr>
  </w:style>
  <w:style w:type="paragraph" w:customStyle="1" w:styleId="80">
    <w:name w:val="黑体"/>
    <w:basedOn w:val="1"/>
    <w:qFormat/>
    <w:uiPriority w:val="0"/>
    <w:rPr>
      <w:rFonts w:hint="eastAsia" w:ascii="黑体" w:hAnsi="黑体" w:eastAsia="黑体" w:cs="黑体"/>
      <w:sz w:val="32"/>
    </w:rPr>
  </w:style>
  <w:style w:type="paragraph" w:customStyle="1" w:styleId="81">
    <w:name w:val="仿宋_GB2312"/>
    <w:basedOn w:val="1"/>
    <w:qFormat/>
    <w:uiPriority w:val="0"/>
    <w:rPr>
      <w:rFonts w:hint="eastAsia" w:ascii="仿宋_GB2312" w:hAnsi="仿宋_GB2312" w:eastAsia="仿宋_GB2312" w:cs="仿宋_GB2312"/>
      <w:sz w:val="32"/>
    </w:rPr>
  </w:style>
  <w:style w:type="paragraph" w:customStyle="1" w:styleId="82">
    <w:name w:val="楷体_GB2312"/>
    <w:basedOn w:val="1"/>
    <w:qFormat/>
    <w:uiPriority w:val="0"/>
    <w:rPr>
      <w:rFonts w:hint="eastAsia" w:ascii="楷体_GB2312" w:hAnsi="楷体_GB2312" w:eastAsia="楷体_GB2312" w:cs="楷体_GB2312"/>
      <w:sz w:val="32"/>
    </w:rPr>
  </w:style>
  <w:style w:type="paragraph" w:customStyle="1" w:styleId="83">
    <w:name w:val="方正小标宋简体"/>
    <w:basedOn w:val="1"/>
    <w:qFormat/>
    <w:uiPriority w:val="0"/>
    <w:rPr>
      <w:rFonts w:hint="eastAsia" w:ascii="方正小标宋简体" w:hAnsi="方正小标宋简体" w:eastAsia="方正小标宋简体" w:cs="方正小标宋简体"/>
      <w:sz w:val="32"/>
    </w:rPr>
  </w:style>
  <w:style w:type="paragraph" w:customStyle="1" w:styleId="84">
    <w:name w:val="方正小标宋_GBK"/>
    <w:basedOn w:val="1"/>
    <w:qFormat/>
    <w:uiPriority w:val="0"/>
    <w:rPr>
      <w:rFonts w:hint="eastAsia" w:ascii="方正小标宋_GBK”" w:hAnsi="方正小标宋_GBK”" w:eastAsia="方正小标宋_GBK”" w:cs="方正小标宋_GBK”"/>
      <w:sz w:val="32"/>
    </w:rPr>
  </w:style>
  <w:style w:type="character" w:customStyle="1" w:styleId="85">
    <w:name w:val="font61"/>
    <w:basedOn w:val="18"/>
    <w:qFormat/>
    <w:uiPriority w:val="0"/>
    <w:rPr>
      <w:rFonts w:hint="eastAsia" w:ascii="宋体" w:hAnsi="宋体" w:eastAsia="宋体" w:cs="宋体"/>
      <w:color w:val="000000"/>
      <w:sz w:val="21"/>
      <w:szCs w:val="21"/>
      <w:u w:val="none"/>
    </w:rPr>
  </w:style>
  <w:style w:type="character" w:customStyle="1" w:styleId="86">
    <w:name w:val="font71"/>
    <w:basedOn w:val="18"/>
    <w:qFormat/>
    <w:uiPriority w:val="0"/>
    <w:rPr>
      <w:rFonts w:hint="eastAsia" w:ascii="宋体" w:hAnsi="宋体" w:eastAsia="宋体" w:cs="宋体"/>
      <w:color w:val="FF0000"/>
      <w:sz w:val="21"/>
      <w:szCs w:val="21"/>
      <w:u w:val="none"/>
    </w:rPr>
  </w:style>
  <w:style w:type="character" w:customStyle="1" w:styleId="87">
    <w:name w:val="font81"/>
    <w:basedOn w:val="1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28"/>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23063A-70D8-48A7-B46F-009353C37D3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6537</Words>
  <Characters>7082</Characters>
  <Lines>55</Lines>
  <Paragraphs>15</Paragraphs>
  <TotalTime>3</TotalTime>
  <ScaleCrop>false</ScaleCrop>
  <LinksUpToDate>false</LinksUpToDate>
  <CharactersWithSpaces>7656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2023-07-24T07:04:00Z</dcterms:created>
  <dc:creator>a</dc:creator>
  <cp:lastModifiedBy>小陈</cp:lastModifiedBy>
  <cp:lastPrinted>2023-07-27T02:24:00Z</cp:lastPrinted>
  <dcterms:modified xsi:type="dcterms:W3CDTF">2024-11-09T06:26:09Z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2671B660FBBF4CF189156CFDD339C2AB</vt:lpwstr>
  </property>
</Properties>
</file>