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48A1E">
      <w:pPr>
        <w:pStyle w:val="2"/>
        <w:spacing w:after="240" w:line="276" w:lineRule="auto"/>
        <w:jc w:val="center"/>
        <w:rPr>
          <w:rFonts w:asciiTheme="minorEastAsia" w:hAnsiTheme="minorEastAsia" w:eastAsiaTheme="minorEastAsia"/>
          <w:sz w:val="40"/>
        </w:rPr>
      </w:pPr>
      <w:r>
        <w:rPr>
          <w:rFonts w:hint="eastAsia" w:asciiTheme="minorEastAsia" w:hAnsiTheme="minorEastAsia" w:eastAsiaTheme="minorEastAsia"/>
          <w:sz w:val="40"/>
        </w:rPr>
        <w:t>项目要求</w:t>
      </w:r>
    </w:p>
    <w:p w14:paraId="51E8A927">
      <w:pPr>
        <w:pStyle w:val="3"/>
        <w:numPr>
          <w:ilvl w:val="0"/>
          <w:numId w:val="1"/>
        </w:numPr>
        <w:spacing w:before="240"/>
        <w:ind w:left="0" w:firstLine="567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货物清单</w:t>
      </w:r>
    </w:p>
    <w:tbl>
      <w:tblPr>
        <w:tblStyle w:val="6"/>
        <w:tblW w:w="25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459"/>
        <w:gridCol w:w="1035"/>
      </w:tblGrid>
      <w:tr w14:paraId="52528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26" w:type="pct"/>
            <w:vAlign w:val="center"/>
          </w:tcPr>
          <w:p w14:paraId="3883869D">
            <w:pPr>
              <w:spacing w:line="276" w:lineRule="auto"/>
              <w:ind w:right="34" w:rightChars="12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14:paraId="65D3D069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14:paraId="0D22E767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数量</w:t>
            </w:r>
          </w:p>
        </w:tc>
      </w:tr>
      <w:tr w14:paraId="42B53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26" w:type="pct"/>
            <w:vAlign w:val="center"/>
          </w:tcPr>
          <w:p w14:paraId="2BDBD621">
            <w:pPr>
              <w:pStyle w:val="12"/>
              <w:numPr>
                <w:ilvl w:val="0"/>
                <w:numId w:val="2"/>
              </w:numPr>
              <w:spacing w:line="276" w:lineRule="auto"/>
              <w:ind w:left="0" w:right="34" w:rightChars="12"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14:paraId="49F8109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带反馈系统半身CPR模型</w:t>
            </w:r>
          </w:p>
        </w:tc>
        <w:tc>
          <w:tcPr>
            <w:tcW w:w="1207" w:type="pct"/>
            <w:vAlign w:val="center"/>
          </w:tcPr>
          <w:p w14:paraId="60532F4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8套</w:t>
            </w:r>
          </w:p>
        </w:tc>
      </w:tr>
    </w:tbl>
    <w:p w14:paraId="1B246326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hint="eastAsia" w:ascii="宋体" w:hAnsi="宋体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同一品牌仅可有一家供应商参加本项目的投标，如多家供应商参加同一品牌产品投标，仅以一位供应商计算</w:t>
      </w:r>
      <w:r>
        <w:rPr>
          <w:rFonts w:hint="eastAsia" w:ascii="宋体" w:hAnsi="宋体"/>
          <w:color w:val="FF0000"/>
          <w:sz w:val="24"/>
        </w:rPr>
        <w:t>。</w:t>
      </w:r>
    </w:p>
    <w:p w14:paraId="486A4DE2">
      <w:pPr>
        <w:pStyle w:val="3"/>
        <w:numPr>
          <w:ilvl w:val="0"/>
          <w:numId w:val="1"/>
        </w:numPr>
        <w:spacing w:before="240"/>
        <w:ind w:left="0" w:firstLine="567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具体技术要求</w:t>
      </w:r>
    </w:p>
    <w:p w14:paraId="74EF8E35"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成人心肺复苏模型</w:t>
      </w:r>
    </w:p>
    <w:p w14:paraId="589ED211">
      <w:pPr>
        <w:snapToGrid w:val="0"/>
        <w:spacing w:line="360" w:lineRule="auto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1.CPR模型模拟为正常成人半身模型。</w:t>
      </w:r>
    </w:p>
    <w:p w14:paraId="2879EF7D">
      <w:pPr>
        <w:snapToGrid w:val="0"/>
        <w:spacing w:line="360" w:lineRule="auto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2.模型设计用于进行逼真的基础生命支持培训，符合美国心脏协会（AHA）2015 心肺复苏操作指南。</w:t>
      </w:r>
    </w:p>
    <w:p w14:paraId="619188B4">
      <w:pPr>
        <w:snapToGrid w:val="0"/>
        <w:spacing w:line="360" w:lineRule="auto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3.胸部解剖标记准确，进行按压时，按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000000"/>
          <w:sz w:val="24"/>
        </w:rPr>
        <w:t>压深度有正确有声音提示，声音提示可以选择打开或关闭。</w:t>
      </w:r>
    </w:p>
    <w:p w14:paraId="42919306">
      <w:pPr>
        <w:snapToGrid w:val="0"/>
        <w:spacing w:line="360" w:lineRule="auto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4.可以进行口对口，口对鼻，面罩对口鼻（口袋面罩和球囊面罩均可）通气，通气正确时模型胸部可以看到起伏。</w:t>
      </w:r>
    </w:p>
    <w:p w14:paraId="736310FD">
      <w:pPr>
        <w:snapToGrid w:val="0"/>
        <w:spacing w:line="360" w:lineRule="auto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5.气道具有单向阀，使用过程更卫生。</w:t>
      </w:r>
    </w:p>
    <w:p w14:paraId="47B6B9A8">
      <w:pPr>
        <w:snapToGrid w:val="0"/>
        <w:spacing w:line="360" w:lineRule="auto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6.模型面皮可拆卸、安装，可打开胸皮更换气道，无需借助工具。</w:t>
      </w:r>
    </w:p>
    <w:p w14:paraId="4F019FC7">
      <w:pPr>
        <w:snapToGrid w:val="0"/>
        <w:spacing w:line="360" w:lineRule="auto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7.标配电子显示器可与模型有线连接，对个人CPR表现进行反馈。电子显示器可以作为App的补充，也可单独使用。</w:t>
      </w:r>
    </w:p>
    <w:p w14:paraId="0979E5F0">
      <w:pPr>
        <w:snapToGrid w:val="0"/>
        <w:spacing w:line="360" w:lineRule="auto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8.模型上衣有专用收纳电子显示器的口袋。</w:t>
      </w:r>
    </w:p>
    <w:p w14:paraId="3C596E6A">
      <w:pPr>
        <w:snapToGrid w:val="0"/>
        <w:spacing w:line="360" w:lineRule="auto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9.每4个模型可以放置在一个手提带滑轮的软包，方便储存和携带。</w:t>
      </w:r>
    </w:p>
    <w:p w14:paraId="3522022B">
      <w:pPr>
        <w:snapToGrid w:val="0"/>
        <w:spacing w:line="360" w:lineRule="auto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10.导师App应用于平板电脑上。</w:t>
      </w:r>
    </w:p>
    <w:p w14:paraId="1349E053">
      <w:pPr>
        <w:snapToGrid w:val="0"/>
        <w:spacing w:line="360" w:lineRule="auto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11.导师App可选择“仅按压”和“30：2”两种模式，计时器可设置为1-10分钟，或无限长。</w:t>
      </w:r>
    </w:p>
    <w:p w14:paraId="2FDB2D72">
      <w:pPr>
        <w:snapToGrid w:val="0"/>
        <w:spacing w:line="360" w:lineRule="auto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12.导师可对模型编号重新编辑。</w:t>
      </w:r>
    </w:p>
    <w:p w14:paraId="5247A6BB">
      <w:pPr>
        <w:snapToGrid w:val="0"/>
        <w:spacing w:line="360" w:lineRule="auto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13.导师App可以同时连接≥6台模型。</w:t>
      </w:r>
    </w:p>
    <w:p w14:paraId="309585CC">
      <w:pPr>
        <w:snapToGrid w:val="0"/>
        <w:spacing w:line="360" w:lineRule="auto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14.学员App 可用于iOs系统平板或手机上。</w:t>
      </w:r>
    </w:p>
    <w:p w14:paraId="180188CD">
      <w:pPr>
        <w:snapToGrid w:val="0"/>
        <w:spacing w:line="360" w:lineRule="auto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15.学员App可选择“仅按压”和“30：2”两种模式，计时器可设置为1-10分钟，或无限长。</w:t>
      </w:r>
    </w:p>
    <w:p w14:paraId="05793E9E">
      <w:pPr>
        <w:snapToGrid w:val="0"/>
        <w:spacing w:line="360" w:lineRule="auto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16.App可应用至少达到：软件要求：iOs 9.0及以上版本平板电脑或智能手机，硬件要求：iPhone 4s及以上，iPad 3 及以上，iPad Mini 及以上， iPod Touch 5代及以上。</w:t>
      </w:r>
    </w:p>
    <w:p w14:paraId="3E5CB9B8">
      <w:pPr>
        <w:snapToGrid w:val="0"/>
        <w:spacing w:line="360" w:lineRule="auto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17.CPR表现操作结果可以保存和事后回看。</w:t>
      </w:r>
    </w:p>
    <w:p w14:paraId="1CFE87EF">
      <w:pPr>
        <w:snapToGrid w:val="0"/>
        <w:spacing w:line="360" w:lineRule="auto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▲18.当连接平板电脑和手机时，可以对以下内容进行反馈：按压深度、按压回弹、按压速度、CPR章节总时间、按压次数、按压分数、可显示实时和事后CPR表现、通气量、通气次数、CPR章节总分、章节结束提供改进建议。要求提供彩页或产品说明书扫描件。</w:t>
      </w:r>
    </w:p>
    <w:p w14:paraId="5B04A828">
      <w:pPr>
        <w:snapToGrid w:val="0"/>
        <w:spacing w:line="360" w:lineRule="auto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▲19.当连接电子显示器时，提供至少3种反馈模式：实时反馈，总结性反馈，考核模式（隐藏反馈）。</w:t>
      </w:r>
    </w:p>
    <w:p w14:paraId="3452192E">
      <w:pPr>
        <w:snapToGrid w:val="0"/>
        <w:spacing w:line="360" w:lineRule="auto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▲20.实时反馈内容至少包括：按压深度、按压速度、不完全回弹、通气量、按压和通气计数。</w:t>
      </w:r>
    </w:p>
    <w:p w14:paraId="60933031">
      <w:pPr>
        <w:snapToGrid w:val="0"/>
        <w:spacing w:line="360" w:lineRule="auto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21.总结性反馈可显示以下内容：按压分数、通气分数、CPR 持续时间、流量系数。</w:t>
      </w:r>
    </w:p>
    <w:p w14:paraId="0E1F152A">
      <w:pPr>
        <w:snapToGrid w:val="0"/>
        <w:spacing w:line="360" w:lineRule="auto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▲22.考核的APP系统可提供救护车比赛模式。</w:t>
      </w:r>
    </w:p>
    <w:p w14:paraId="16408C1F">
      <w:pPr>
        <w:snapToGrid w:val="0"/>
        <w:spacing w:line="360" w:lineRule="auto"/>
        <w:rPr>
          <w:rFonts w:cs="宋体" w:asciiTheme="minorEastAsia" w:hAnsiTheme="minorEastAsia" w:eastAsiaTheme="minorEastAsia"/>
          <w:color w:val="000000"/>
          <w:kern w:val="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▲23</w:t>
      </w:r>
      <w:r>
        <w:rPr>
          <w:rFonts w:asciiTheme="minorEastAsia" w:hAnsiTheme="minorEastAsia" w:eastAsiaTheme="minorEastAsia"/>
          <w:color w:val="000000"/>
          <w:sz w:val="24"/>
        </w:rPr>
        <w:t>.</w:t>
      </w:r>
      <w:r>
        <w:rPr>
          <w:rFonts w:hint="eastAsia" w:asciiTheme="minorEastAsia" w:hAnsiTheme="minorEastAsia" w:eastAsiaTheme="minorEastAsia"/>
          <w:color w:val="000000"/>
          <w:sz w:val="24"/>
        </w:rPr>
        <w:t>模型可以用于学生训练与考核，供货商应须提供CPR分析软件、模拟教学培训考核评分软件登记证书证明资料。</w:t>
      </w:r>
    </w:p>
    <w:p w14:paraId="602E5708">
      <w:pPr>
        <w:widowControl/>
        <w:spacing w:line="360" w:lineRule="auto"/>
        <w:rPr>
          <w:rFonts w:cs="宋体" w:asciiTheme="minorEastAsia" w:hAnsiTheme="minorEastAsia" w:eastAsiaTheme="minorEastAsia"/>
          <w:color w:val="000000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▲</w:t>
      </w:r>
      <w:r>
        <w:rPr>
          <w:rFonts w:cs="宋体" w:asciiTheme="minorEastAsia" w:hAnsiTheme="minorEastAsia" w:eastAsiaTheme="minorEastAsia"/>
          <w:color w:val="000000"/>
          <w:kern w:val="0"/>
          <w:sz w:val="24"/>
        </w:rPr>
        <w:t>2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4. CPR符合美国心脏协会2015指南培训要求。</w:t>
      </w:r>
    </w:p>
    <w:p w14:paraId="66FDE789">
      <w:pPr>
        <w:widowControl/>
        <w:spacing w:line="360" w:lineRule="auto"/>
        <w:rPr>
          <w:rFonts w:cs="宋体" w:asciiTheme="minorEastAsia" w:hAnsiTheme="minorEastAsia" w:eastAsiaTheme="minorEastAsia"/>
          <w:color w:val="000000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▲</w:t>
      </w:r>
      <w:r>
        <w:rPr>
          <w:rFonts w:cs="宋体" w:asciiTheme="minorEastAsia" w:hAnsiTheme="minorEastAsia" w:eastAsiaTheme="minorEastAsia"/>
          <w:color w:val="000000"/>
          <w:kern w:val="0"/>
          <w:sz w:val="24"/>
        </w:rPr>
        <w:t>2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5. 技术支持。产品品牌需要在中国大陆拥有工厂和分公司，以便提供售后服务，需要提供工厂和分公司的营业执照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br w:type="textWrapping"/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▲26.至少可提供ISO13485：2016和ISO 9001:2015质量认证证书。</w:t>
      </w:r>
    </w:p>
    <w:p w14:paraId="5F0568C2">
      <w:pPr>
        <w:widowControl/>
        <w:spacing w:line="360" w:lineRule="auto"/>
        <w:rPr>
          <w:rFonts w:cs="宋体" w:asciiTheme="minorEastAsia" w:hAnsiTheme="minorEastAsia" w:eastAsiaTheme="minorEastAsia"/>
          <w:color w:val="000000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</w:rPr>
        <w:t>▲27. 模型配备可充电式锂电池，充满电的电池运行时间至少34小时，充电时间至少满足：0%~90% 3小时，90%~100%&lt;1小时，电池寿命大于 700次充电</w:t>
      </w:r>
    </w:p>
    <w:p w14:paraId="1E133254"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</w:rPr>
        <w:t>8</w:t>
      </w:r>
      <w:r>
        <w:rPr>
          <w:rFonts w:asciiTheme="minorEastAsia" w:hAnsiTheme="minorEastAsia" w:eastAsiaTheme="minorEastAsia"/>
          <w:sz w:val="24"/>
        </w:rPr>
        <w:t>、</w:t>
      </w:r>
      <w:r>
        <w:rPr>
          <w:rFonts w:hint="eastAsia" w:asciiTheme="minorEastAsia" w:hAnsiTheme="minorEastAsia" w:eastAsiaTheme="minorEastAsia"/>
          <w:sz w:val="24"/>
        </w:rPr>
        <w:t>单套</w:t>
      </w:r>
      <w:r>
        <w:rPr>
          <w:rFonts w:asciiTheme="minorEastAsia" w:hAnsiTheme="minorEastAsia" w:eastAsiaTheme="minorEastAsia"/>
          <w:sz w:val="24"/>
        </w:rPr>
        <w:t>配置清单：</w:t>
      </w:r>
    </w:p>
    <w:p w14:paraId="55F5A722">
      <w:pPr>
        <w:spacing w:line="360" w:lineRule="auto"/>
        <w:ind w:left="840" w:leftChars="3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1）、模型  1个</w:t>
      </w:r>
    </w:p>
    <w:p w14:paraId="5C88605B">
      <w:pPr>
        <w:spacing w:line="360" w:lineRule="auto"/>
        <w:ind w:left="840" w:leftChars="3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2）、气道  2个</w:t>
      </w:r>
    </w:p>
    <w:p w14:paraId="7FE48183">
      <w:pPr>
        <w:spacing w:line="360" w:lineRule="auto"/>
        <w:ind w:left="840" w:leftChars="3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3）、面皮 3个</w:t>
      </w:r>
    </w:p>
    <w:p w14:paraId="3910F0D8">
      <w:pPr>
        <w:spacing w:line="360" w:lineRule="auto"/>
        <w:ind w:left="840" w:leftChars="3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4）、不同压力弹簧 3个</w:t>
      </w:r>
    </w:p>
    <w:p w14:paraId="12B8CA13">
      <w:pPr>
        <w:spacing w:line="360" w:lineRule="auto"/>
        <w:ind w:left="840" w:leftChars="3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5）、USB充电线 1条</w:t>
      </w:r>
    </w:p>
    <w:p w14:paraId="766E183D">
      <w:pPr>
        <w:spacing w:line="360" w:lineRule="auto"/>
        <w:ind w:left="840" w:leftChars="3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6）、外套 1</w:t>
      </w:r>
      <w:r>
        <w:rPr>
          <w:rFonts w:hint="eastAsia" w:asciiTheme="minorEastAsia" w:hAnsiTheme="minorEastAsia" w:eastAsiaTheme="minorEastAsia"/>
          <w:sz w:val="24"/>
        </w:rPr>
        <w:t>件</w:t>
      </w:r>
    </w:p>
    <w:p w14:paraId="3550FBC9">
      <w:pPr>
        <w:spacing w:line="360" w:lineRule="auto"/>
        <w:ind w:left="840" w:leftChars="3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7）、</w:t>
      </w:r>
      <w:r>
        <w:rPr>
          <w:rFonts w:hint="eastAsia" w:asciiTheme="minorEastAsia" w:hAnsiTheme="minorEastAsia" w:eastAsiaTheme="minorEastAsia"/>
          <w:sz w:val="24"/>
        </w:rPr>
        <w:t>包装袋</w:t>
      </w:r>
      <w:r>
        <w:rPr>
          <w:rFonts w:asciiTheme="minorEastAsia" w:hAnsiTheme="minorEastAsia" w:eastAsiaTheme="minorEastAsia"/>
          <w:sz w:val="24"/>
        </w:rPr>
        <w:t xml:space="preserve"> 1个</w:t>
      </w:r>
    </w:p>
    <w:p w14:paraId="4EC10810">
      <w:pPr>
        <w:spacing w:line="360" w:lineRule="auto"/>
        <w:ind w:left="840" w:leftChars="3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8</w:t>
      </w:r>
      <w:r>
        <w:rPr>
          <w:rFonts w:asciiTheme="minorEastAsia" w:hAnsiTheme="minorEastAsia" w:eastAsiaTheme="minorEastAsia"/>
          <w:sz w:val="24"/>
        </w:rPr>
        <w:t>）、使用说明书 1本</w:t>
      </w:r>
    </w:p>
    <w:p w14:paraId="1F3D87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747AE0"/>
    <w:multiLevelType w:val="multilevel"/>
    <w:tmpl w:val="59747AE0"/>
    <w:lvl w:ilvl="0" w:tentative="0">
      <w:start w:val="1"/>
      <w:numFmt w:val="chineseCountingThousand"/>
      <w:lvlText w:val="%1、"/>
      <w:lvlJc w:val="left"/>
      <w:pPr>
        <w:ind w:left="661" w:hanging="420"/>
      </w:pPr>
    </w:lvl>
    <w:lvl w:ilvl="1" w:tentative="0">
      <w:start w:val="1"/>
      <w:numFmt w:val="lowerLetter"/>
      <w:lvlText w:val="%2)"/>
      <w:lvlJc w:val="left"/>
      <w:pPr>
        <w:ind w:left="1081" w:hanging="420"/>
      </w:pPr>
    </w:lvl>
    <w:lvl w:ilvl="2" w:tentative="0">
      <w:start w:val="1"/>
      <w:numFmt w:val="lowerRoman"/>
      <w:lvlText w:val="%3."/>
      <w:lvlJc w:val="right"/>
      <w:pPr>
        <w:ind w:left="1501" w:hanging="420"/>
      </w:pPr>
    </w:lvl>
    <w:lvl w:ilvl="3" w:tentative="0">
      <w:start w:val="1"/>
      <w:numFmt w:val="decimal"/>
      <w:lvlText w:val="%4."/>
      <w:lvlJc w:val="left"/>
      <w:pPr>
        <w:ind w:left="1921" w:hanging="420"/>
      </w:pPr>
    </w:lvl>
    <w:lvl w:ilvl="4" w:tentative="0">
      <w:start w:val="1"/>
      <w:numFmt w:val="lowerLetter"/>
      <w:lvlText w:val="%5)"/>
      <w:lvlJc w:val="left"/>
      <w:pPr>
        <w:ind w:left="2341" w:hanging="420"/>
      </w:pPr>
    </w:lvl>
    <w:lvl w:ilvl="5" w:tentative="0">
      <w:start w:val="1"/>
      <w:numFmt w:val="lowerRoman"/>
      <w:lvlText w:val="%6."/>
      <w:lvlJc w:val="right"/>
      <w:pPr>
        <w:ind w:left="2761" w:hanging="420"/>
      </w:pPr>
    </w:lvl>
    <w:lvl w:ilvl="6" w:tentative="0">
      <w:start w:val="1"/>
      <w:numFmt w:val="decimal"/>
      <w:lvlText w:val="%7."/>
      <w:lvlJc w:val="left"/>
      <w:pPr>
        <w:ind w:left="3181" w:hanging="420"/>
      </w:pPr>
    </w:lvl>
    <w:lvl w:ilvl="7" w:tentative="0">
      <w:start w:val="1"/>
      <w:numFmt w:val="lowerLetter"/>
      <w:lvlText w:val="%8)"/>
      <w:lvlJc w:val="left"/>
      <w:pPr>
        <w:ind w:left="3601" w:hanging="420"/>
      </w:pPr>
    </w:lvl>
    <w:lvl w:ilvl="8" w:tentative="0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 w:tentative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3OWU1MzY1OTQ5OTJmMDNkZTgyMmQxZGM1NzFkMjQifQ=="/>
  </w:docVars>
  <w:rsids>
    <w:rsidRoot w:val="00AC5EFD"/>
    <w:rsid w:val="00001D04"/>
    <w:rsid w:val="00001DD0"/>
    <w:rsid w:val="00003628"/>
    <w:rsid w:val="000042E9"/>
    <w:rsid w:val="00005164"/>
    <w:rsid w:val="000079DB"/>
    <w:rsid w:val="000100DB"/>
    <w:rsid w:val="00014A19"/>
    <w:rsid w:val="00015D8A"/>
    <w:rsid w:val="00017022"/>
    <w:rsid w:val="00020295"/>
    <w:rsid w:val="00021B6C"/>
    <w:rsid w:val="00023C1D"/>
    <w:rsid w:val="0002577B"/>
    <w:rsid w:val="00027300"/>
    <w:rsid w:val="000317B1"/>
    <w:rsid w:val="00033C0A"/>
    <w:rsid w:val="00033E37"/>
    <w:rsid w:val="00033E65"/>
    <w:rsid w:val="0003694B"/>
    <w:rsid w:val="000403DA"/>
    <w:rsid w:val="000421EB"/>
    <w:rsid w:val="0004270C"/>
    <w:rsid w:val="000440B2"/>
    <w:rsid w:val="00052FD4"/>
    <w:rsid w:val="00056F2D"/>
    <w:rsid w:val="000613BC"/>
    <w:rsid w:val="00066527"/>
    <w:rsid w:val="00066DB0"/>
    <w:rsid w:val="000707B0"/>
    <w:rsid w:val="00070F5C"/>
    <w:rsid w:val="00071076"/>
    <w:rsid w:val="000712F8"/>
    <w:rsid w:val="00073226"/>
    <w:rsid w:val="00073793"/>
    <w:rsid w:val="000744F5"/>
    <w:rsid w:val="000766F1"/>
    <w:rsid w:val="00076A95"/>
    <w:rsid w:val="00076F80"/>
    <w:rsid w:val="000777E5"/>
    <w:rsid w:val="00080AAC"/>
    <w:rsid w:val="0008176A"/>
    <w:rsid w:val="00081995"/>
    <w:rsid w:val="00082283"/>
    <w:rsid w:val="000827B7"/>
    <w:rsid w:val="00084951"/>
    <w:rsid w:val="00084BE9"/>
    <w:rsid w:val="0008514E"/>
    <w:rsid w:val="000866E9"/>
    <w:rsid w:val="000868CC"/>
    <w:rsid w:val="0008798A"/>
    <w:rsid w:val="000914F0"/>
    <w:rsid w:val="000914FC"/>
    <w:rsid w:val="00091674"/>
    <w:rsid w:val="00094672"/>
    <w:rsid w:val="0009538B"/>
    <w:rsid w:val="00097090"/>
    <w:rsid w:val="000A0FE6"/>
    <w:rsid w:val="000A4DCA"/>
    <w:rsid w:val="000A51DB"/>
    <w:rsid w:val="000A5A2E"/>
    <w:rsid w:val="000A7032"/>
    <w:rsid w:val="000B084F"/>
    <w:rsid w:val="000B5A9F"/>
    <w:rsid w:val="000C1E37"/>
    <w:rsid w:val="000C2CA0"/>
    <w:rsid w:val="000C30EE"/>
    <w:rsid w:val="000C4342"/>
    <w:rsid w:val="000C7C75"/>
    <w:rsid w:val="000D2576"/>
    <w:rsid w:val="000D2E39"/>
    <w:rsid w:val="000D32E1"/>
    <w:rsid w:val="000D341C"/>
    <w:rsid w:val="000D4B28"/>
    <w:rsid w:val="000D52D6"/>
    <w:rsid w:val="000D6FCC"/>
    <w:rsid w:val="000D7176"/>
    <w:rsid w:val="000D74EA"/>
    <w:rsid w:val="000E07B0"/>
    <w:rsid w:val="000E19E1"/>
    <w:rsid w:val="000E1A23"/>
    <w:rsid w:val="000E22C1"/>
    <w:rsid w:val="000E2476"/>
    <w:rsid w:val="000E29F5"/>
    <w:rsid w:val="000E2CC9"/>
    <w:rsid w:val="000E5592"/>
    <w:rsid w:val="000E71EE"/>
    <w:rsid w:val="000E7320"/>
    <w:rsid w:val="000F0C3F"/>
    <w:rsid w:val="000F18BA"/>
    <w:rsid w:val="000F18FD"/>
    <w:rsid w:val="000F2D18"/>
    <w:rsid w:val="000F3A96"/>
    <w:rsid w:val="000F3B9D"/>
    <w:rsid w:val="000F42A2"/>
    <w:rsid w:val="000F4F49"/>
    <w:rsid w:val="000F6850"/>
    <w:rsid w:val="00101770"/>
    <w:rsid w:val="001022C4"/>
    <w:rsid w:val="00102F07"/>
    <w:rsid w:val="001038EF"/>
    <w:rsid w:val="0010518A"/>
    <w:rsid w:val="00105407"/>
    <w:rsid w:val="00105D72"/>
    <w:rsid w:val="0011016B"/>
    <w:rsid w:val="001107C4"/>
    <w:rsid w:val="0011151D"/>
    <w:rsid w:val="00111D69"/>
    <w:rsid w:val="0011531B"/>
    <w:rsid w:val="001156B4"/>
    <w:rsid w:val="00121860"/>
    <w:rsid w:val="00121BF6"/>
    <w:rsid w:val="001227DD"/>
    <w:rsid w:val="00123528"/>
    <w:rsid w:val="00123A00"/>
    <w:rsid w:val="00124D81"/>
    <w:rsid w:val="00124F0A"/>
    <w:rsid w:val="00126C77"/>
    <w:rsid w:val="00132127"/>
    <w:rsid w:val="00133EE0"/>
    <w:rsid w:val="0013527C"/>
    <w:rsid w:val="001364AC"/>
    <w:rsid w:val="00136546"/>
    <w:rsid w:val="00136883"/>
    <w:rsid w:val="001403D8"/>
    <w:rsid w:val="00142A71"/>
    <w:rsid w:val="00143C79"/>
    <w:rsid w:val="0014703D"/>
    <w:rsid w:val="00147AF3"/>
    <w:rsid w:val="001502A1"/>
    <w:rsid w:val="0015158F"/>
    <w:rsid w:val="00152D09"/>
    <w:rsid w:val="00153073"/>
    <w:rsid w:val="00153731"/>
    <w:rsid w:val="001559CF"/>
    <w:rsid w:val="00157465"/>
    <w:rsid w:val="00160847"/>
    <w:rsid w:val="0016234D"/>
    <w:rsid w:val="00164DBB"/>
    <w:rsid w:val="00165B7E"/>
    <w:rsid w:val="001735E4"/>
    <w:rsid w:val="00174D0F"/>
    <w:rsid w:val="0017503E"/>
    <w:rsid w:val="00181716"/>
    <w:rsid w:val="00182AB9"/>
    <w:rsid w:val="001837EC"/>
    <w:rsid w:val="00187AAB"/>
    <w:rsid w:val="0019038A"/>
    <w:rsid w:val="0019092A"/>
    <w:rsid w:val="001917CC"/>
    <w:rsid w:val="001924EA"/>
    <w:rsid w:val="00193379"/>
    <w:rsid w:val="00195DAD"/>
    <w:rsid w:val="001A3759"/>
    <w:rsid w:val="001A3EBE"/>
    <w:rsid w:val="001A408F"/>
    <w:rsid w:val="001A4F56"/>
    <w:rsid w:val="001A536E"/>
    <w:rsid w:val="001A5499"/>
    <w:rsid w:val="001A6898"/>
    <w:rsid w:val="001B38D1"/>
    <w:rsid w:val="001B44DA"/>
    <w:rsid w:val="001B4D46"/>
    <w:rsid w:val="001B51BE"/>
    <w:rsid w:val="001C0059"/>
    <w:rsid w:val="001C193A"/>
    <w:rsid w:val="001C2FC7"/>
    <w:rsid w:val="001C39C0"/>
    <w:rsid w:val="001C4240"/>
    <w:rsid w:val="001C57E0"/>
    <w:rsid w:val="001C5F86"/>
    <w:rsid w:val="001D06BF"/>
    <w:rsid w:val="001D0EAA"/>
    <w:rsid w:val="001D0F24"/>
    <w:rsid w:val="001D2306"/>
    <w:rsid w:val="001D3947"/>
    <w:rsid w:val="001D4394"/>
    <w:rsid w:val="001D446F"/>
    <w:rsid w:val="001D5028"/>
    <w:rsid w:val="001D681A"/>
    <w:rsid w:val="001D7538"/>
    <w:rsid w:val="001E0272"/>
    <w:rsid w:val="001E0F55"/>
    <w:rsid w:val="001E1968"/>
    <w:rsid w:val="001E56C1"/>
    <w:rsid w:val="001E5A3C"/>
    <w:rsid w:val="001E5DA2"/>
    <w:rsid w:val="001E63BD"/>
    <w:rsid w:val="001E70FA"/>
    <w:rsid w:val="001E7B82"/>
    <w:rsid w:val="001F1AAB"/>
    <w:rsid w:val="001F3186"/>
    <w:rsid w:val="001F38BD"/>
    <w:rsid w:val="001F536B"/>
    <w:rsid w:val="001F75AD"/>
    <w:rsid w:val="001F7DBA"/>
    <w:rsid w:val="00200CF9"/>
    <w:rsid w:val="0020533D"/>
    <w:rsid w:val="0020549C"/>
    <w:rsid w:val="002074AA"/>
    <w:rsid w:val="00210526"/>
    <w:rsid w:val="002119F6"/>
    <w:rsid w:val="00216DDD"/>
    <w:rsid w:val="00223874"/>
    <w:rsid w:val="002241DB"/>
    <w:rsid w:val="002254E1"/>
    <w:rsid w:val="00227930"/>
    <w:rsid w:val="00227F9C"/>
    <w:rsid w:val="00230B97"/>
    <w:rsid w:val="002313D5"/>
    <w:rsid w:val="00232992"/>
    <w:rsid w:val="00234818"/>
    <w:rsid w:val="00235302"/>
    <w:rsid w:val="002413F4"/>
    <w:rsid w:val="00241FA7"/>
    <w:rsid w:val="002424E0"/>
    <w:rsid w:val="0024316D"/>
    <w:rsid w:val="0025090E"/>
    <w:rsid w:val="00252B59"/>
    <w:rsid w:val="002556D3"/>
    <w:rsid w:val="002557A5"/>
    <w:rsid w:val="00255E8C"/>
    <w:rsid w:val="00256AE9"/>
    <w:rsid w:val="00257BE8"/>
    <w:rsid w:val="002600F4"/>
    <w:rsid w:val="00260B8A"/>
    <w:rsid w:val="002629FF"/>
    <w:rsid w:val="00263B28"/>
    <w:rsid w:val="002651B9"/>
    <w:rsid w:val="00265AC5"/>
    <w:rsid w:val="00266556"/>
    <w:rsid w:val="00267427"/>
    <w:rsid w:val="00270DED"/>
    <w:rsid w:val="002712BB"/>
    <w:rsid w:val="002715EC"/>
    <w:rsid w:val="002719F5"/>
    <w:rsid w:val="00272373"/>
    <w:rsid w:val="002727BB"/>
    <w:rsid w:val="002738CE"/>
    <w:rsid w:val="00275140"/>
    <w:rsid w:val="00275CC6"/>
    <w:rsid w:val="00277365"/>
    <w:rsid w:val="00277F9C"/>
    <w:rsid w:val="0028186E"/>
    <w:rsid w:val="00281BDE"/>
    <w:rsid w:val="00283F65"/>
    <w:rsid w:val="002844CB"/>
    <w:rsid w:val="00291566"/>
    <w:rsid w:val="002933E0"/>
    <w:rsid w:val="002935E4"/>
    <w:rsid w:val="00293C07"/>
    <w:rsid w:val="00294FF2"/>
    <w:rsid w:val="00295F08"/>
    <w:rsid w:val="00297134"/>
    <w:rsid w:val="002A1DCD"/>
    <w:rsid w:val="002A2D03"/>
    <w:rsid w:val="002A3518"/>
    <w:rsid w:val="002A59B0"/>
    <w:rsid w:val="002A66EE"/>
    <w:rsid w:val="002B128B"/>
    <w:rsid w:val="002B2114"/>
    <w:rsid w:val="002B2878"/>
    <w:rsid w:val="002B4773"/>
    <w:rsid w:val="002C0BA8"/>
    <w:rsid w:val="002C1417"/>
    <w:rsid w:val="002C2548"/>
    <w:rsid w:val="002C3E39"/>
    <w:rsid w:val="002D04B2"/>
    <w:rsid w:val="002D17A2"/>
    <w:rsid w:val="002D7ADA"/>
    <w:rsid w:val="002E06AD"/>
    <w:rsid w:val="002E15D1"/>
    <w:rsid w:val="002E22DE"/>
    <w:rsid w:val="002E535A"/>
    <w:rsid w:val="002E70C1"/>
    <w:rsid w:val="002F0874"/>
    <w:rsid w:val="002F1DC4"/>
    <w:rsid w:val="002F6182"/>
    <w:rsid w:val="00300481"/>
    <w:rsid w:val="00301E93"/>
    <w:rsid w:val="00302C4B"/>
    <w:rsid w:val="00304C08"/>
    <w:rsid w:val="00305EB1"/>
    <w:rsid w:val="00307F74"/>
    <w:rsid w:val="00310FFC"/>
    <w:rsid w:val="00315BA0"/>
    <w:rsid w:val="00320ABF"/>
    <w:rsid w:val="00321A8D"/>
    <w:rsid w:val="00323CE2"/>
    <w:rsid w:val="00323DA7"/>
    <w:rsid w:val="00323F11"/>
    <w:rsid w:val="003243CF"/>
    <w:rsid w:val="003244C4"/>
    <w:rsid w:val="00327316"/>
    <w:rsid w:val="003278CB"/>
    <w:rsid w:val="00333DC6"/>
    <w:rsid w:val="00334173"/>
    <w:rsid w:val="00342A1D"/>
    <w:rsid w:val="00342DEE"/>
    <w:rsid w:val="003432E5"/>
    <w:rsid w:val="003438CE"/>
    <w:rsid w:val="00343A8A"/>
    <w:rsid w:val="003446AB"/>
    <w:rsid w:val="0034489E"/>
    <w:rsid w:val="0035111E"/>
    <w:rsid w:val="0035700B"/>
    <w:rsid w:val="00357A4A"/>
    <w:rsid w:val="003607DE"/>
    <w:rsid w:val="00361503"/>
    <w:rsid w:val="003642D1"/>
    <w:rsid w:val="00364F69"/>
    <w:rsid w:val="003663B6"/>
    <w:rsid w:val="0037001A"/>
    <w:rsid w:val="003700F8"/>
    <w:rsid w:val="00372457"/>
    <w:rsid w:val="00374EE8"/>
    <w:rsid w:val="003762FC"/>
    <w:rsid w:val="0038052D"/>
    <w:rsid w:val="0038233F"/>
    <w:rsid w:val="00383CB2"/>
    <w:rsid w:val="00383E86"/>
    <w:rsid w:val="0038482F"/>
    <w:rsid w:val="00386F72"/>
    <w:rsid w:val="00387A0B"/>
    <w:rsid w:val="0039160C"/>
    <w:rsid w:val="00393A93"/>
    <w:rsid w:val="0039603E"/>
    <w:rsid w:val="00397652"/>
    <w:rsid w:val="0039779B"/>
    <w:rsid w:val="003A0255"/>
    <w:rsid w:val="003A0B4B"/>
    <w:rsid w:val="003A1D91"/>
    <w:rsid w:val="003A24BA"/>
    <w:rsid w:val="003A2C95"/>
    <w:rsid w:val="003A2CC8"/>
    <w:rsid w:val="003A3AA1"/>
    <w:rsid w:val="003A4131"/>
    <w:rsid w:val="003A41AB"/>
    <w:rsid w:val="003A5B74"/>
    <w:rsid w:val="003A67C5"/>
    <w:rsid w:val="003A693D"/>
    <w:rsid w:val="003A6FA0"/>
    <w:rsid w:val="003A7D0B"/>
    <w:rsid w:val="003B0EEE"/>
    <w:rsid w:val="003B1549"/>
    <w:rsid w:val="003B155C"/>
    <w:rsid w:val="003B275B"/>
    <w:rsid w:val="003B4A4A"/>
    <w:rsid w:val="003B4D7E"/>
    <w:rsid w:val="003B73C3"/>
    <w:rsid w:val="003C1B4E"/>
    <w:rsid w:val="003C6C47"/>
    <w:rsid w:val="003C7A15"/>
    <w:rsid w:val="003D01E3"/>
    <w:rsid w:val="003D237C"/>
    <w:rsid w:val="003D511A"/>
    <w:rsid w:val="003D603D"/>
    <w:rsid w:val="003D6A5B"/>
    <w:rsid w:val="003D73DF"/>
    <w:rsid w:val="003E083F"/>
    <w:rsid w:val="003E0E2A"/>
    <w:rsid w:val="003E16E6"/>
    <w:rsid w:val="003E2EF2"/>
    <w:rsid w:val="003E5AFB"/>
    <w:rsid w:val="003F2CE2"/>
    <w:rsid w:val="003F6174"/>
    <w:rsid w:val="00404770"/>
    <w:rsid w:val="00405409"/>
    <w:rsid w:val="00406131"/>
    <w:rsid w:val="00406F4A"/>
    <w:rsid w:val="00407E8D"/>
    <w:rsid w:val="0041071D"/>
    <w:rsid w:val="00412BED"/>
    <w:rsid w:val="00413182"/>
    <w:rsid w:val="00415B82"/>
    <w:rsid w:val="004220AC"/>
    <w:rsid w:val="004224F4"/>
    <w:rsid w:val="00422D22"/>
    <w:rsid w:val="00424001"/>
    <w:rsid w:val="004267D3"/>
    <w:rsid w:val="00426834"/>
    <w:rsid w:val="004302BE"/>
    <w:rsid w:val="00432493"/>
    <w:rsid w:val="004337AE"/>
    <w:rsid w:val="0043507E"/>
    <w:rsid w:val="00437E5C"/>
    <w:rsid w:val="00440B6E"/>
    <w:rsid w:val="004436A1"/>
    <w:rsid w:val="004436AF"/>
    <w:rsid w:val="00444110"/>
    <w:rsid w:val="00445230"/>
    <w:rsid w:val="004459F7"/>
    <w:rsid w:val="004467DC"/>
    <w:rsid w:val="0044772F"/>
    <w:rsid w:val="00451513"/>
    <w:rsid w:val="004523E3"/>
    <w:rsid w:val="00454379"/>
    <w:rsid w:val="00454996"/>
    <w:rsid w:val="00455552"/>
    <w:rsid w:val="00455D9F"/>
    <w:rsid w:val="00457748"/>
    <w:rsid w:val="0046016C"/>
    <w:rsid w:val="0046105E"/>
    <w:rsid w:val="00463849"/>
    <w:rsid w:val="00464C49"/>
    <w:rsid w:val="00464DA2"/>
    <w:rsid w:val="004657CF"/>
    <w:rsid w:val="00467C9A"/>
    <w:rsid w:val="00467E9F"/>
    <w:rsid w:val="0047106F"/>
    <w:rsid w:val="004711ED"/>
    <w:rsid w:val="00471A10"/>
    <w:rsid w:val="0047249D"/>
    <w:rsid w:val="004734D9"/>
    <w:rsid w:val="00473A61"/>
    <w:rsid w:val="00473B32"/>
    <w:rsid w:val="00474359"/>
    <w:rsid w:val="0047583A"/>
    <w:rsid w:val="00475C7D"/>
    <w:rsid w:val="00476420"/>
    <w:rsid w:val="004774FE"/>
    <w:rsid w:val="00480EDB"/>
    <w:rsid w:val="00483A39"/>
    <w:rsid w:val="004901AD"/>
    <w:rsid w:val="004908D7"/>
    <w:rsid w:val="00494166"/>
    <w:rsid w:val="00494CFA"/>
    <w:rsid w:val="004964DC"/>
    <w:rsid w:val="00496E01"/>
    <w:rsid w:val="004A106C"/>
    <w:rsid w:val="004A11ED"/>
    <w:rsid w:val="004A42FE"/>
    <w:rsid w:val="004A47A9"/>
    <w:rsid w:val="004B0B60"/>
    <w:rsid w:val="004B114B"/>
    <w:rsid w:val="004B4FEF"/>
    <w:rsid w:val="004B7A16"/>
    <w:rsid w:val="004B7ADF"/>
    <w:rsid w:val="004C0229"/>
    <w:rsid w:val="004C0B37"/>
    <w:rsid w:val="004C0B68"/>
    <w:rsid w:val="004C2C11"/>
    <w:rsid w:val="004C3693"/>
    <w:rsid w:val="004C3AE9"/>
    <w:rsid w:val="004C4356"/>
    <w:rsid w:val="004C4667"/>
    <w:rsid w:val="004C50EB"/>
    <w:rsid w:val="004C5C7A"/>
    <w:rsid w:val="004C5FB7"/>
    <w:rsid w:val="004D1DC7"/>
    <w:rsid w:val="004D5E2A"/>
    <w:rsid w:val="004D5F34"/>
    <w:rsid w:val="004D6D09"/>
    <w:rsid w:val="004E1FA7"/>
    <w:rsid w:val="004E2056"/>
    <w:rsid w:val="004E3BBD"/>
    <w:rsid w:val="004E4515"/>
    <w:rsid w:val="004E4632"/>
    <w:rsid w:val="004E5949"/>
    <w:rsid w:val="004E7DD5"/>
    <w:rsid w:val="004F013F"/>
    <w:rsid w:val="004F01FF"/>
    <w:rsid w:val="004F0BBE"/>
    <w:rsid w:val="004F179B"/>
    <w:rsid w:val="004F1AE1"/>
    <w:rsid w:val="004F7E0F"/>
    <w:rsid w:val="005014F2"/>
    <w:rsid w:val="00503E7A"/>
    <w:rsid w:val="005122F2"/>
    <w:rsid w:val="00514029"/>
    <w:rsid w:val="00514B81"/>
    <w:rsid w:val="00515883"/>
    <w:rsid w:val="00517220"/>
    <w:rsid w:val="00517BD2"/>
    <w:rsid w:val="00520BB7"/>
    <w:rsid w:val="00520DCC"/>
    <w:rsid w:val="005217DC"/>
    <w:rsid w:val="00527E5D"/>
    <w:rsid w:val="00534262"/>
    <w:rsid w:val="00536A41"/>
    <w:rsid w:val="0054111A"/>
    <w:rsid w:val="0054213F"/>
    <w:rsid w:val="00542A1C"/>
    <w:rsid w:val="005440C0"/>
    <w:rsid w:val="00544F75"/>
    <w:rsid w:val="00545041"/>
    <w:rsid w:val="005456C6"/>
    <w:rsid w:val="00551B98"/>
    <w:rsid w:val="0055293A"/>
    <w:rsid w:val="00552D00"/>
    <w:rsid w:val="0055346A"/>
    <w:rsid w:val="0055526E"/>
    <w:rsid w:val="00555784"/>
    <w:rsid w:val="00556BF0"/>
    <w:rsid w:val="005626DC"/>
    <w:rsid w:val="005629AA"/>
    <w:rsid w:val="00565403"/>
    <w:rsid w:val="00567C01"/>
    <w:rsid w:val="00570B4E"/>
    <w:rsid w:val="00570FFC"/>
    <w:rsid w:val="005714A2"/>
    <w:rsid w:val="005725EE"/>
    <w:rsid w:val="00574078"/>
    <w:rsid w:val="00574142"/>
    <w:rsid w:val="00576314"/>
    <w:rsid w:val="005778B0"/>
    <w:rsid w:val="00577FDF"/>
    <w:rsid w:val="005814AE"/>
    <w:rsid w:val="00581AFB"/>
    <w:rsid w:val="00582EC5"/>
    <w:rsid w:val="005862DC"/>
    <w:rsid w:val="00586868"/>
    <w:rsid w:val="005868BB"/>
    <w:rsid w:val="00592870"/>
    <w:rsid w:val="0059560B"/>
    <w:rsid w:val="00596F1E"/>
    <w:rsid w:val="005A1227"/>
    <w:rsid w:val="005A2785"/>
    <w:rsid w:val="005A3198"/>
    <w:rsid w:val="005A76C5"/>
    <w:rsid w:val="005B5F01"/>
    <w:rsid w:val="005C1C04"/>
    <w:rsid w:val="005C53FB"/>
    <w:rsid w:val="005C5F55"/>
    <w:rsid w:val="005D0A73"/>
    <w:rsid w:val="005D259E"/>
    <w:rsid w:val="005D2F74"/>
    <w:rsid w:val="005D3227"/>
    <w:rsid w:val="005D422D"/>
    <w:rsid w:val="005D4B6B"/>
    <w:rsid w:val="005D52C0"/>
    <w:rsid w:val="005E1FAC"/>
    <w:rsid w:val="005E2FD3"/>
    <w:rsid w:val="005E3D85"/>
    <w:rsid w:val="005E5CED"/>
    <w:rsid w:val="005E6664"/>
    <w:rsid w:val="005E7AFC"/>
    <w:rsid w:val="005F05A4"/>
    <w:rsid w:val="005F08EC"/>
    <w:rsid w:val="005F11FB"/>
    <w:rsid w:val="005F1DF0"/>
    <w:rsid w:val="005F41F5"/>
    <w:rsid w:val="005F4801"/>
    <w:rsid w:val="005F6279"/>
    <w:rsid w:val="00600C72"/>
    <w:rsid w:val="00600E31"/>
    <w:rsid w:val="006028AB"/>
    <w:rsid w:val="006034F9"/>
    <w:rsid w:val="006047BF"/>
    <w:rsid w:val="006057E8"/>
    <w:rsid w:val="006120B0"/>
    <w:rsid w:val="0061347D"/>
    <w:rsid w:val="00613981"/>
    <w:rsid w:val="0062103F"/>
    <w:rsid w:val="006225CE"/>
    <w:rsid w:val="00625160"/>
    <w:rsid w:val="00626AD7"/>
    <w:rsid w:val="00627435"/>
    <w:rsid w:val="0062753D"/>
    <w:rsid w:val="00627A08"/>
    <w:rsid w:val="00631480"/>
    <w:rsid w:val="006317B6"/>
    <w:rsid w:val="00633692"/>
    <w:rsid w:val="00636590"/>
    <w:rsid w:val="00636994"/>
    <w:rsid w:val="006401E8"/>
    <w:rsid w:val="00641623"/>
    <w:rsid w:val="006422E6"/>
    <w:rsid w:val="00642822"/>
    <w:rsid w:val="00642CAF"/>
    <w:rsid w:val="0064474E"/>
    <w:rsid w:val="006457AF"/>
    <w:rsid w:val="00645D22"/>
    <w:rsid w:val="0064629E"/>
    <w:rsid w:val="006478E4"/>
    <w:rsid w:val="0065268E"/>
    <w:rsid w:val="006535A6"/>
    <w:rsid w:val="0065706E"/>
    <w:rsid w:val="0065739D"/>
    <w:rsid w:val="006609B1"/>
    <w:rsid w:val="00664AC4"/>
    <w:rsid w:val="00664CD8"/>
    <w:rsid w:val="006652DC"/>
    <w:rsid w:val="00666446"/>
    <w:rsid w:val="0066749C"/>
    <w:rsid w:val="00667B01"/>
    <w:rsid w:val="0067265F"/>
    <w:rsid w:val="00673017"/>
    <w:rsid w:val="006734F2"/>
    <w:rsid w:val="00682B98"/>
    <w:rsid w:val="006835C8"/>
    <w:rsid w:val="0068376F"/>
    <w:rsid w:val="00686C2B"/>
    <w:rsid w:val="00692449"/>
    <w:rsid w:val="00694479"/>
    <w:rsid w:val="0069487F"/>
    <w:rsid w:val="00695782"/>
    <w:rsid w:val="00696914"/>
    <w:rsid w:val="00696EED"/>
    <w:rsid w:val="0069745C"/>
    <w:rsid w:val="0069747C"/>
    <w:rsid w:val="006A167D"/>
    <w:rsid w:val="006A575E"/>
    <w:rsid w:val="006A6FEB"/>
    <w:rsid w:val="006A7CD8"/>
    <w:rsid w:val="006B1F6E"/>
    <w:rsid w:val="006B20EA"/>
    <w:rsid w:val="006B6314"/>
    <w:rsid w:val="006B67C3"/>
    <w:rsid w:val="006B69E1"/>
    <w:rsid w:val="006B70BB"/>
    <w:rsid w:val="006C2C1E"/>
    <w:rsid w:val="006C46C0"/>
    <w:rsid w:val="006C5DFF"/>
    <w:rsid w:val="006C621B"/>
    <w:rsid w:val="006D0A36"/>
    <w:rsid w:val="006D1285"/>
    <w:rsid w:val="006D1AD9"/>
    <w:rsid w:val="006D3D33"/>
    <w:rsid w:val="006D61F6"/>
    <w:rsid w:val="006D63AB"/>
    <w:rsid w:val="006D79C3"/>
    <w:rsid w:val="006E26E0"/>
    <w:rsid w:val="006E284C"/>
    <w:rsid w:val="006E3AF3"/>
    <w:rsid w:val="006E61FD"/>
    <w:rsid w:val="006E782B"/>
    <w:rsid w:val="006F0144"/>
    <w:rsid w:val="006F32AA"/>
    <w:rsid w:val="006F3DCC"/>
    <w:rsid w:val="006F46DD"/>
    <w:rsid w:val="006F61D8"/>
    <w:rsid w:val="006F65F2"/>
    <w:rsid w:val="006F6FDC"/>
    <w:rsid w:val="00700343"/>
    <w:rsid w:val="00700470"/>
    <w:rsid w:val="007009D2"/>
    <w:rsid w:val="00704294"/>
    <w:rsid w:val="00704DBD"/>
    <w:rsid w:val="00705B15"/>
    <w:rsid w:val="00706BF4"/>
    <w:rsid w:val="007077D1"/>
    <w:rsid w:val="00707B72"/>
    <w:rsid w:val="0071375A"/>
    <w:rsid w:val="00713C14"/>
    <w:rsid w:val="00714B5A"/>
    <w:rsid w:val="00714CC2"/>
    <w:rsid w:val="007150C4"/>
    <w:rsid w:val="007226EC"/>
    <w:rsid w:val="00722AAB"/>
    <w:rsid w:val="007240D0"/>
    <w:rsid w:val="00730E63"/>
    <w:rsid w:val="00731EE2"/>
    <w:rsid w:val="007321D0"/>
    <w:rsid w:val="00732FF5"/>
    <w:rsid w:val="00733CBC"/>
    <w:rsid w:val="00741F24"/>
    <w:rsid w:val="00744D01"/>
    <w:rsid w:val="0074557E"/>
    <w:rsid w:val="00746081"/>
    <w:rsid w:val="0074638F"/>
    <w:rsid w:val="00747935"/>
    <w:rsid w:val="00750090"/>
    <w:rsid w:val="00752D40"/>
    <w:rsid w:val="00754169"/>
    <w:rsid w:val="00756D53"/>
    <w:rsid w:val="00757260"/>
    <w:rsid w:val="007573BF"/>
    <w:rsid w:val="00757D75"/>
    <w:rsid w:val="007606FB"/>
    <w:rsid w:val="00760CDB"/>
    <w:rsid w:val="007617F1"/>
    <w:rsid w:val="007624AF"/>
    <w:rsid w:val="00765F46"/>
    <w:rsid w:val="00770A12"/>
    <w:rsid w:val="00771820"/>
    <w:rsid w:val="00772A28"/>
    <w:rsid w:val="0077347B"/>
    <w:rsid w:val="00775EA5"/>
    <w:rsid w:val="007771B9"/>
    <w:rsid w:val="00780389"/>
    <w:rsid w:val="00781FA0"/>
    <w:rsid w:val="00784336"/>
    <w:rsid w:val="00784E06"/>
    <w:rsid w:val="007854CA"/>
    <w:rsid w:val="00786262"/>
    <w:rsid w:val="00791416"/>
    <w:rsid w:val="00792EC5"/>
    <w:rsid w:val="00793255"/>
    <w:rsid w:val="0079607A"/>
    <w:rsid w:val="00797679"/>
    <w:rsid w:val="00797EDB"/>
    <w:rsid w:val="007A1BD2"/>
    <w:rsid w:val="007A42B2"/>
    <w:rsid w:val="007B1369"/>
    <w:rsid w:val="007B1A19"/>
    <w:rsid w:val="007B1CE6"/>
    <w:rsid w:val="007B2166"/>
    <w:rsid w:val="007B247D"/>
    <w:rsid w:val="007B555C"/>
    <w:rsid w:val="007C00D7"/>
    <w:rsid w:val="007C0955"/>
    <w:rsid w:val="007C0DF1"/>
    <w:rsid w:val="007C4D38"/>
    <w:rsid w:val="007C6AD4"/>
    <w:rsid w:val="007D3CCA"/>
    <w:rsid w:val="007D48F2"/>
    <w:rsid w:val="007D5778"/>
    <w:rsid w:val="007D64E0"/>
    <w:rsid w:val="007D69CC"/>
    <w:rsid w:val="007D6A7A"/>
    <w:rsid w:val="007D6D23"/>
    <w:rsid w:val="007E1047"/>
    <w:rsid w:val="007E260B"/>
    <w:rsid w:val="007E4AA9"/>
    <w:rsid w:val="007E6277"/>
    <w:rsid w:val="007E67B0"/>
    <w:rsid w:val="007E692D"/>
    <w:rsid w:val="007E7ACA"/>
    <w:rsid w:val="007F0CDE"/>
    <w:rsid w:val="007F16D7"/>
    <w:rsid w:val="007F2609"/>
    <w:rsid w:val="007F329D"/>
    <w:rsid w:val="007F4404"/>
    <w:rsid w:val="007F500F"/>
    <w:rsid w:val="007F572F"/>
    <w:rsid w:val="007F5FD2"/>
    <w:rsid w:val="007F65ED"/>
    <w:rsid w:val="00800264"/>
    <w:rsid w:val="0080494A"/>
    <w:rsid w:val="008058EF"/>
    <w:rsid w:val="00805CB5"/>
    <w:rsid w:val="00810C22"/>
    <w:rsid w:val="00811E86"/>
    <w:rsid w:val="008124AE"/>
    <w:rsid w:val="00816615"/>
    <w:rsid w:val="00817572"/>
    <w:rsid w:val="008250B8"/>
    <w:rsid w:val="00826014"/>
    <w:rsid w:val="00826EB8"/>
    <w:rsid w:val="00826FFE"/>
    <w:rsid w:val="00831A7B"/>
    <w:rsid w:val="00832A07"/>
    <w:rsid w:val="00832D8C"/>
    <w:rsid w:val="00833CEE"/>
    <w:rsid w:val="00835093"/>
    <w:rsid w:val="0083793D"/>
    <w:rsid w:val="0084071C"/>
    <w:rsid w:val="008413AD"/>
    <w:rsid w:val="00841615"/>
    <w:rsid w:val="00841FA2"/>
    <w:rsid w:val="00842054"/>
    <w:rsid w:val="008422FE"/>
    <w:rsid w:val="00843676"/>
    <w:rsid w:val="0084607F"/>
    <w:rsid w:val="008537FF"/>
    <w:rsid w:val="00853ACB"/>
    <w:rsid w:val="00856737"/>
    <w:rsid w:val="008567C2"/>
    <w:rsid w:val="00857D8B"/>
    <w:rsid w:val="00866B85"/>
    <w:rsid w:val="008706E6"/>
    <w:rsid w:val="00871735"/>
    <w:rsid w:val="008760E2"/>
    <w:rsid w:val="008764EE"/>
    <w:rsid w:val="00876FF5"/>
    <w:rsid w:val="00882A1A"/>
    <w:rsid w:val="00884789"/>
    <w:rsid w:val="00884D3C"/>
    <w:rsid w:val="00885C81"/>
    <w:rsid w:val="008867F6"/>
    <w:rsid w:val="00890044"/>
    <w:rsid w:val="00890B68"/>
    <w:rsid w:val="00891842"/>
    <w:rsid w:val="00892162"/>
    <w:rsid w:val="00895BF0"/>
    <w:rsid w:val="008A1601"/>
    <w:rsid w:val="008A29A4"/>
    <w:rsid w:val="008A4C6A"/>
    <w:rsid w:val="008A620C"/>
    <w:rsid w:val="008A6503"/>
    <w:rsid w:val="008B0563"/>
    <w:rsid w:val="008B06E6"/>
    <w:rsid w:val="008B1A69"/>
    <w:rsid w:val="008B2451"/>
    <w:rsid w:val="008B3E3F"/>
    <w:rsid w:val="008B4BB0"/>
    <w:rsid w:val="008B5131"/>
    <w:rsid w:val="008B6860"/>
    <w:rsid w:val="008C24E0"/>
    <w:rsid w:val="008C4562"/>
    <w:rsid w:val="008C638C"/>
    <w:rsid w:val="008C7F74"/>
    <w:rsid w:val="008D0620"/>
    <w:rsid w:val="008D18CE"/>
    <w:rsid w:val="008D1F91"/>
    <w:rsid w:val="008D27B0"/>
    <w:rsid w:val="008D43A9"/>
    <w:rsid w:val="008D5B4F"/>
    <w:rsid w:val="008D5C4A"/>
    <w:rsid w:val="008E1491"/>
    <w:rsid w:val="008E2221"/>
    <w:rsid w:val="008E25E2"/>
    <w:rsid w:val="008E3501"/>
    <w:rsid w:val="008E5368"/>
    <w:rsid w:val="008E66D6"/>
    <w:rsid w:val="008E6ACA"/>
    <w:rsid w:val="008F161A"/>
    <w:rsid w:val="008F5AE3"/>
    <w:rsid w:val="008F741F"/>
    <w:rsid w:val="0090211E"/>
    <w:rsid w:val="0090338F"/>
    <w:rsid w:val="00905963"/>
    <w:rsid w:val="00907F55"/>
    <w:rsid w:val="00907FEF"/>
    <w:rsid w:val="009102CA"/>
    <w:rsid w:val="00911CBD"/>
    <w:rsid w:val="009122A6"/>
    <w:rsid w:val="0091242C"/>
    <w:rsid w:val="009135AD"/>
    <w:rsid w:val="009141CA"/>
    <w:rsid w:val="009164D9"/>
    <w:rsid w:val="009230B2"/>
    <w:rsid w:val="00923C71"/>
    <w:rsid w:val="00927805"/>
    <w:rsid w:val="00932073"/>
    <w:rsid w:val="00934048"/>
    <w:rsid w:val="009340C3"/>
    <w:rsid w:val="00935D3F"/>
    <w:rsid w:val="009368D0"/>
    <w:rsid w:val="009375BA"/>
    <w:rsid w:val="009424B1"/>
    <w:rsid w:val="0094439A"/>
    <w:rsid w:val="00944469"/>
    <w:rsid w:val="00945E84"/>
    <w:rsid w:val="009543C5"/>
    <w:rsid w:val="00955E4B"/>
    <w:rsid w:val="009574C1"/>
    <w:rsid w:val="0096006A"/>
    <w:rsid w:val="00960593"/>
    <w:rsid w:val="00961BE7"/>
    <w:rsid w:val="00966696"/>
    <w:rsid w:val="00977EC4"/>
    <w:rsid w:val="00980608"/>
    <w:rsid w:val="00982CFE"/>
    <w:rsid w:val="00984B04"/>
    <w:rsid w:val="00984D83"/>
    <w:rsid w:val="00984FDC"/>
    <w:rsid w:val="0099228A"/>
    <w:rsid w:val="00993D34"/>
    <w:rsid w:val="0099754C"/>
    <w:rsid w:val="009A4944"/>
    <w:rsid w:val="009A535E"/>
    <w:rsid w:val="009A5F20"/>
    <w:rsid w:val="009B0F33"/>
    <w:rsid w:val="009B2C00"/>
    <w:rsid w:val="009B3AEC"/>
    <w:rsid w:val="009B65EE"/>
    <w:rsid w:val="009C067F"/>
    <w:rsid w:val="009C2261"/>
    <w:rsid w:val="009C2B03"/>
    <w:rsid w:val="009C49E8"/>
    <w:rsid w:val="009C5898"/>
    <w:rsid w:val="009C6D37"/>
    <w:rsid w:val="009D3DA5"/>
    <w:rsid w:val="009D3F5B"/>
    <w:rsid w:val="009D5C1C"/>
    <w:rsid w:val="009E0A1C"/>
    <w:rsid w:val="009E456C"/>
    <w:rsid w:val="009E45F3"/>
    <w:rsid w:val="009E4885"/>
    <w:rsid w:val="009E4B31"/>
    <w:rsid w:val="009E590A"/>
    <w:rsid w:val="009E5F5C"/>
    <w:rsid w:val="009E6545"/>
    <w:rsid w:val="009E6A15"/>
    <w:rsid w:val="009E76BB"/>
    <w:rsid w:val="009F277D"/>
    <w:rsid w:val="009F7AAE"/>
    <w:rsid w:val="00A012D3"/>
    <w:rsid w:val="00A01CB8"/>
    <w:rsid w:val="00A13443"/>
    <w:rsid w:val="00A15D3F"/>
    <w:rsid w:val="00A1667B"/>
    <w:rsid w:val="00A2378F"/>
    <w:rsid w:val="00A279D3"/>
    <w:rsid w:val="00A27CDB"/>
    <w:rsid w:val="00A306A3"/>
    <w:rsid w:val="00A3246B"/>
    <w:rsid w:val="00A35902"/>
    <w:rsid w:val="00A36BA4"/>
    <w:rsid w:val="00A42FF7"/>
    <w:rsid w:val="00A43069"/>
    <w:rsid w:val="00A442B0"/>
    <w:rsid w:val="00A455E0"/>
    <w:rsid w:val="00A47DBA"/>
    <w:rsid w:val="00A5031E"/>
    <w:rsid w:val="00A504A1"/>
    <w:rsid w:val="00A54357"/>
    <w:rsid w:val="00A547A0"/>
    <w:rsid w:val="00A5599A"/>
    <w:rsid w:val="00A559EC"/>
    <w:rsid w:val="00A57C79"/>
    <w:rsid w:val="00A602C4"/>
    <w:rsid w:val="00A6043E"/>
    <w:rsid w:val="00A61F5B"/>
    <w:rsid w:val="00A63860"/>
    <w:rsid w:val="00A63912"/>
    <w:rsid w:val="00A663F2"/>
    <w:rsid w:val="00A664AA"/>
    <w:rsid w:val="00A666FC"/>
    <w:rsid w:val="00A72019"/>
    <w:rsid w:val="00A73C5E"/>
    <w:rsid w:val="00A74C32"/>
    <w:rsid w:val="00A76446"/>
    <w:rsid w:val="00A7647E"/>
    <w:rsid w:val="00A77C6C"/>
    <w:rsid w:val="00A80481"/>
    <w:rsid w:val="00A81129"/>
    <w:rsid w:val="00A81152"/>
    <w:rsid w:val="00A816BE"/>
    <w:rsid w:val="00A82486"/>
    <w:rsid w:val="00A87269"/>
    <w:rsid w:val="00A87FA7"/>
    <w:rsid w:val="00A90BE7"/>
    <w:rsid w:val="00A92106"/>
    <w:rsid w:val="00A92244"/>
    <w:rsid w:val="00A923D2"/>
    <w:rsid w:val="00A940DA"/>
    <w:rsid w:val="00A96669"/>
    <w:rsid w:val="00AA05CC"/>
    <w:rsid w:val="00AA2A34"/>
    <w:rsid w:val="00AA5118"/>
    <w:rsid w:val="00AA5F9B"/>
    <w:rsid w:val="00AA7877"/>
    <w:rsid w:val="00AB1953"/>
    <w:rsid w:val="00AC071C"/>
    <w:rsid w:val="00AC2208"/>
    <w:rsid w:val="00AC5EFD"/>
    <w:rsid w:val="00AD2D0E"/>
    <w:rsid w:val="00AD3C52"/>
    <w:rsid w:val="00AE1E04"/>
    <w:rsid w:val="00AE437B"/>
    <w:rsid w:val="00AF12FB"/>
    <w:rsid w:val="00AF33C9"/>
    <w:rsid w:val="00AF6B14"/>
    <w:rsid w:val="00B043E0"/>
    <w:rsid w:val="00B04556"/>
    <w:rsid w:val="00B04A42"/>
    <w:rsid w:val="00B054F4"/>
    <w:rsid w:val="00B06243"/>
    <w:rsid w:val="00B07422"/>
    <w:rsid w:val="00B07AC8"/>
    <w:rsid w:val="00B101F3"/>
    <w:rsid w:val="00B11110"/>
    <w:rsid w:val="00B14A3F"/>
    <w:rsid w:val="00B1543E"/>
    <w:rsid w:val="00B15645"/>
    <w:rsid w:val="00B17C35"/>
    <w:rsid w:val="00B22546"/>
    <w:rsid w:val="00B22F84"/>
    <w:rsid w:val="00B24550"/>
    <w:rsid w:val="00B24B89"/>
    <w:rsid w:val="00B253E9"/>
    <w:rsid w:val="00B260F3"/>
    <w:rsid w:val="00B309E6"/>
    <w:rsid w:val="00B3187F"/>
    <w:rsid w:val="00B34BF7"/>
    <w:rsid w:val="00B34E33"/>
    <w:rsid w:val="00B368DA"/>
    <w:rsid w:val="00B37759"/>
    <w:rsid w:val="00B4145D"/>
    <w:rsid w:val="00B433C0"/>
    <w:rsid w:val="00B4386C"/>
    <w:rsid w:val="00B43BA7"/>
    <w:rsid w:val="00B44833"/>
    <w:rsid w:val="00B44952"/>
    <w:rsid w:val="00B45497"/>
    <w:rsid w:val="00B4565A"/>
    <w:rsid w:val="00B45FFC"/>
    <w:rsid w:val="00B464F7"/>
    <w:rsid w:val="00B47110"/>
    <w:rsid w:val="00B511F2"/>
    <w:rsid w:val="00B529EB"/>
    <w:rsid w:val="00B52DEF"/>
    <w:rsid w:val="00B5381B"/>
    <w:rsid w:val="00B569D7"/>
    <w:rsid w:val="00B56F34"/>
    <w:rsid w:val="00B5780C"/>
    <w:rsid w:val="00B57C04"/>
    <w:rsid w:val="00B600C8"/>
    <w:rsid w:val="00B60B7A"/>
    <w:rsid w:val="00B63E83"/>
    <w:rsid w:val="00B653FC"/>
    <w:rsid w:val="00B65BF6"/>
    <w:rsid w:val="00B65CE0"/>
    <w:rsid w:val="00B7025A"/>
    <w:rsid w:val="00B712A6"/>
    <w:rsid w:val="00B71D83"/>
    <w:rsid w:val="00B723D8"/>
    <w:rsid w:val="00B746D8"/>
    <w:rsid w:val="00B74D49"/>
    <w:rsid w:val="00B75F95"/>
    <w:rsid w:val="00B77FD2"/>
    <w:rsid w:val="00B8067F"/>
    <w:rsid w:val="00B81443"/>
    <w:rsid w:val="00B83EDE"/>
    <w:rsid w:val="00B84D29"/>
    <w:rsid w:val="00B875B8"/>
    <w:rsid w:val="00B90959"/>
    <w:rsid w:val="00B93D7F"/>
    <w:rsid w:val="00B93E8F"/>
    <w:rsid w:val="00B9449F"/>
    <w:rsid w:val="00BA0331"/>
    <w:rsid w:val="00BA0599"/>
    <w:rsid w:val="00BA05FF"/>
    <w:rsid w:val="00BA1611"/>
    <w:rsid w:val="00BA2553"/>
    <w:rsid w:val="00BA2A1F"/>
    <w:rsid w:val="00BA5B32"/>
    <w:rsid w:val="00BA64B3"/>
    <w:rsid w:val="00BA6514"/>
    <w:rsid w:val="00BA7B74"/>
    <w:rsid w:val="00BB09E5"/>
    <w:rsid w:val="00BB1A7C"/>
    <w:rsid w:val="00BB1E09"/>
    <w:rsid w:val="00BB2C3E"/>
    <w:rsid w:val="00BB3C48"/>
    <w:rsid w:val="00BB436E"/>
    <w:rsid w:val="00BB6DA0"/>
    <w:rsid w:val="00BC14BD"/>
    <w:rsid w:val="00BC2F88"/>
    <w:rsid w:val="00BC70BF"/>
    <w:rsid w:val="00BC710D"/>
    <w:rsid w:val="00BD12D7"/>
    <w:rsid w:val="00BD4F4E"/>
    <w:rsid w:val="00BD5A75"/>
    <w:rsid w:val="00BD7632"/>
    <w:rsid w:val="00BE050A"/>
    <w:rsid w:val="00BE05D2"/>
    <w:rsid w:val="00BE2080"/>
    <w:rsid w:val="00BF5C01"/>
    <w:rsid w:val="00BF5C9C"/>
    <w:rsid w:val="00BF623F"/>
    <w:rsid w:val="00BF641F"/>
    <w:rsid w:val="00BF67E3"/>
    <w:rsid w:val="00BF6F2C"/>
    <w:rsid w:val="00BF7A79"/>
    <w:rsid w:val="00C000D1"/>
    <w:rsid w:val="00C00F13"/>
    <w:rsid w:val="00C012C8"/>
    <w:rsid w:val="00C106A2"/>
    <w:rsid w:val="00C13C14"/>
    <w:rsid w:val="00C15923"/>
    <w:rsid w:val="00C17081"/>
    <w:rsid w:val="00C20D4D"/>
    <w:rsid w:val="00C23BFB"/>
    <w:rsid w:val="00C27644"/>
    <w:rsid w:val="00C34B14"/>
    <w:rsid w:val="00C35B6D"/>
    <w:rsid w:val="00C37773"/>
    <w:rsid w:val="00C401AB"/>
    <w:rsid w:val="00C40F41"/>
    <w:rsid w:val="00C41EAD"/>
    <w:rsid w:val="00C42779"/>
    <w:rsid w:val="00C435BB"/>
    <w:rsid w:val="00C504B8"/>
    <w:rsid w:val="00C513BD"/>
    <w:rsid w:val="00C53158"/>
    <w:rsid w:val="00C545D1"/>
    <w:rsid w:val="00C560D5"/>
    <w:rsid w:val="00C56594"/>
    <w:rsid w:val="00C56EB7"/>
    <w:rsid w:val="00C57404"/>
    <w:rsid w:val="00C57620"/>
    <w:rsid w:val="00C65403"/>
    <w:rsid w:val="00C656F1"/>
    <w:rsid w:val="00C65DF0"/>
    <w:rsid w:val="00C6693D"/>
    <w:rsid w:val="00C70D54"/>
    <w:rsid w:val="00C765D9"/>
    <w:rsid w:val="00C76C08"/>
    <w:rsid w:val="00C81083"/>
    <w:rsid w:val="00C815AC"/>
    <w:rsid w:val="00C81639"/>
    <w:rsid w:val="00C81CCA"/>
    <w:rsid w:val="00C8349A"/>
    <w:rsid w:val="00C8452B"/>
    <w:rsid w:val="00C86B1B"/>
    <w:rsid w:val="00C87896"/>
    <w:rsid w:val="00C90405"/>
    <w:rsid w:val="00C90D94"/>
    <w:rsid w:val="00C92854"/>
    <w:rsid w:val="00C92BA3"/>
    <w:rsid w:val="00C95122"/>
    <w:rsid w:val="00CA089A"/>
    <w:rsid w:val="00CA09F2"/>
    <w:rsid w:val="00CA0FF4"/>
    <w:rsid w:val="00CA2B80"/>
    <w:rsid w:val="00CA34A1"/>
    <w:rsid w:val="00CA4A50"/>
    <w:rsid w:val="00CA5150"/>
    <w:rsid w:val="00CA675A"/>
    <w:rsid w:val="00CA728A"/>
    <w:rsid w:val="00CB23AE"/>
    <w:rsid w:val="00CB34D0"/>
    <w:rsid w:val="00CB4552"/>
    <w:rsid w:val="00CB49FE"/>
    <w:rsid w:val="00CB4CA4"/>
    <w:rsid w:val="00CB5553"/>
    <w:rsid w:val="00CB5F9E"/>
    <w:rsid w:val="00CC0B1E"/>
    <w:rsid w:val="00CC17A7"/>
    <w:rsid w:val="00CC2494"/>
    <w:rsid w:val="00CC4E0A"/>
    <w:rsid w:val="00CD13DA"/>
    <w:rsid w:val="00CD470E"/>
    <w:rsid w:val="00CD4B42"/>
    <w:rsid w:val="00CD504A"/>
    <w:rsid w:val="00CE0613"/>
    <w:rsid w:val="00CE0F4F"/>
    <w:rsid w:val="00CE19FF"/>
    <w:rsid w:val="00CE2FAE"/>
    <w:rsid w:val="00CE34C9"/>
    <w:rsid w:val="00CE4DDD"/>
    <w:rsid w:val="00CE4FD9"/>
    <w:rsid w:val="00CE51C2"/>
    <w:rsid w:val="00CE6314"/>
    <w:rsid w:val="00CE6C56"/>
    <w:rsid w:val="00CE7C9B"/>
    <w:rsid w:val="00CF0660"/>
    <w:rsid w:val="00CF5001"/>
    <w:rsid w:val="00CF571D"/>
    <w:rsid w:val="00CF7FA9"/>
    <w:rsid w:val="00D00CFD"/>
    <w:rsid w:val="00D01330"/>
    <w:rsid w:val="00D02A48"/>
    <w:rsid w:val="00D0340F"/>
    <w:rsid w:val="00D0439A"/>
    <w:rsid w:val="00D04ED5"/>
    <w:rsid w:val="00D069C2"/>
    <w:rsid w:val="00D07072"/>
    <w:rsid w:val="00D1095B"/>
    <w:rsid w:val="00D110B4"/>
    <w:rsid w:val="00D13EAA"/>
    <w:rsid w:val="00D148D8"/>
    <w:rsid w:val="00D14E71"/>
    <w:rsid w:val="00D15039"/>
    <w:rsid w:val="00D15BE6"/>
    <w:rsid w:val="00D16469"/>
    <w:rsid w:val="00D17342"/>
    <w:rsid w:val="00D1755D"/>
    <w:rsid w:val="00D17DD1"/>
    <w:rsid w:val="00D21F81"/>
    <w:rsid w:val="00D22745"/>
    <w:rsid w:val="00D23AF6"/>
    <w:rsid w:val="00D24578"/>
    <w:rsid w:val="00D25EDE"/>
    <w:rsid w:val="00D301DE"/>
    <w:rsid w:val="00D3041A"/>
    <w:rsid w:val="00D30C54"/>
    <w:rsid w:val="00D31135"/>
    <w:rsid w:val="00D31839"/>
    <w:rsid w:val="00D3218D"/>
    <w:rsid w:val="00D33C13"/>
    <w:rsid w:val="00D33DDA"/>
    <w:rsid w:val="00D3538D"/>
    <w:rsid w:val="00D35F3B"/>
    <w:rsid w:val="00D36CF5"/>
    <w:rsid w:val="00D40161"/>
    <w:rsid w:val="00D434AC"/>
    <w:rsid w:val="00D434BC"/>
    <w:rsid w:val="00D46BE6"/>
    <w:rsid w:val="00D47AC6"/>
    <w:rsid w:val="00D50453"/>
    <w:rsid w:val="00D51751"/>
    <w:rsid w:val="00D5747D"/>
    <w:rsid w:val="00D575C6"/>
    <w:rsid w:val="00D625AD"/>
    <w:rsid w:val="00D63FD8"/>
    <w:rsid w:val="00D640E9"/>
    <w:rsid w:val="00D645FD"/>
    <w:rsid w:val="00D6603E"/>
    <w:rsid w:val="00D67819"/>
    <w:rsid w:val="00D706B5"/>
    <w:rsid w:val="00D712F7"/>
    <w:rsid w:val="00D72243"/>
    <w:rsid w:val="00D73D68"/>
    <w:rsid w:val="00D74ABF"/>
    <w:rsid w:val="00D77A10"/>
    <w:rsid w:val="00D821E2"/>
    <w:rsid w:val="00D83B1F"/>
    <w:rsid w:val="00D83CCC"/>
    <w:rsid w:val="00D84637"/>
    <w:rsid w:val="00D8679E"/>
    <w:rsid w:val="00D86DA8"/>
    <w:rsid w:val="00D870D0"/>
    <w:rsid w:val="00D90A95"/>
    <w:rsid w:val="00D92D18"/>
    <w:rsid w:val="00D93D0B"/>
    <w:rsid w:val="00D95837"/>
    <w:rsid w:val="00D95DA3"/>
    <w:rsid w:val="00DA0DEC"/>
    <w:rsid w:val="00DA0E11"/>
    <w:rsid w:val="00DA0F81"/>
    <w:rsid w:val="00DA2453"/>
    <w:rsid w:val="00DA2530"/>
    <w:rsid w:val="00DA41B5"/>
    <w:rsid w:val="00DA4652"/>
    <w:rsid w:val="00DA53E0"/>
    <w:rsid w:val="00DA60CC"/>
    <w:rsid w:val="00DA7DA1"/>
    <w:rsid w:val="00DB274A"/>
    <w:rsid w:val="00DB360D"/>
    <w:rsid w:val="00DB410C"/>
    <w:rsid w:val="00DB4FEA"/>
    <w:rsid w:val="00DB678A"/>
    <w:rsid w:val="00DB6A69"/>
    <w:rsid w:val="00DC0FEA"/>
    <w:rsid w:val="00DC106D"/>
    <w:rsid w:val="00DC4C99"/>
    <w:rsid w:val="00DD0F26"/>
    <w:rsid w:val="00DD12DC"/>
    <w:rsid w:val="00DD22EA"/>
    <w:rsid w:val="00DD2A5F"/>
    <w:rsid w:val="00DD3562"/>
    <w:rsid w:val="00DD6027"/>
    <w:rsid w:val="00DD63CA"/>
    <w:rsid w:val="00DE4D24"/>
    <w:rsid w:val="00DE4FB6"/>
    <w:rsid w:val="00DE7006"/>
    <w:rsid w:val="00DF31A9"/>
    <w:rsid w:val="00DF3914"/>
    <w:rsid w:val="00DF6125"/>
    <w:rsid w:val="00DF666E"/>
    <w:rsid w:val="00E027AA"/>
    <w:rsid w:val="00E058E8"/>
    <w:rsid w:val="00E065D9"/>
    <w:rsid w:val="00E066C6"/>
    <w:rsid w:val="00E1056A"/>
    <w:rsid w:val="00E11D9B"/>
    <w:rsid w:val="00E13A5A"/>
    <w:rsid w:val="00E1452E"/>
    <w:rsid w:val="00E14BFF"/>
    <w:rsid w:val="00E15F4E"/>
    <w:rsid w:val="00E165A2"/>
    <w:rsid w:val="00E166E5"/>
    <w:rsid w:val="00E2066A"/>
    <w:rsid w:val="00E20938"/>
    <w:rsid w:val="00E2447B"/>
    <w:rsid w:val="00E266D8"/>
    <w:rsid w:val="00E31096"/>
    <w:rsid w:val="00E31422"/>
    <w:rsid w:val="00E3192C"/>
    <w:rsid w:val="00E3517C"/>
    <w:rsid w:val="00E351AD"/>
    <w:rsid w:val="00E35547"/>
    <w:rsid w:val="00E36883"/>
    <w:rsid w:val="00E36F0E"/>
    <w:rsid w:val="00E37368"/>
    <w:rsid w:val="00E40AF5"/>
    <w:rsid w:val="00E41243"/>
    <w:rsid w:val="00E414FB"/>
    <w:rsid w:val="00E42C6D"/>
    <w:rsid w:val="00E43C28"/>
    <w:rsid w:val="00E44895"/>
    <w:rsid w:val="00E47B90"/>
    <w:rsid w:val="00E50AB0"/>
    <w:rsid w:val="00E51189"/>
    <w:rsid w:val="00E553B5"/>
    <w:rsid w:val="00E570C3"/>
    <w:rsid w:val="00E60E52"/>
    <w:rsid w:val="00E63D26"/>
    <w:rsid w:val="00E647C7"/>
    <w:rsid w:val="00E74B94"/>
    <w:rsid w:val="00E75498"/>
    <w:rsid w:val="00E757FF"/>
    <w:rsid w:val="00E76EE7"/>
    <w:rsid w:val="00E80560"/>
    <w:rsid w:val="00E80F88"/>
    <w:rsid w:val="00E815F1"/>
    <w:rsid w:val="00E822FB"/>
    <w:rsid w:val="00E8268F"/>
    <w:rsid w:val="00E828B9"/>
    <w:rsid w:val="00E8582A"/>
    <w:rsid w:val="00E86211"/>
    <w:rsid w:val="00E8630D"/>
    <w:rsid w:val="00E86E77"/>
    <w:rsid w:val="00E87DF0"/>
    <w:rsid w:val="00E91498"/>
    <w:rsid w:val="00E95148"/>
    <w:rsid w:val="00E95B16"/>
    <w:rsid w:val="00E95B53"/>
    <w:rsid w:val="00E95C9E"/>
    <w:rsid w:val="00EA04E5"/>
    <w:rsid w:val="00EA24DD"/>
    <w:rsid w:val="00EA72F1"/>
    <w:rsid w:val="00EB21BF"/>
    <w:rsid w:val="00EB43E7"/>
    <w:rsid w:val="00EB64C1"/>
    <w:rsid w:val="00EB66BD"/>
    <w:rsid w:val="00EB7819"/>
    <w:rsid w:val="00EB7D6C"/>
    <w:rsid w:val="00EB7E06"/>
    <w:rsid w:val="00EC1567"/>
    <w:rsid w:val="00EC4540"/>
    <w:rsid w:val="00ED02DC"/>
    <w:rsid w:val="00ED106F"/>
    <w:rsid w:val="00ED219E"/>
    <w:rsid w:val="00ED3964"/>
    <w:rsid w:val="00ED5895"/>
    <w:rsid w:val="00ED5F9A"/>
    <w:rsid w:val="00EE067B"/>
    <w:rsid w:val="00EE49C7"/>
    <w:rsid w:val="00EE59E7"/>
    <w:rsid w:val="00EE5CC0"/>
    <w:rsid w:val="00EE6BE5"/>
    <w:rsid w:val="00EF101C"/>
    <w:rsid w:val="00EF694F"/>
    <w:rsid w:val="00F016A9"/>
    <w:rsid w:val="00F01CCF"/>
    <w:rsid w:val="00F04309"/>
    <w:rsid w:val="00F046B5"/>
    <w:rsid w:val="00F05BBE"/>
    <w:rsid w:val="00F0746E"/>
    <w:rsid w:val="00F11030"/>
    <w:rsid w:val="00F11ED1"/>
    <w:rsid w:val="00F120E1"/>
    <w:rsid w:val="00F14B75"/>
    <w:rsid w:val="00F15439"/>
    <w:rsid w:val="00F1597E"/>
    <w:rsid w:val="00F170C7"/>
    <w:rsid w:val="00F17221"/>
    <w:rsid w:val="00F21A95"/>
    <w:rsid w:val="00F2663D"/>
    <w:rsid w:val="00F26E7A"/>
    <w:rsid w:val="00F278F0"/>
    <w:rsid w:val="00F32DCC"/>
    <w:rsid w:val="00F355F6"/>
    <w:rsid w:val="00F3756D"/>
    <w:rsid w:val="00F4109C"/>
    <w:rsid w:val="00F42C0A"/>
    <w:rsid w:val="00F449E2"/>
    <w:rsid w:val="00F44D7B"/>
    <w:rsid w:val="00F4551E"/>
    <w:rsid w:val="00F4782B"/>
    <w:rsid w:val="00F559C9"/>
    <w:rsid w:val="00F562A8"/>
    <w:rsid w:val="00F563AC"/>
    <w:rsid w:val="00F57559"/>
    <w:rsid w:val="00F618FC"/>
    <w:rsid w:val="00F6392E"/>
    <w:rsid w:val="00F64997"/>
    <w:rsid w:val="00F65309"/>
    <w:rsid w:val="00F73AAD"/>
    <w:rsid w:val="00F753AD"/>
    <w:rsid w:val="00F77AED"/>
    <w:rsid w:val="00F86308"/>
    <w:rsid w:val="00F86E84"/>
    <w:rsid w:val="00F9126C"/>
    <w:rsid w:val="00F9215B"/>
    <w:rsid w:val="00F92BFC"/>
    <w:rsid w:val="00F933F2"/>
    <w:rsid w:val="00F93622"/>
    <w:rsid w:val="00F940C1"/>
    <w:rsid w:val="00F95188"/>
    <w:rsid w:val="00F9612F"/>
    <w:rsid w:val="00FA0427"/>
    <w:rsid w:val="00FA05E1"/>
    <w:rsid w:val="00FA38FF"/>
    <w:rsid w:val="00FA401E"/>
    <w:rsid w:val="00FA412F"/>
    <w:rsid w:val="00FA4A84"/>
    <w:rsid w:val="00FA559C"/>
    <w:rsid w:val="00FA7206"/>
    <w:rsid w:val="00FA7A08"/>
    <w:rsid w:val="00FB12E2"/>
    <w:rsid w:val="00FB12F4"/>
    <w:rsid w:val="00FB2FF1"/>
    <w:rsid w:val="00FB3655"/>
    <w:rsid w:val="00FB3FC8"/>
    <w:rsid w:val="00FB56B1"/>
    <w:rsid w:val="00FB5AEA"/>
    <w:rsid w:val="00FB6ABC"/>
    <w:rsid w:val="00FB7A06"/>
    <w:rsid w:val="00FB7C21"/>
    <w:rsid w:val="00FC000B"/>
    <w:rsid w:val="00FC085C"/>
    <w:rsid w:val="00FC1C43"/>
    <w:rsid w:val="00FD0A93"/>
    <w:rsid w:val="00FD0C1C"/>
    <w:rsid w:val="00FD49B7"/>
    <w:rsid w:val="00FD5404"/>
    <w:rsid w:val="00FD5BA0"/>
    <w:rsid w:val="00FD6024"/>
    <w:rsid w:val="00FD6956"/>
    <w:rsid w:val="00FD7AFD"/>
    <w:rsid w:val="00FE02C9"/>
    <w:rsid w:val="00FE093C"/>
    <w:rsid w:val="00FE0BBE"/>
    <w:rsid w:val="00FE3C9B"/>
    <w:rsid w:val="00FE51D1"/>
    <w:rsid w:val="00FE5D03"/>
    <w:rsid w:val="00FE5D1F"/>
    <w:rsid w:val="00FE6B12"/>
    <w:rsid w:val="00FF11AC"/>
    <w:rsid w:val="00FF54FE"/>
    <w:rsid w:val="00FF7DED"/>
    <w:rsid w:val="6DAF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120" w:line="360" w:lineRule="auto"/>
      <w:outlineLvl w:val="1"/>
    </w:pPr>
    <w:rPr>
      <w:rFonts w:ascii="Arial" w:hAnsi="Arial" w:eastAsia="仿宋_GB2312"/>
      <w:b/>
      <w:bCs/>
      <w:szCs w:val="32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spacing w:line="360" w:lineRule="auto"/>
      <w:ind w:firstLine="100" w:firstLineChars="100"/>
      <w:outlineLvl w:val="2"/>
    </w:pPr>
    <w:rPr>
      <w:rFonts w:eastAsia="仿宋_GB2312"/>
      <w:b/>
      <w:bCs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uiPriority w:val="0"/>
    <w:rPr>
      <w:rFonts w:ascii="Arial" w:hAnsi="Arial" w:eastAsia="仿宋_GB2312" w:cs="Times New Roman"/>
      <w:b/>
      <w:bCs/>
      <w:sz w:val="28"/>
      <w:szCs w:val="32"/>
    </w:rPr>
  </w:style>
  <w:style w:type="character" w:customStyle="1" w:styleId="11">
    <w:name w:val="标题 3 Char"/>
    <w:basedOn w:val="7"/>
    <w:link w:val="3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3</Pages>
  <Words>1129</Words>
  <Characters>1297</Characters>
  <Lines>9</Lines>
  <Paragraphs>2</Paragraphs>
  <TotalTime>0</TotalTime>
  <ScaleCrop>false</ScaleCrop>
  <LinksUpToDate>false</LinksUpToDate>
  <CharactersWithSpaces>1325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2020-05-12T00:48:00Z</dcterms:created>
  <dc:creator>Chinese User</dc:creator>
  <cp:lastModifiedBy>小陈</cp:lastModifiedBy>
  <dcterms:modified xsi:type="dcterms:W3CDTF">2024-08-06T12:28:06Z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96D403C579B841AE9E52504CEF75A4DF_12</vt:lpwstr>
  </property>
</Properties>
</file>