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5" w:rsidRDefault="00C4272B">
      <w:pPr>
        <w:tabs>
          <w:tab w:val="left" w:pos="2730"/>
        </w:tabs>
        <w:spacing w:line="540" w:lineRule="exact"/>
        <w:ind w:right="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8C77D5" w:rsidRDefault="00C4272B">
      <w:pPr>
        <w:tabs>
          <w:tab w:val="left" w:pos="2730"/>
        </w:tabs>
        <w:spacing w:line="540" w:lineRule="exact"/>
        <w:ind w:right="4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香港大学深圳医院临床试验启动清单</w:t>
      </w:r>
    </w:p>
    <w:tbl>
      <w:tblPr>
        <w:tblW w:w="58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493"/>
        <w:gridCol w:w="544"/>
        <w:gridCol w:w="1052"/>
        <w:gridCol w:w="1321"/>
        <w:gridCol w:w="1393"/>
        <w:gridCol w:w="347"/>
        <w:gridCol w:w="827"/>
        <w:gridCol w:w="2202"/>
      </w:tblGrid>
      <w:tr w:rsidR="008C77D5" w:rsidTr="00352E1C">
        <w:trPr>
          <w:trHeight w:val="416"/>
        </w:trPr>
        <w:tc>
          <w:tcPr>
            <w:tcW w:w="1930" w:type="pct"/>
            <w:gridSpan w:val="4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070" w:type="pct"/>
            <w:gridSpan w:val="5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C77D5" w:rsidTr="00352E1C">
        <w:trPr>
          <w:trHeight w:val="416"/>
        </w:trPr>
        <w:tc>
          <w:tcPr>
            <w:tcW w:w="1930" w:type="pct"/>
            <w:gridSpan w:val="4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申办方</w:t>
            </w:r>
          </w:p>
        </w:tc>
        <w:tc>
          <w:tcPr>
            <w:tcW w:w="3070" w:type="pct"/>
            <w:gridSpan w:val="5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C77D5" w:rsidTr="00352E1C">
        <w:trPr>
          <w:trHeight w:val="416"/>
        </w:trPr>
        <w:tc>
          <w:tcPr>
            <w:tcW w:w="1930" w:type="pct"/>
            <w:gridSpan w:val="4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CRO</w:t>
            </w:r>
          </w:p>
        </w:tc>
        <w:tc>
          <w:tcPr>
            <w:tcW w:w="3070" w:type="pct"/>
            <w:gridSpan w:val="5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C77D5" w:rsidTr="00352E1C">
        <w:trPr>
          <w:trHeight w:val="416"/>
        </w:trPr>
        <w:tc>
          <w:tcPr>
            <w:tcW w:w="1930" w:type="pct"/>
            <w:gridSpan w:val="4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主要研究者/科室</w:t>
            </w:r>
          </w:p>
        </w:tc>
        <w:tc>
          <w:tcPr>
            <w:tcW w:w="3070" w:type="pct"/>
            <w:gridSpan w:val="5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</w:p>
        </w:tc>
      </w:tr>
      <w:tr w:rsidR="008C77D5" w:rsidTr="00352E1C">
        <w:trPr>
          <w:trHeight w:val="416"/>
        </w:trPr>
        <w:tc>
          <w:tcPr>
            <w:tcW w:w="1930" w:type="pct"/>
            <w:gridSpan w:val="4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流程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支持文件</w:t>
            </w:r>
          </w:p>
        </w:tc>
        <w:tc>
          <w:tcPr>
            <w:tcW w:w="1702" w:type="pct"/>
            <w:gridSpan w:val="3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纸质文件完成情况</w:t>
            </w:r>
            <w:r>
              <w:rPr>
                <w:rFonts w:ascii="仿宋" w:eastAsia="仿宋" w:hAnsi="仿宋" w:hint="eastAsia"/>
                <w:bCs/>
                <w:kern w:val="0"/>
                <w:sz w:val="15"/>
                <w:szCs w:val="15"/>
              </w:rPr>
              <w:t>（打√选择）</w:t>
            </w:r>
          </w:p>
        </w:tc>
      </w:tr>
      <w:tr w:rsidR="008C77D5" w:rsidTr="00352E1C"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临床试验批准 /备案*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临床试验通知书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      </w:t>
            </w:r>
          </w:p>
        </w:tc>
      </w:tr>
      <w:tr w:rsidR="008C77D5" w:rsidTr="00352E1C"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立项* 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申办登记表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伦理* 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伦理批件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56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合同* 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合同签署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人遗办批件* 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人遗办批件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本院人遗办备案*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备案往来邮件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221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首款*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付款凭证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215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科室文件资料*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研究者文件夹交接记录（目录可参考立项需提交文件清单）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□已在科室准备完成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215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试验药物管理（如涉及*）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试验药物管理相关文件交接记录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□已在临床试验中心药房准备完成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215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团队培训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 xml:space="preserve">团队培训记录 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472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纸质文件受控（如涉及*）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纸质受控文件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□已经机构办受控盖章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8C77D5" w:rsidTr="00352E1C">
        <w:trPr>
          <w:trHeight w:val="472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电子原始资料受控操作相关SOP（如涉及*）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电子原始资料受控操作相关SOP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8C77D5" w:rsidTr="00352E1C">
        <w:trPr>
          <w:trHeight w:val="472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电子数据系统验证（如涉及*）</w:t>
            </w:r>
          </w:p>
        </w:tc>
        <w:tc>
          <w:tcPr>
            <w:tcW w:w="1368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电子数据系统验证合格报告</w:t>
            </w:r>
          </w:p>
        </w:tc>
        <w:tc>
          <w:tcPr>
            <w:tcW w:w="1702" w:type="pct"/>
            <w:gridSpan w:val="3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□已在机构办备案完成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其他，请说明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C77D5" w:rsidTr="00352E1C">
        <w:trPr>
          <w:trHeight w:val="215"/>
        </w:trPr>
        <w:tc>
          <w:tcPr>
            <w:tcW w:w="373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 w:rsidP="00352E1C">
            <w:pPr>
              <w:spacing w:line="240" w:lineRule="exact"/>
              <w:ind w:leftChars="8" w:left="17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是否与科室目前在研项目存在</w:t>
            </w:r>
          </w:p>
          <w:p w:rsidR="008C77D5" w:rsidRDefault="00C4272B" w:rsidP="00352E1C">
            <w:pPr>
              <w:spacing w:line="240" w:lineRule="exact"/>
              <w:ind w:leftChars="8" w:left="17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适应症冲突及受试者竞争情况*</w:t>
            </w:r>
          </w:p>
        </w:tc>
        <w:tc>
          <w:tcPr>
            <w:tcW w:w="3070" w:type="pct"/>
            <w:gridSpan w:val="5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□有（如选此项，请填写15） □无，申请启动。</w:t>
            </w:r>
          </w:p>
          <w:p w:rsidR="008C77D5" w:rsidRDefault="008C77D5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</w:p>
          <w:p w:rsidR="008C77D5" w:rsidRDefault="00C4272B">
            <w:pPr>
              <w:spacing w:line="240" w:lineRule="exact"/>
              <w:jc w:val="lef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主要研究者确认签名（日期）：</w:t>
            </w: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8C77D5" w:rsidTr="00352E1C">
        <w:trPr>
          <w:trHeight w:val="215"/>
        </w:trPr>
        <w:tc>
          <w:tcPr>
            <w:tcW w:w="373" w:type="pct"/>
            <w:vAlign w:val="center"/>
          </w:tcPr>
          <w:p w:rsidR="008C77D5" w:rsidRDefault="008C77D5">
            <w:pPr>
              <w:spacing w:line="240" w:lineRule="exact"/>
              <w:ind w:leftChars="250" w:left="525" w:firstLineChars="50" w:firstLine="100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</w:p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1557" w:type="pct"/>
            <w:gridSpan w:val="3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如涉及与在研项目存在适应症冲突情况，上一个项目需完成全部受试者入组后，本项目方可预约启动会（如有*）</w:t>
            </w:r>
          </w:p>
        </w:tc>
        <w:tc>
          <w:tcPr>
            <w:tcW w:w="3070" w:type="pct"/>
            <w:gridSpan w:val="5"/>
          </w:tcPr>
          <w:p w:rsidR="008C77D5" w:rsidRDefault="00C4272B">
            <w:pPr>
              <w:spacing w:line="240" w:lineRule="exact"/>
              <w:jc w:val="lef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目前科室有适应症冲突的在研项目</w:t>
            </w: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已完成全部受试者(共  例)入组，申请启动本项目。</w:t>
            </w:r>
          </w:p>
          <w:p w:rsidR="008C77D5" w:rsidRDefault="008C77D5">
            <w:pPr>
              <w:spacing w:line="240" w:lineRule="exact"/>
              <w:jc w:val="lef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主要研究者确认签名（日期）：</w:t>
            </w: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           </w:t>
            </w:r>
          </w:p>
        </w:tc>
      </w:tr>
      <w:tr w:rsidR="008C77D5" w:rsidTr="00352E1C">
        <w:trPr>
          <w:trHeight w:val="446"/>
        </w:trPr>
        <w:tc>
          <w:tcPr>
            <w:tcW w:w="1400" w:type="pct"/>
            <w:gridSpan w:val="3"/>
            <w:vAlign w:val="center"/>
          </w:tcPr>
          <w:p w:rsidR="008C77D5" w:rsidRDefault="00C4272B">
            <w:pPr>
              <w:spacing w:line="240" w:lineRule="exact"/>
              <w:jc w:val="left"/>
              <w:rPr>
                <w:rFonts w:ascii="仿宋" w:eastAsia="仿宋" w:hAnsi="仿宋"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填表人姓名/职务</w:t>
            </w:r>
          </w:p>
        </w:tc>
        <w:tc>
          <w:tcPr>
            <w:tcW w:w="530" w:type="pct"/>
            <w:vAlign w:val="center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签名</w:t>
            </w:r>
          </w:p>
        </w:tc>
        <w:tc>
          <w:tcPr>
            <w:tcW w:w="877" w:type="pct"/>
            <w:gridSpan w:val="2"/>
            <w:vAlign w:val="center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110" w:type="pct"/>
            <w:vAlign w:val="center"/>
          </w:tcPr>
          <w:p w:rsidR="008C77D5" w:rsidRDefault="008C77D5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8C77D5">
        <w:trPr>
          <w:trHeight w:val="328"/>
        </w:trPr>
        <w:tc>
          <w:tcPr>
            <w:tcW w:w="5000" w:type="pct"/>
            <w:gridSpan w:val="9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0"/>
                <w:szCs w:val="20"/>
              </w:rPr>
              <w:t>机构复核意见</w:t>
            </w:r>
          </w:p>
        </w:tc>
      </w:tr>
      <w:tr w:rsidR="008C77D5" w:rsidTr="00352E1C">
        <w:trPr>
          <w:trHeight w:val="678"/>
        </w:trPr>
        <w:tc>
          <w:tcPr>
            <w:tcW w:w="1126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复核意见</w:t>
            </w:r>
          </w:p>
        </w:tc>
        <w:tc>
          <w:tcPr>
            <w:tcW w:w="3874" w:type="pct"/>
            <w:gridSpan w:val="7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□资料齐全，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同意启动</w:t>
            </w:r>
          </w:p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不同意项目启动。</w:t>
            </w:r>
          </w:p>
        </w:tc>
      </w:tr>
      <w:tr w:rsidR="008C77D5" w:rsidTr="00352E1C">
        <w:trPr>
          <w:trHeight w:val="472"/>
        </w:trPr>
        <w:tc>
          <w:tcPr>
            <w:tcW w:w="1126" w:type="pct"/>
            <w:gridSpan w:val="2"/>
            <w:vAlign w:val="center"/>
          </w:tcPr>
          <w:p w:rsidR="008C77D5" w:rsidRDefault="00C4272B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复核人姓名签名</w:t>
            </w:r>
          </w:p>
        </w:tc>
        <w:tc>
          <w:tcPr>
            <w:tcW w:w="2347" w:type="pct"/>
            <w:gridSpan w:val="5"/>
            <w:vAlign w:val="center"/>
          </w:tcPr>
          <w:p w:rsidR="008C77D5" w:rsidRDefault="008C77D5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8C77D5" w:rsidRDefault="00C4272B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110" w:type="pct"/>
            <w:vAlign w:val="center"/>
          </w:tcPr>
          <w:p w:rsidR="008C77D5" w:rsidRDefault="008C77D5">
            <w:pPr>
              <w:spacing w:line="240" w:lineRule="exact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</w:tbl>
    <w:p w:rsidR="008C77D5" w:rsidRDefault="00C4272B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lastRenderedPageBreak/>
        <w:t>说明：</w:t>
      </w:r>
    </w:p>
    <w:p w:rsidR="008C77D5" w:rsidRDefault="00C4272B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t>1.“*”为启动必须提交的文件。</w:t>
      </w:r>
    </w:p>
    <w:p w:rsidR="008C77D5" w:rsidRDefault="00C4272B">
      <w:pPr>
        <w:spacing w:line="240" w:lineRule="exact"/>
        <w:ind w:leftChars="-340" w:left="-714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t>2.申办方或CRO需提前1周与PI、研究团队及CTC各方邮件预约并确定项目启动会召开日期，并发出启动会确认函。</w:t>
      </w:r>
    </w:p>
    <w:p w:rsidR="008C77D5" w:rsidRDefault="00C4272B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t>3.一般情况下启动清单随项目立项通知发出。</w:t>
      </w:r>
    </w:p>
    <w:p w:rsidR="008C77D5" w:rsidRDefault="00C4272B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t>4.填表人为项目授权人员，如CRA、CRC、研究者等。</w:t>
      </w:r>
    </w:p>
    <w:p w:rsidR="008C77D5" w:rsidRDefault="00C4272B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  <w:r>
        <w:rPr>
          <w:rFonts w:ascii="仿宋" w:eastAsia="仿宋" w:hAnsi="仿宋" w:hint="eastAsia"/>
          <w:kern w:val="0"/>
          <w:sz w:val="20"/>
          <w:szCs w:val="20"/>
        </w:rPr>
        <w:t>5.机构复核2个工作日内出具意见，可接受邮件复核，申请邮件需抄送项目主要研究者知悉。</w:t>
      </w:r>
    </w:p>
    <w:p w:rsidR="008C77D5" w:rsidRDefault="008C77D5">
      <w:pPr>
        <w:spacing w:line="240" w:lineRule="exact"/>
        <w:ind w:leftChars="-540" w:left="-1134" w:firstLineChars="200" w:firstLine="400"/>
        <w:rPr>
          <w:rFonts w:ascii="仿宋" w:eastAsia="仿宋" w:hAnsi="仿宋"/>
          <w:kern w:val="0"/>
          <w:sz w:val="20"/>
          <w:szCs w:val="20"/>
        </w:rPr>
      </w:pPr>
    </w:p>
    <w:p w:rsidR="008C77D5" w:rsidRDefault="008C77D5">
      <w:pPr>
        <w:tabs>
          <w:tab w:val="left" w:pos="2544"/>
        </w:tabs>
        <w:jc w:val="left"/>
      </w:pPr>
    </w:p>
    <w:sectPr w:rsidR="008C77D5" w:rsidSect="008C7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873" w:left="1797" w:header="851" w:footer="567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CF" w:rsidRDefault="000079CF" w:rsidP="008C77D5">
      <w:r>
        <w:separator/>
      </w:r>
    </w:p>
  </w:endnote>
  <w:endnote w:type="continuationSeparator" w:id="0">
    <w:p w:rsidR="000079CF" w:rsidRDefault="000079CF" w:rsidP="008C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8" w:rsidRDefault="009745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1C" w:rsidRDefault="00352E1C" w:rsidP="00352E1C">
    <w:pPr>
      <w:pStyle w:val="a6"/>
      <w:jc w:val="center"/>
    </w:pPr>
    <w:r w:rsidRPr="00CB594F">
      <w:rPr>
        <w:rFonts w:hint="eastAsia"/>
      </w:rPr>
      <w:t>HKUSZH-CTC-SOP-0</w:t>
    </w:r>
    <w:r>
      <w:rPr>
        <w:rFonts w:hint="eastAsia"/>
      </w:rPr>
      <w:t>07</w:t>
    </w:r>
    <w:r w:rsidRPr="00CB594F">
      <w:rPr>
        <w:rFonts w:hint="eastAsia"/>
      </w:rPr>
      <w:t>-0</w:t>
    </w:r>
    <w:r>
      <w:rPr>
        <w:rFonts w:hint="eastAsia"/>
      </w:rPr>
      <w:t>7</w:t>
    </w:r>
    <w:r w:rsidRPr="00CB594F">
      <w:rPr>
        <w:rFonts w:hint="eastAsia"/>
      </w:rPr>
      <w:t xml:space="preserve">     </w:t>
    </w:r>
    <w:r>
      <w:rPr>
        <w:rFonts w:hint="eastAsia"/>
      </w:rPr>
      <w:t>版本：第</w:t>
    </w:r>
    <w:r>
      <w:rPr>
        <w:rFonts w:hint="eastAsia"/>
      </w:rPr>
      <w:t>7</w:t>
    </w:r>
    <w:r>
      <w:rPr>
        <w:rFonts w:hint="eastAsia"/>
      </w:rPr>
      <w:t>版</w:t>
    </w:r>
    <w:r>
      <w:rPr>
        <w:rFonts w:hint="eastAsia"/>
      </w:rPr>
      <w:t xml:space="preserve">    </w:t>
    </w:r>
    <w:r>
      <w:rPr>
        <w:rFonts w:hint="eastAsia"/>
      </w:rPr>
      <w:t>日期：</w:t>
    </w: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18</w:t>
    </w:r>
    <w:r>
      <w:rPr>
        <w:rFonts w:hint="eastAsia"/>
      </w:rPr>
      <w:t>日</w:t>
    </w:r>
  </w:p>
  <w:p w:rsidR="008C77D5" w:rsidRDefault="00C4272B">
    <w:pPr>
      <w:pStyle w:val="a6"/>
      <w:jc w:val="center"/>
      <w:rPr>
        <w:rFonts w:ascii="仿宋" w:eastAsia="仿宋" w:hAnsi="仿宋" w:cs="仿宋"/>
      </w:rPr>
    </w:pPr>
    <w:r>
      <w:rPr>
        <w:rFonts w:ascii="仿宋" w:eastAsia="仿宋" w:hAnsi="仿宋" w:cs="仿宋" w:hint="eastAsia"/>
        <w:sz w:val="21"/>
        <w:szCs w:val="21"/>
        <w:lang w:val="zh-CN"/>
      </w:rPr>
      <w:t xml:space="preserve"> </w:t>
    </w:r>
    <w:r w:rsidR="003C79F1">
      <w:rPr>
        <w:rFonts w:ascii="仿宋" w:eastAsia="仿宋" w:hAnsi="仿宋" w:cs="仿宋" w:hint="eastAsia"/>
        <w:sz w:val="21"/>
        <w:szCs w:val="21"/>
      </w:rPr>
      <w:fldChar w:fldCharType="begin"/>
    </w:r>
    <w:r>
      <w:rPr>
        <w:rFonts w:ascii="仿宋" w:eastAsia="仿宋" w:hAnsi="仿宋" w:cs="仿宋" w:hint="eastAsia"/>
        <w:sz w:val="21"/>
        <w:szCs w:val="21"/>
      </w:rPr>
      <w:instrText>PAGE</w:instrText>
    </w:r>
    <w:r w:rsidR="003C79F1">
      <w:rPr>
        <w:rFonts w:ascii="仿宋" w:eastAsia="仿宋" w:hAnsi="仿宋" w:cs="仿宋" w:hint="eastAsia"/>
        <w:sz w:val="21"/>
        <w:szCs w:val="21"/>
      </w:rPr>
      <w:fldChar w:fldCharType="separate"/>
    </w:r>
    <w:r w:rsidR="00974538">
      <w:rPr>
        <w:rFonts w:ascii="仿宋" w:eastAsia="仿宋" w:hAnsi="仿宋" w:cs="仿宋"/>
        <w:noProof/>
        <w:sz w:val="21"/>
        <w:szCs w:val="21"/>
      </w:rPr>
      <w:t>2</w:t>
    </w:r>
    <w:r w:rsidR="003C79F1">
      <w:rPr>
        <w:rFonts w:ascii="仿宋" w:eastAsia="仿宋" w:hAnsi="仿宋" w:cs="仿宋" w:hint="eastAsia"/>
        <w:sz w:val="21"/>
        <w:szCs w:val="21"/>
      </w:rPr>
      <w:fldChar w:fldCharType="end"/>
    </w:r>
    <w:r>
      <w:rPr>
        <w:rFonts w:ascii="仿宋" w:eastAsia="仿宋" w:hAnsi="仿宋" w:cs="仿宋" w:hint="eastAsia"/>
        <w:sz w:val="21"/>
        <w:szCs w:val="21"/>
        <w:lang w:val="zh-CN"/>
      </w:rPr>
      <w:t xml:space="preserve"> /</w:t>
    </w:r>
    <w:r w:rsidR="00352E1C">
      <w:rPr>
        <w:rFonts w:ascii="仿宋" w:eastAsia="仿宋" w:hAnsi="仿宋" w:cs="仿宋" w:hint="eastAsia"/>
        <w:sz w:val="21"/>
        <w:szCs w:val="21"/>
        <w:lang w:val="zh-CN"/>
      </w:rPr>
      <w:t>2</w:t>
    </w:r>
  </w:p>
  <w:p w:rsidR="008C77D5" w:rsidRDefault="008C77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8" w:rsidRDefault="009745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CF" w:rsidRDefault="000079CF" w:rsidP="008C77D5">
      <w:r>
        <w:separator/>
      </w:r>
    </w:p>
  </w:footnote>
  <w:footnote w:type="continuationSeparator" w:id="0">
    <w:p w:rsidR="000079CF" w:rsidRDefault="000079CF" w:rsidP="008C7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8" w:rsidRDefault="0097453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15844" o:spid="_x0000_s5122" type="#_x0000_t136" style="position:absolute;left:0;text-align:left;margin-left:0;margin-top:0;width:549.2pt;height:3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香港大学深圳医院临床试验中心制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802"/>
      <w:gridCol w:w="2551"/>
      <w:gridCol w:w="816"/>
      <w:gridCol w:w="2353"/>
    </w:tblGrid>
    <w:tr w:rsidR="008C77D5">
      <w:trPr>
        <w:trHeight w:val="132"/>
      </w:trPr>
      <w:tc>
        <w:tcPr>
          <w:tcW w:w="2802" w:type="dxa"/>
          <w:vMerge w:val="restart"/>
          <w:vAlign w:val="center"/>
        </w:tcPr>
        <w:p w:rsidR="008C77D5" w:rsidRDefault="00974538">
          <w:pPr>
            <w:pStyle w:val="a7"/>
            <w:pBdr>
              <w:bottom w:val="none" w:sz="0" w:space="0" w:color="auto"/>
            </w:pBdr>
            <w:tabs>
              <w:tab w:val="clear" w:pos="8306"/>
            </w:tabs>
            <w:jc w:val="both"/>
            <w:rPr>
              <w:rFonts w:ascii="方正小标宋_GBK" w:eastAsia="方正小标宋_GBK"/>
              <w:kern w:val="2"/>
              <w:sz w:val="15"/>
              <w:szCs w:val="15"/>
            </w:rPr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21515845" o:spid="_x0000_s5123" type="#_x0000_t136" style="position:absolute;left:0;text-align:left;margin-left:0;margin-top:0;width:549.2pt;height:36.6pt;rotation:315;z-index:-25165107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宋体&quot;;font-size:1pt" string="香港大学深圳医院临床试验中心制"/>
              </v:shape>
            </w:pict>
          </w:r>
          <w:r w:rsidR="00C4272B">
            <w:rPr>
              <w:rFonts w:ascii="方正小标宋_GBK" w:eastAsia="方正小标宋_GBK"/>
              <w:noProof/>
              <w:kern w:val="2"/>
              <w:sz w:val="15"/>
              <w:szCs w:val="15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-294005</wp:posOffset>
                </wp:positionV>
                <wp:extent cx="1685925" cy="400050"/>
                <wp:effectExtent l="0" t="0" r="9525" b="0"/>
                <wp:wrapTight wrapText="bothSides">
                  <wp:wrapPolygon edited="0">
                    <wp:start x="-244" y="0"/>
                    <wp:lineTo x="-244" y="20571"/>
                    <wp:lineTo x="21722" y="20571"/>
                    <wp:lineTo x="21722" y="0"/>
                    <wp:lineTo x="-244" y="0"/>
                  </wp:wrapPolygon>
                </wp:wrapTight>
                <wp:docPr id="18" name="图片 11" descr="大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图片 11" descr="大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1" w:type="dxa"/>
          <w:vMerge w:val="restart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临床试验中心</w:t>
          </w:r>
        </w:p>
      </w:tc>
      <w:tc>
        <w:tcPr>
          <w:tcW w:w="816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文件编号</w:t>
          </w:r>
        </w:p>
      </w:tc>
      <w:tc>
        <w:tcPr>
          <w:tcW w:w="2353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cs="Arial" w:hint="eastAsia"/>
              <w:kern w:val="2"/>
              <w:sz w:val="15"/>
              <w:szCs w:val="15"/>
            </w:rPr>
            <w:t>HKUSZH-CTC-SOP-007-07</w:t>
          </w:r>
        </w:p>
      </w:tc>
    </w:tr>
    <w:tr w:rsidR="008C77D5">
      <w:trPr>
        <w:trHeight w:val="218"/>
      </w:trPr>
      <w:tc>
        <w:tcPr>
          <w:tcW w:w="2802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rPr>
              <w:kern w:val="2"/>
              <w:sz w:val="15"/>
              <w:szCs w:val="15"/>
            </w:rPr>
          </w:pPr>
        </w:p>
      </w:tc>
      <w:tc>
        <w:tcPr>
          <w:tcW w:w="2551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ind w:firstLine="300"/>
            <w:rPr>
              <w:rFonts w:ascii="仿宋" w:eastAsia="仿宋" w:hAnsi="仿宋"/>
              <w:kern w:val="2"/>
              <w:sz w:val="15"/>
              <w:szCs w:val="15"/>
            </w:rPr>
          </w:pPr>
        </w:p>
      </w:tc>
      <w:tc>
        <w:tcPr>
          <w:tcW w:w="816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版  本</w:t>
          </w:r>
        </w:p>
      </w:tc>
      <w:tc>
        <w:tcPr>
          <w:tcW w:w="2353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第07版</w:t>
          </w:r>
        </w:p>
      </w:tc>
    </w:tr>
    <w:tr w:rsidR="008C77D5">
      <w:trPr>
        <w:trHeight w:val="122"/>
      </w:trPr>
      <w:tc>
        <w:tcPr>
          <w:tcW w:w="2802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rPr>
              <w:kern w:val="2"/>
              <w:sz w:val="15"/>
              <w:szCs w:val="15"/>
            </w:rPr>
          </w:pPr>
        </w:p>
      </w:tc>
      <w:tc>
        <w:tcPr>
          <w:tcW w:w="2551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ind w:firstLine="300"/>
            <w:rPr>
              <w:rFonts w:ascii="仿宋" w:eastAsia="仿宋" w:hAnsi="仿宋"/>
              <w:kern w:val="2"/>
              <w:sz w:val="15"/>
              <w:szCs w:val="15"/>
            </w:rPr>
          </w:pPr>
        </w:p>
      </w:tc>
      <w:tc>
        <w:tcPr>
          <w:tcW w:w="816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生效日期</w:t>
          </w:r>
        </w:p>
      </w:tc>
      <w:tc>
        <w:tcPr>
          <w:tcW w:w="2353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color w:val="000000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color w:val="000000"/>
              <w:sz w:val="15"/>
              <w:szCs w:val="15"/>
            </w:rPr>
            <w:t>2023年9月18日</w:t>
          </w:r>
        </w:p>
      </w:tc>
    </w:tr>
    <w:tr w:rsidR="008C77D5">
      <w:trPr>
        <w:trHeight w:val="70"/>
      </w:trPr>
      <w:tc>
        <w:tcPr>
          <w:tcW w:w="2802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rPr>
              <w:kern w:val="2"/>
              <w:sz w:val="15"/>
              <w:szCs w:val="15"/>
            </w:rPr>
          </w:pPr>
        </w:p>
      </w:tc>
      <w:tc>
        <w:tcPr>
          <w:tcW w:w="2551" w:type="dxa"/>
          <w:vMerge w:val="restart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药物临床试验项目启动SOP</w:t>
          </w:r>
        </w:p>
      </w:tc>
      <w:tc>
        <w:tcPr>
          <w:tcW w:w="816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检视日期</w:t>
          </w:r>
        </w:p>
      </w:tc>
      <w:tc>
        <w:tcPr>
          <w:tcW w:w="2353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color w:val="000000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sz w:val="15"/>
              <w:szCs w:val="15"/>
            </w:rPr>
            <w:t>2025年9月17日</w:t>
          </w:r>
        </w:p>
      </w:tc>
    </w:tr>
    <w:tr w:rsidR="008C77D5">
      <w:trPr>
        <w:trHeight w:val="70"/>
      </w:trPr>
      <w:tc>
        <w:tcPr>
          <w:tcW w:w="2802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rPr>
              <w:kern w:val="2"/>
              <w:sz w:val="15"/>
              <w:szCs w:val="15"/>
            </w:rPr>
          </w:pPr>
        </w:p>
      </w:tc>
      <w:tc>
        <w:tcPr>
          <w:tcW w:w="2551" w:type="dxa"/>
          <w:vMerge/>
          <w:vAlign w:val="center"/>
        </w:tcPr>
        <w:p w:rsidR="008C77D5" w:rsidRDefault="008C77D5">
          <w:pPr>
            <w:pStyle w:val="a7"/>
            <w:pBdr>
              <w:bottom w:val="none" w:sz="0" w:space="0" w:color="auto"/>
            </w:pBdr>
            <w:ind w:firstLine="300"/>
            <w:rPr>
              <w:rFonts w:ascii="仿宋" w:eastAsia="仿宋" w:hAnsi="仿宋"/>
              <w:kern w:val="2"/>
              <w:sz w:val="15"/>
              <w:szCs w:val="15"/>
            </w:rPr>
          </w:pPr>
        </w:p>
      </w:tc>
      <w:tc>
        <w:tcPr>
          <w:tcW w:w="816" w:type="dxa"/>
          <w:vAlign w:val="center"/>
        </w:tcPr>
        <w:p w:rsidR="008C77D5" w:rsidRDefault="00C4272B">
          <w:pPr>
            <w:pStyle w:val="a7"/>
            <w:pBdr>
              <w:bottom w:val="none" w:sz="0" w:space="0" w:color="auto"/>
            </w:pBdr>
            <w:rPr>
              <w:rFonts w:ascii="仿宋" w:eastAsia="仿宋" w:hAnsi="仿宋"/>
              <w:kern w:val="2"/>
              <w:sz w:val="15"/>
              <w:szCs w:val="15"/>
            </w:rPr>
          </w:pPr>
          <w:r>
            <w:rPr>
              <w:rFonts w:ascii="仿宋" w:eastAsia="仿宋" w:hAnsi="仿宋" w:hint="eastAsia"/>
              <w:kern w:val="2"/>
              <w:sz w:val="15"/>
              <w:szCs w:val="15"/>
            </w:rPr>
            <w:t>页  码</w:t>
          </w:r>
        </w:p>
      </w:tc>
      <w:tc>
        <w:tcPr>
          <w:tcW w:w="2353" w:type="dxa"/>
          <w:vAlign w:val="center"/>
        </w:tcPr>
        <w:p w:rsidR="008C77D5" w:rsidRDefault="003C79F1">
          <w:pPr>
            <w:jc w:val="center"/>
            <w:rPr>
              <w:rFonts w:ascii="仿宋" w:eastAsia="仿宋" w:hAnsi="仿宋"/>
              <w:sz w:val="15"/>
              <w:szCs w:val="15"/>
              <w:lang w:val="zh-CN"/>
            </w:rPr>
          </w:pPr>
          <w:r>
            <w:rPr>
              <w:rFonts w:ascii="仿宋" w:eastAsia="仿宋" w:hAnsi="仿宋"/>
              <w:color w:val="000000"/>
              <w:sz w:val="15"/>
              <w:szCs w:val="15"/>
            </w:rPr>
            <w:fldChar w:fldCharType="begin"/>
          </w:r>
          <w:r w:rsidR="00C4272B">
            <w:rPr>
              <w:rFonts w:ascii="仿宋" w:eastAsia="仿宋" w:hAnsi="仿宋"/>
              <w:color w:val="000000"/>
              <w:sz w:val="15"/>
              <w:szCs w:val="15"/>
            </w:rPr>
            <w:instrText>PAGE</w:instrText>
          </w:r>
          <w:r>
            <w:rPr>
              <w:rFonts w:ascii="仿宋" w:eastAsia="仿宋" w:hAnsi="仿宋"/>
              <w:color w:val="000000"/>
              <w:sz w:val="15"/>
              <w:szCs w:val="15"/>
            </w:rPr>
            <w:fldChar w:fldCharType="separate"/>
          </w:r>
          <w:r w:rsidR="00974538">
            <w:rPr>
              <w:rFonts w:ascii="仿宋" w:eastAsia="仿宋" w:hAnsi="仿宋"/>
              <w:noProof/>
              <w:color w:val="000000"/>
              <w:sz w:val="15"/>
              <w:szCs w:val="15"/>
            </w:rPr>
            <w:t>2</w:t>
          </w:r>
          <w:r>
            <w:rPr>
              <w:rFonts w:ascii="仿宋" w:eastAsia="仿宋" w:hAnsi="仿宋"/>
              <w:color w:val="000000"/>
              <w:sz w:val="15"/>
              <w:szCs w:val="15"/>
            </w:rPr>
            <w:fldChar w:fldCharType="end"/>
          </w:r>
          <w:r w:rsidR="00C4272B">
            <w:rPr>
              <w:rFonts w:ascii="仿宋" w:eastAsia="仿宋" w:hAnsi="仿宋"/>
              <w:color w:val="000000"/>
              <w:sz w:val="15"/>
              <w:szCs w:val="15"/>
            </w:rPr>
            <w:t xml:space="preserve"> / </w:t>
          </w:r>
          <w:r w:rsidR="00C4272B">
            <w:rPr>
              <w:rFonts w:hint="eastAsia"/>
              <w:sz w:val="15"/>
              <w:szCs w:val="15"/>
            </w:rPr>
            <w:t>7</w:t>
          </w:r>
        </w:p>
      </w:tc>
    </w:tr>
  </w:tbl>
  <w:p w:rsidR="008C77D5" w:rsidRDefault="008C77D5">
    <w:pPr>
      <w:pStyle w:val="a7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38" w:rsidRDefault="0097453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1515843" o:spid="_x0000_s5121" type="#_x0000_t136" style="position:absolute;left:0;text-align:left;margin-left:0;margin-top:0;width:549.2pt;height:3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香港大学深圳医院临床试验中心制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6146" fillcolor="white">
      <v:fill color="whit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4NTA4OTZhYTMyYmY2ZmY2NGM2ZGQwODkzMWU0NzQifQ=="/>
  </w:docVars>
  <w:rsids>
    <w:rsidRoot w:val="0033255B"/>
    <w:rsid w:val="0000369C"/>
    <w:rsid w:val="000062B4"/>
    <w:rsid w:val="000079CF"/>
    <w:rsid w:val="000114E1"/>
    <w:rsid w:val="00011BE7"/>
    <w:rsid w:val="000251D3"/>
    <w:rsid w:val="000275C1"/>
    <w:rsid w:val="0003253F"/>
    <w:rsid w:val="0003693A"/>
    <w:rsid w:val="0004078B"/>
    <w:rsid w:val="000418B8"/>
    <w:rsid w:val="000439AD"/>
    <w:rsid w:val="000476D4"/>
    <w:rsid w:val="00050926"/>
    <w:rsid w:val="00051A27"/>
    <w:rsid w:val="0005275E"/>
    <w:rsid w:val="00053BF1"/>
    <w:rsid w:val="000561B8"/>
    <w:rsid w:val="00066592"/>
    <w:rsid w:val="00072E47"/>
    <w:rsid w:val="00073BD4"/>
    <w:rsid w:val="000806FE"/>
    <w:rsid w:val="0008395C"/>
    <w:rsid w:val="000845DC"/>
    <w:rsid w:val="00087BE8"/>
    <w:rsid w:val="000925A3"/>
    <w:rsid w:val="00097190"/>
    <w:rsid w:val="000A6370"/>
    <w:rsid w:val="000A7805"/>
    <w:rsid w:val="000B0BAD"/>
    <w:rsid w:val="000B23D3"/>
    <w:rsid w:val="000B70D8"/>
    <w:rsid w:val="000C1C05"/>
    <w:rsid w:val="000C427F"/>
    <w:rsid w:val="000D15D5"/>
    <w:rsid w:val="000D1D29"/>
    <w:rsid w:val="000D2D7E"/>
    <w:rsid w:val="000D5AF2"/>
    <w:rsid w:val="000E0E12"/>
    <w:rsid w:val="000E3375"/>
    <w:rsid w:val="000F11AD"/>
    <w:rsid w:val="000F4696"/>
    <w:rsid w:val="0010033A"/>
    <w:rsid w:val="001016C7"/>
    <w:rsid w:val="00114C9E"/>
    <w:rsid w:val="00115AF0"/>
    <w:rsid w:val="0011637D"/>
    <w:rsid w:val="001301D2"/>
    <w:rsid w:val="00134146"/>
    <w:rsid w:val="00143508"/>
    <w:rsid w:val="001466F1"/>
    <w:rsid w:val="001518F4"/>
    <w:rsid w:val="0015685F"/>
    <w:rsid w:val="00162CBE"/>
    <w:rsid w:val="0016366D"/>
    <w:rsid w:val="00167658"/>
    <w:rsid w:val="00173C15"/>
    <w:rsid w:val="00174139"/>
    <w:rsid w:val="00176291"/>
    <w:rsid w:val="001816EC"/>
    <w:rsid w:val="00186E1A"/>
    <w:rsid w:val="001954B4"/>
    <w:rsid w:val="00195C57"/>
    <w:rsid w:val="001A0B96"/>
    <w:rsid w:val="001A1820"/>
    <w:rsid w:val="001A2E67"/>
    <w:rsid w:val="001A494F"/>
    <w:rsid w:val="001A7B83"/>
    <w:rsid w:val="001B1D31"/>
    <w:rsid w:val="001B6E47"/>
    <w:rsid w:val="001C341F"/>
    <w:rsid w:val="001C4875"/>
    <w:rsid w:val="001E0341"/>
    <w:rsid w:val="001E0A93"/>
    <w:rsid w:val="001E277C"/>
    <w:rsid w:val="001F110E"/>
    <w:rsid w:val="001F24C1"/>
    <w:rsid w:val="001F3C3F"/>
    <w:rsid w:val="001F65F2"/>
    <w:rsid w:val="002000C3"/>
    <w:rsid w:val="00202F4E"/>
    <w:rsid w:val="00203661"/>
    <w:rsid w:val="00203B5B"/>
    <w:rsid w:val="00203B8D"/>
    <w:rsid w:val="002137F8"/>
    <w:rsid w:val="002172E2"/>
    <w:rsid w:val="00220D4F"/>
    <w:rsid w:val="002237CE"/>
    <w:rsid w:val="00227CAC"/>
    <w:rsid w:val="00234BA8"/>
    <w:rsid w:val="00240ACC"/>
    <w:rsid w:val="00242534"/>
    <w:rsid w:val="00246253"/>
    <w:rsid w:val="002472A2"/>
    <w:rsid w:val="00247670"/>
    <w:rsid w:val="00247F09"/>
    <w:rsid w:val="0025121B"/>
    <w:rsid w:val="00253F51"/>
    <w:rsid w:val="0025692C"/>
    <w:rsid w:val="00257E6C"/>
    <w:rsid w:val="00265506"/>
    <w:rsid w:val="00280208"/>
    <w:rsid w:val="0028114B"/>
    <w:rsid w:val="0028492D"/>
    <w:rsid w:val="00286DA5"/>
    <w:rsid w:val="0028780C"/>
    <w:rsid w:val="002917FB"/>
    <w:rsid w:val="00291D89"/>
    <w:rsid w:val="002921F3"/>
    <w:rsid w:val="002942DA"/>
    <w:rsid w:val="0029501C"/>
    <w:rsid w:val="00296269"/>
    <w:rsid w:val="002967CD"/>
    <w:rsid w:val="002B1567"/>
    <w:rsid w:val="002B6970"/>
    <w:rsid w:val="002C0956"/>
    <w:rsid w:val="002C36AA"/>
    <w:rsid w:val="002C520C"/>
    <w:rsid w:val="002D19B4"/>
    <w:rsid w:val="002E4EAE"/>
    <w:rsid w:val="002F0407"/>
    <w:rsid w:val="002F176F"/>
    <w:rsid w:val="002F1936"/>
    <w:rsid w:val="002F1E22"/>
    <w:rsid w:val="002F25AC"/>
    <w:rsid w:val="002F7E99"/>
    <w:rsid w:val="00300848"/>
    <w:rsid w:val="0030399E"/>
    <w:rsid w:val="00310921"/>
    <w:rsid w:val="003115DF"/>
    <w:rsid w:val="0031744C"/>
    <w:rsid w:val="00320262"/>
    <w:rsid w:val="00322040"/>
    <w:rsid w:val="00325DD0"/>
    <w:rsid w:val="00331C05"/>
    <w:rsid w:val="0033255B"/>
    <w:rsid w:val="00333B16"/>
    <w:rsid w:val="0033461E"/>
    <w:rsid w:val="00334C2D"/>
    <w:rsid w:val="00334E69"/>
    <w:rsid w:val="003376CF"/>
    <w:rsid w:val="003400A3"/>
    <w:rsid w:val="00340529"/>
    <w:rsid w:val="00341E9A"/>
    <w:rsid w:val="00343873"/>
    <w:rsid w:val="00345B9E"/>
    <w:rsid w:val="003468CF"/>
    <w:rsid w:val="00352DAA"/>
    <w:rsid w:val="00352E1C"/>
    <w:rsid w:val="00354AF7"/>
    <w:rsid w:val="00354CEE"/>
    <w:rsid w:val="00354E02"/>
    <w:rsid w:val="00363676"/>
    <w:rsid w:val="0036429B"/>
    <w:rsid w:val="003648EF"/>
    <w:rsid w:val="0036591B"/>
    <w:rsid w:val="00383C58"/>
    <w:rsid w:val="003875D0"/>
    <w:rsid w:val="00390EF2"/>
    <w:rsid w:val="00392F88"/>
    <w:rsid w:val="00393E5F"/>
    <w:rsid w:val="003951B3"/>
    <w:rsid w:val="00395200"/>
    <w:rsid w:val="00396B88"/>
    <w:rsid w:val="003973FC"/>
    <w:rsid w:val="003A2CBC"/>
    <w:rsid w:val="003A314D"/>
    <w:rsid w:val="003A4B81"/>
    <w:rsid w:val="003B1005"/>
    <w:rsid w:val="003C79F1"/>
    <w:rsid w:val="003D466D"/>
    <w:rsid w:val="003D6985"/>
    <w:rsid w:val="003E3CAB"/>
    <w:rsid w:val="003F34C6"/>
    <w:rsid w:val="003F7732"/>
    <w:rsid w:val="003F782F"/>
    <w:rsid w:val="003F7BDD"/>
    <w:rsid w:val="00402890"/>
    <w:rsid w:val="00405E1C"/>
    <w:rsid w:val="00406CED"/>
    <w:rsid w:val="00410057"/>
    <w:rsid w:val="004129B8"/>
    <w:rsid w:val="00416244"/>
    <w:rsid w:val="00427C54"/>
    <w:rsid w:val="0043071D"/>
    <w:rsid w:val="00434262"/>
    <w:rsid w:val="00441EDE"/>
    <w:rsid w:val="00443857"/>
    <w:rsid w:val="004451C8"/>
    <w:rsid w:val="004459A2"/>
    <w:rsid w:val="004520AA"/>
    <w:rsid w:val="00453F52"/>
    <w:rsid w:val="004552F0"/>
    <w:rsid w:val="00455433"/>
    <w:rsid w:val="00460214"/>
    <w:rsid w:val="0046098D"/>
    <w:rsid w:val="00470CEA"/>
    <w:rsid w:val="00473188"/>
    <w:rsid w:val="00473427"/>
    <w:rsid w:val="00474B16"/>
    <w:rsid w:val="00477FF1"/>
    <w:rsid w:val="00482115"/>
    <w:rsid w:val="0048355A"/>
    <w:rsid w:val="00484F4D"/>
    <w:rsid w:val="0049173D"/>
    <w:rsid w:val="0049340E"/>
    <w:rsid w:val="00494E79"/>
    <w:rsid w:val="004A18E3"/>
    <w:rsid w:val="004A3AC8"/>
    <w:rsid w:val="004B34E6"/>
    <w:rsid w:val="004B59B3"/>
    <w:rsid w:val="004B76AB"/>
    <w:rsid w:val="004C0472"/>
    <w:rsid w:val="004C7440"/>
    <w:rsid w:val="004D3644"/>
    <w:rsid w:val="004D4D07"/>
    <w:rsid w:val="004E180C"/>
    <w:rsid w:val="004E600E"/>
    <w:rsid w:val="004F0B76"/>
    <w:rsid w:val="00500B58"/>
    <w:rsid w:val="00504755"/>
    <w:rsid w:val="005067C5"/>
    <w:rsid w:val="00511EDC"/>
    <w:rsid w:val="00513291"/>
    <w:rsid w:val="00514817"/>
    <w:rsid w:val="00515B57"/>
    <w:rsid w:val="00517E53"/>
    <w:rsid w:val="00526655"/>
    <w:rsid w:val="0054053C"/>
    <w:rsid w:val="00551008"/>
    <w:rsid w:val="00551F70"/>
    <w:rsid w:val="00554B69"/>
    <w:rsid w:val="00560CA7"/>
    <w:rsid w:val="005621F2"/>
    <w:rsid w:val="00562B82"/>
    <w:rsid w:val="005711EC"/>
    <w:rsid w:val="0057664D"/>
    <w:rsid w:val="00580377"/>
    <w:rsid w:val="005862D1"/>
    <w:rsid w:val="00596EBC"/>
    <w:rsid w:val="005A1FAC"/>
    <w:rsid w:val="005A3733"/>
    <w:rsid w:val="005A5BB7"/>
    <w:rsid w:val="005C1295"/>
    <w:rsid w:val="005C5070"/>
    <w:rsid w:val="005C7246"/>
    <w:rsid w:val="005D5290"/>
    <w:rsid w:val="005D565E"/>
    <w:rsid w:val="005E60E7"/>
    <w:rsid w:val="005E7F21"/>
    <w:rsid w:val="005F1473"/>
    <w:rsid w:val="005F558C"/>
    <w:rsid w:val="005F566C"/>
    <w:rsid w:val="005F6275"/>
    <w:rsid w:val="006035E1"/>
    <w:rsid w:val="006148F0"/>
    <w:rsid w:val="006153FE"/>
    <w:rsid w:val="006157F0"/>
    <w:rsid w:val="0061709B"/>
    <w:rsid w:val="0061760A"/>
    <w:rsid w:val="006178F2"/>
    <w:rsid w:val="0061791C"/>
    <w:rsid w:val="00621537"/>
    <w:rsid w:val="006229AD"/>
    <w:rsid w:val="0063012D"/>
    <w:rsid w:val="00632FF8"/>
    <w:rsid w:val="00642957"/>
    <w:rsid w:val="006437E3"/>
    <w:rsid w:val="00645221"/>
    <w:rsid w:val="0065008C"/>
    <w:rsid w:val="00653E3F"/>
    <w:rsid w:val="00664C7F"/>
    <w:rsid w:val="0067180E"/>
    <w:rsid w:val="006732BA"/>
    <w:rsid w:val="00674C9D"/>
    <w:rsid w:val="00674F0E"/>
    <w:rsid w:val="00681639"/>
    <w:rsid w:val="00681C52"/>
    <w:rsid w:val="00684063"/>
    <w:rsid w:val="006930DD"/>
    <w:rsid w:val="00693D93"/>
    <w:rsid w:val="00693F3E"/>
    <w:rsid w:val="006A0053"/>
    <w:rsid w:val="006A0A6E"/>
    <w:rsid w:val="006A1D91"/>
    <w:rsid w:val="006A2951"/>
    <w:rsid w:val="006A5466"/>
    <w:rsid w:val="006B5897"/>
    <w:rsid w:val="006C004E"/>
    <w:rsid w:val="006C0E22"/>
    <w:rsid w:val="006C344A"/>
    <w:rsid w:val="006D18E5"/>
    <w:rsid w:val="006D2C89"/>
    <w:rsid w:val="006D7425"/>
    <w:rsid w:val="006D75D7"/>
    <w:rsid w:val="006E1996"/>
    <w:rsid w:val="006E20B8"/>
    <w:rsid w:val="006E7074"/>
    <w:rsid w:val="006F2426"/>
    <w:rsid w:val="006F2AAE"/>
    <w:rsid w:val="006F7A40"/>
    <w:rsid w:val="00703720"/>
    <w:rsid w:val="00706FF2"/>
    <w:rsid w:val="007120BB"/>
    <w:rsid w:val="00724589"/>
    <w:rsid w:val="00726113"/>
    <w:rsid w:val="00734292"/>
    <w:rsid w:val="00744FE9"/>
    <w:rsid w:val="007601D9"/>
    <w:rsid w:val="007629D5"/>
    <w:rsid w:val="00766A07"/>
    <w:rsid w:val="00773D32"/>
    <w:rsid w:val="00780C27"/>
    <w:rsid w:val="00782E91"/>
    <w:rsid w:val="00793D48"/>
    <w:rsid w:val="007A3BBB"/>
    <w:rsid w:val="007A6CFC"/>
    <w:rsid w:val="007B56F9"/>
    <w:rsid w:val="007B78EB"/>
    <w:rsid w:val="007C045F"/>
    <w:rsid w:val="007C0AF9"/>
    <w:rsid w:val="007D0BDD"/>
    <w:rsid w:val="007D3641"/>
    <w:rsid w:val="007D6BA5"/>
    <w:rsid w:val="007E0123"/>
    <w:rsid w:val="007E4A44"/>
    <w:rsid w:val="007E62DE"/>
    <w:rsid w:val="007E68E4"/>
    <w:rsid w:val="007F2B85"/>
    <w:rsid w:val="007F6D47"/>
    <w:rsid w:val="00800590"/>
    <w:rsid w:val="00801AD2"/>
    <w:rsid w:val="00803693"/>
    <w:rsid w:val="00803BEE"/>
    <w:rsid w:val="0080476D"/>
    <w:rsid w:val="008103EE"/>
    <w:rsid w:val="00817D4B"/>
    <w:rsid w:val="00825576"/>
    <w:rsid w:val="00836B7B"/>
    <w:rsid w:val="00842BDD"/>
    <w:rsid w:val="008441A4"/>
    <w:rsid w:val="008451E0"/>
    <w:rsid w:val="008466CC"/>
    <w:rsid w:val="008531E3"/>
    <w:rsid w:val="0085417C"/>
    <w:rsid w:val="00857CD2"/>
    <w:rsid w:val="00867C11"/>
    <w:rsid w:val="008724B6"/>
    <w:rsid w:val="0087593B"/>
    <w:rsid w:val="008821DF"/>
    <w:rsid w:val="0088395F"/>
    <w:rsid w:val="00884C5D"/>
    <w:rsid w:val="008864DA"/>
    <w:rsid w:val="00887755"/>
    <w:rsid w:val="00887B0A"/>
    <w:rsid w:val="008A1770"/>
    <w:rsid w:val="008B2484"/>
    <w:rsid w:val="008B25F6"/>
    <w:rsid w:val="008C321F"/>
    <w:rsid w:val="008C50D6"/>
    <w:rsid w:val="008C7121"/>
    <w:rsid w:val="008C7167"/>
    <w:rsid w:val="008C77D5"/>
    <w:rsid w:val="008D1021"/>
    <w:rsid w:val="008D4662"/>
    <w:rsid w:val="008D67A8"/>
    <w:rsid w:val="008E0DD0"/>
    <w:rsid w:val="008E1F8C"/>
    <w:rsid w:val="008E2982"/>
    <w:rsid w:val="008E52A6"/>
    <w:rsid w:val="008E5AE0"/>
    <w:rsid w:val="008F0186"/>
    <w:rsid w:val="008F0F61"/>
    <w:rsid w:val="00903AD6"/>
    <w:rsid w:val="00906B46"/>
    <w:rsid w:val="009110FC"/>
    <w:rsid w:val="00926643"/>
    <w:rsid w:val="00934047"/>
    <w:rsid w:val="0093590A"/>
    <w:rsid w:val="00935F69"/>
    <w:rsid w:val="009528CB"/>
    <w:rsid w:val="009534DE"/>
    <w:rsid w:val="00953AA1"/>
    <w:rsid w:val="00957654"/>
    <w:rsid w:val="00961B2A"/>
    <w:rsid w:val="009620F0"/>
    <w:rsid w:val="00962F7D"/>
    <w:rsid w:val="00964B33"/>
    <w:rsid w:val="00970725"/>
    <w:rsid w:val="00974538"/>
    <w:rsid w:val="009824A4"/>
    <w:rsid w:val="00986E7E"/>
    <w:rsid w:val="009932AF"/>
    <w:rsid w:val="00993C02"/>
    <w:rsid w:val="009949B0"/>
    <w:rsid w:val="009952E6"/>
    <w:rsid w:val="009A54EC"/>
    <w:rsid w:val="009B0C46"/>
    <w:rsid w:val="009B7E84"/>
    <w:rsid w:val="009C27DC"/>
    <w:rsid w:val="009C3A3C"/>
    <w:rsid w:val="009C3DE4"/>
    <w:rsid w:val="009C616E"/>
    <w:rsid w:val="009C70C8"/>
    <w:rsid w:val="009C79FF"/>
    <w:rsid w:val="009D2842"/>
    <w:rsid w:val="009D4C3E"/>
    <w:rsid w:val="009D50EC"/>
    <w:rsid w:val="009D6A4E"/>
    <w:rsid w:val="009E00C1"/>
    <w:rsid w:val="009E2E86"/>
    <w:rsid w:val="009E400B"/>
    <w:rsid w:val="009F00F3"/>
    <w:rsid w:val="009F19EF"/>
    <w:rsid w:val="009F1A1E"/>
    <w:rsid w:val="009F273D"/>
    <w:rsid w:val="00A02A4C"/>
    <w:rsid w:val="00A04DE4"/>
    <w:rsid w:val="00A06892"/>
    <w:rsid w:val="00A10880"/>
    <w:rsid w:val="00A11501"/>
    <w:rsid w:val="00A223C7"/>
    <w:rsid w:val="00A22ABF"/>
    <w:rsid w:val="00A32625"/>
    <w:rsid w:val="00A34619"/>
    <w:rsid w:val="00A3638E"/>
    <w:rsid w:val="00A43F2A"/>
    <w:rsid w:val="00A44909"/>
    <w:rsid w:val="00A4726E"/>
    <w:rsid w:val="00A5142F"/>
    <w:rsid w:val="00A54FE9"/>
    <w:rsid w:val="00A552F5"/>
    <w:rsid w:val="00A571B3"/>
    <w:rsid w:val="00A6066A"/>
    <w:rsid w:val="00A718CB"/>
    <w:rsid w:val="00A75448"/>
    <w:rsid w:val="00A80158"/>
    <w:rsid w:val="00A8318B"/>
    <w:rsid w:val="00A856BE"/>
    <w:rsid w:val="00A87E65"/>
    <w:rsid w:val="00A9055F"/>
    <w:rsid w:val="00A9109C"/>
    <w:rsid w:val="00A92FFA"/>
    <w:rsid w:val="00A97EC2"/>
    <w:rsid w:val="00AA1FAE"/>
    <w:rsid w:val="00AA3441"/>
    <w:rsid w:val="00AA42A6"/>
    <w:rsid w:val="00AB31F2"/>
    <w:rsid w:val="00AB7827"/>
    <w:rsid w:val="00AC00F8"/>
    <w:rsid w:val="00AC05AC"/>
    <w:rsid w:val="00AC0F30"/>
    <w:rsid w:val="00AD1C4A"/>
    <w:rsid w:val="00AD3EA2"/>
    <w:rsid w:val="00AE5116"/>
    <w:rsid w:val="00AE593B"/>
    <w:rsid w:val="00AE6190"/>
    <w:rsid w:val="00AF1504"/>
    <w:rsid w:val="00AF3710"/>
    <w:rsid w:val="00B048DB"/>
    <w:rsid w:val="00B0690E"/>
    <w:rsid w:val="00B06D84"/>
    <w:rsid w:val="00B073D9"/>
    <w:rsid w:val="00B139DB"/>
    <w:rsid w:val="00B20891"/>
    <w:rsid w:val="00B20ACF"/>
    <w:rsid w:val="00B22039"/>
    <w:rsid w:val="00B24AA4"/>
    <w:rsid w:val="00B27431"/>
    <w:rsid w:val="00B3720A"/>
    <w:rsid w:val="00B37F6C"/>
    <w:rsid w:val="00B44172"/>
    <w:rsid w:val="00B46333"/>
    <w:rsid w:val="00B46F6D"/>
    <w:rsid w:val="00B510E2"/>
    <w:rsid w:val="00B54345"/>
    <w:rsid w:val="00B56D0B"/>
    <w:rsid w:val="00B57416"/>
    <w:rsid w:val="00B71DCE"/>
    <w:rsid w:val="00B72423"/>
    <w:rsid w:val="00B72B5C"/>
    <w:rsid w:val="00B75E1A"/>
    <w:rsid w:val="00B76A2D"/>
    <w:rsid w:val="00B82B5F"/>
    <w:rsid w:val="00B8709C"/>
    <w:rsid w:val="00B90E3A"/>
    <w:rsid w:val="00B91BDD"/>
    <w:rsid w:val="00B928A3"/>
    <w:rsid w:val="00B96557"/>
    <w:rsid w:val="00BA0AD1"/>
    <w:rsid w:val="00BA3B03"/>
    <w:rsid w:val="00BA64E7"/>
    <w:rsid w:val="00BA77F3"/>
    <w:rsid w:val="00BB120E"/>
    <w:rsid w:val="00BC020E"/>
    <w:rsid w:val="00BC05AD"/>
    <w:rsid w:val="00BC17D6"/>
    <w:rsid w:val="00BC5787"/>
    <w:rsid w:val="00BD44C2"/>
    <w:rsid w:val="00BD5B54"/>
    <w:rsid w:val="00BD6A6E"/>
    <w:rsid w:val="00BD7D6E"/>
    <w:rsid w:val="00BE54A3"/>
    <w:rsid w:val="00BF62CF"/>
    <w:rsid w:val="00C0633D"/>
    <w:rsid w:val="00C114EF"/>
    <w:rsid w:val="00C13794"/>
    <w:rsid w:val="00C13A83"/>
    <w:rsid w:val="00C13BD3"/>
    <w:rsid w:val="00C15840"/>
    <w:rsid w:val="00C15FDE"/>
    <w:rsid w:val="00C4136F"/>
    <w:rsid w:val="00C4272B"/>
    <w:rsid w:val="00C534F9"/>
    <w:rsid w:val="00C55231"/>
    <w:rsid w:val="00C616F6"/>
    <w:rsid w:val="00C6311D"/>
    <w:rsid w:val="00C64073"/>
    <w:rsid w:val="00C665BE"/>
    <w:rsid w:val="00C67D67"/>
    <w:rsid w:val="00C71120"/>
    <w:rsid w:val="00C71A55"/>
    <w:rsid w:val="00C77364"/>
    <w:rsid w:val="00C81B72"/>
    <w:rsid w:val="00C8252A"/>
    <w:rsid w:val="00C8459E"/>
    <w:rsid w:val="00C84BE1"/>
    <w:rsid w:val="00C8543C"/>
    <w:rsid w:val="00CB0DAC"/>
    <w:rsid w:val="00CB6A63"/>
    <w:rsid w:val="00CC0B79"/>
    <w:rsid w:val="00CC44BF"/>
    <w:rsid w:val="00CC4DD8"/>
    <w:rsid w:val="00CD1FBC"/>
    <w:rsid w:val="00CE356E"/>
    <w:rsid w:val="00CF0C6D"/>
    <w:rsid w:val="00D00FC7"/>
    <w:rsid w:val="00D0441A"/>
    <w:rsid w:val="00D208C1"/>
    <w:rsid w:val="00D20CB9"/>
    <w:rsid w:val="00D264A1"/>
    <w:rsid w:val="00D27280"/>
    <w:rsid w:val="00D31828"/>
    <w:rsid w:val="00D323CA"/>
    <w:rsid w:val="00D33657"/>
    <w:rsid w:val="00D33D92"/>
    <w:rsid w:val="00D44CBD"/>
    <w:rsid w:val="00D5523B"/>
    <w:rsid w:val="00D55791"/>
    <w:rsid w:val="00D56B66"/>
    <w:rsid w:val="00D57712"/>
    <w:rsid w:val="00D607A9"/>
    <w:rsid w:val="00D63D69"/>
    <w:rsid w:val="00D6640F"/>
    <w:rsid w:val="00D672F6"/>
    <w:rsid w:val="00D67F2E"/>
    <w:rsid w:val="00D704FC"/>
    <w:rsid w:val="00D71002"/>
    <w:rsid w:val="00D71370"/>
    <w:rsid w:val="00D72FDD"/>
    <w:rsid w:val="00D76107"/>
    <w:rsid w:val="00D7637E"/>
    <w:rsid w:val="00D81AD4"/>
    <w:rsid w:val="00D8248F"/>
    <w:rsid w:val="00D8277A"/>
    <w:rsid w:val="00D8432E"/>
    <w:rsid w:val="00DA1DEA"/>
    <w:rsid w:val="00DB130B"/>
    <w:rsid w:val="00DB2389"/>
    <w:rsid w:val="00DB3D3E"/>
    <w:rsid w:val="00DB7E46"/>
    <w:rsid w:val="00DC0667"/>
    <w:rsid w:val="00DC0C1A"/>
    <w:rsid w:val="00DC584E"/>
    <w:rsid w:val="00DC616B"/>
    <w:rsid w:val="00DC6324"/>
    <w:rsid w:val="00DC6782"/>
    <w:rsid w:val="00DD06C6"/>
    <w:rsid w:val="00DD5BE3"/>
    <w:rsid w:val="00DD5CC2"/>
    <w:rsid w:val="00DE17DB"/>
    <w:rsid w:val="00DE6D76"/>
    <w:rsid w:val="00DF1358"/>
    <w:rsid w:val="00DF70E2"/>
    <w:rsid w:val="00E00A16"/>
    <w:rsid w:val="00E01A41"/>
    <w:rsid w:val="00E01BC6"/>
    <w:rsid w:val="00E07FD2"/>
    <w:rsid w:val="00E13229"/>
    <w:rsid w:val="00E1617A"/>
    <w:rsid w:val="00E168C9"/>
    <w:rsid w:val="00E173D3"/>
    <w:rsid w:val="00E17FCB"/>
    <w:rsid w:val="00E256D9"/>
    <w:rsid w:val="00E30B66"/>
    <w:rsid w:val="00E321A8"/>
    <w:rsid w:val="00E332D3"/>
    <w:rsid w:val="00E44726"/>
    <w:rsid w:val="00E4697D"/>
    <w:rsid w:val="00E504E6"/>
    <w:rsid w:val="00E54DD8"/>
    <w:rsid w:val="00E60792"/>
    <w:rsid w:val="00E6667C"/>
    <w:rsid w:val="00E6726A"/>
    <w:rsid w:val="00E6779D"/>
    <w:rsid w:val="00E73931"/>
    <w:rsid w:val="00E74F5B"/>
    <w:rsid w:val="00E80C13"/>
    <w:rsid w:val="00E849EF"/>
    <w:rsid w:val="00E8501E"/>
    <w:rsid w:val="00E85C30"/>
    <w:rsid w:val="00E936F3"/>
    <w:rsid w:val="00E96598"/>
    <w:rsid w:val="00EC29A3"/>
    <w:rsid w:val="00ED1FAE"/>
    <w:rsid w:val="00ED2F2D"/>
    <w:rsid w:val="00ED671F"/>
    <w:rsid w:val="00EE5F49"/>
    <w:rsid w:val="00EE5FAE"/>
    <w:rsid w:val="00EE7AE9"/>
    <w:rsid w:val="00EF0CA4"/>
    <w:rsid w:val="00EF10E4"/>
    <w:rsid w:val="00EF160D"/>
    <w:rsid w:val="00EF2102"/>
    <w:rsid w:val="00EF5A4D"/>
    <w:rsid w:val="00F1382E"/>
    <w:rsid w:val="00F13AE4"/>
    <w:rsid w:val="00F16BD0"/>
    <w:rsid w:val="00F17136"/>
    <w:rsid w:val="00F21526"/>
    <w:rsid w:val="00F33AB3"/>
    <w:rsid w:val="00F3420D"/>
    <w:rsid w:val="00F36674"/>
    <w:rsid w:val="00F43906"/>
    <w:rsid w:val="00F4773A"/>
    <w:rsid w:val="00F53EE0"/>
    <w:rsid w:val="00F55739"/>
    <w:rsid w:val="00F61E21"/>
    <w:rsid w:val="00F628E2"/>
    <w:rsid w:val="00F62D11"/>
    <w:rsid w:val="00F64512"/>
    <w:rsid w:val="00F65C5B"/>
    <w:rsid w:val="00F6609F"/>
    <w:rsid w:val="00F7104C"/>
    <w:rsid w:val="00F874CB"/>
    <w:rsid w:val="00F953F0"/>
    <w:rsid w:val="00FA1B24"/>
    <w:rsid w:val="00FA220F"/>
    <w:rsid w:val="00FB4202"/>
    <w:rsid w:val="00FB669C"/>
    <w:rsid w:val="00FC5B54"/>
    <w:rsid w:val="00FC68FB"/>
    <w:rsid w:val="00FD3466"/>
    <w:rsid w:val="00FE0775"/>
    <w:rsid w:val="00FE2452"/>
    <w:rsid w:val="00FE5D6B"/>
    <w:rsid w:val="00FF4819"/>
    <w:rsid w:val="00FF5F7E"/>
    <w:rsid w:val="00FF643F"/>
    <w:rsid w:val="0480511C"/>
    <w:rsid w:val="075E027D"/>
    <w:rsid w:val="079859AB"/>
    <w:rsid w:val="08E04E31"/>
    <w:rsid w:val="0922511D"/>
    <w:rsid w:val="1057183D"/>
    <w:rsid w:val="13B4079D"/>
    <w:rsid w:val="18122BB7"/>
    <w:rsid w:val="1B281F2B"/>
    <w:rsid w:val="1B670E66"/>
    <w:rsid w:val="20D15905"/>
    <w:rsid w:val="21EA13EE"/>
    <w:rsid w:val="23505128"/>
    <w:rsid w:val="237A6CE6"/>
    <w:rsid w:val="2938690C"/>
    <w:rsid w:val="2F2C4F74"/>
    <w:rsid w:val="3712479B"/>
    <w:rsid w:val="384524CE"/>
    <w:rsid w:val="3B8F42EB"/>
    <w:rsid w:val="3DD46C5E"/>
    <w:rsid w:val="421F2018"/>
    <w:rsid w:val="44D03321"/>
    <w:rsid w:val="44D062C1"/>
    <w:rsid w:val="48D41429"/>
    <w:rsid w:val="4941740B"/>
    <w:rsid w:val="4A6329C8"/>
    <w:rsid w:val="4BF27A90"/>
    <w:rsid w:val="4FF403FF"/>
    <w:rsid w:val="5239684F"/>
    <w:rsid w:val="53D632EF"/>
    <w:rsid w:val="617539FF"/>
    <w:rsid w:val="63311FB7"/>
    <w:rsid w:val="675E7900"/>
    <w:rsid w:val="6EF74B01"/>
    <w:rsid w:val="706E70FF"/>
    <w:rsid w:val="748C205D"/>
    <w:rsid w:val="74E66AC6"/>
    <w:rsid w:val="75816987"/>
    <w:rsid w:val="77B44C4C"/>
    <w:rsid w:val="78393A41"/>
    <w:rsid w:val="794C6F35"/>
    <w:rsid w:val="7D3231A7"/>
    <w:rsid w:val="7DD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C77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8C77D5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qFormat/>
    <w:rsid w:val="008C77D5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8C77D5"/>
    <w:rPr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8C77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8C7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8">
    <w:name w:val="Table Grid"/>
    <w:basedOn w:val="a1"/>
    <w:uiPriority w:val="59"/>
    <w:qFormat/>
    <w:rsid w:val="008C77D5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C77D5"/>
    <w:rPr>
      <w:b/>
      <w:bCs/>
    </w:rPr>
  </w:style>
  <w:style w:type="character" w:customStyle="1" w:styleId="Char0">
    <w:name w:val="批注框文本 Char"/>
    <w:link w:val="a5"/>
    <w:uiPriority w:val="99"/>
    <w:semiHidden/>
    <w:qFormat/>
    <w:rsid w:val="008C77D5"/>
    <w:rPr>
      <w:sz w:val="18"/>
      <w:szCs w:val="18"/>
    </w:rPr>
  </w:style>
  <w:style w:type="character" w:customStyle="1" w:styleId="Char1">
    <w:name w:val="页脚 Char"/>
    <w:link w:val="a6"/>
    <w:uiPriority w:val="99"/>
    <w:qFormat/>
    <w:rsid w:val="008C77D5"/>
    <w:rPr>
      <w:sz w:val="18"/>
      <w:szCs w:val="18"/>
    </w:rPr>
  </w:style>
  <w:style w:type="character" w:customStyle="1" w:styleId="Char2">
    <w:name w:val="页眉 Char"/>
    <w:link w:val="a7"/>
    <w:uiPriority w:val="99"/>
    <w:qFormat/>
    <w:rsid w:val="008C77D5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8C77D5"/>
  </w:style>
  <w:style w:type="paragraph" w:customStyle="1" w:styleId="Style14">
    <w:name w:val="_Style 14"/>
    <w:uiPriority w:val="99"/>
    <w:semiHidden/>
    <w:qFormat/>
    <w:rsid w:val="008C77D5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8C77D5"/>
    <w:pPr>
      <w:ind w:firstLineChars="200" w:firstLine="420"/>
    </w:pPr>
  </w:style>
  <w:style w:type="paragraph" w:customStyle="1" w:styleId="ab">
    <w:name w:val="秘密紧急"/>
    <w:basedOn w:val="a"/>
    <w:qFormat/>
    <w:rsid w:val="008C77D5"/>
    <w:pPr>
      <w:jc w:val="right"/>
    </w:pPr>
    <w:rPr>
      <w:rFonts w:ascii="黑体" w:eastAsia="黑体" w:hAnsi="Times New Roman"/>
      <w:sz w:val="32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8C77D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dongsm</cp:lastModifiedBy>
  <cp:revision>3</cp:revision>
  <cp:lastPrinted>2023-09-19T02:00:00Z</cp:lastPrinted>
  <dcterms:created xsi:type="dcterms:W3CDTF">2023-09-19T10:37:00Z</dcterms:created>
  <dcterms:modified xsi:type="dcterms:W3CDTF">2023-09-19T10:44:00Z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14ACEA3F43F744F9A40963EF996BD4D4</vt:lpwstr>
  </property>
</Properties>
</file>