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12" w:rsidRDefault="000E18C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项目要求</w:t>
      </w:r>
    </w:p>
    <w:p w:rsidR="00B87A12" w:rsidRDefault="000E18C1">
      <w:pPr>
        <w:pStyle w:val="3"/>
        <w:numPr>
          <w:ilvl w:val="0"/>
          <w:numId w:val="1"/>
        </w:numPr>
        <w:spacing w:before="240"/>
        <w:ind w:left="0" w:firstLineChars="0" w:firstLine="56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5"/>
        <w:gridCol w:w="3641"/>
        <w:gridCol w:w="1526"/>
        <w:gridCol w:w="2143"/>
      </w:tblGrid>
      <w:tr w:rsidR="00B87A12" w:rsidTr="000E18C1">
        <w:trPr>
          <w:trHeight w:val="572"/>
          <w:jc w:val="center"/>
        </w:trPr>
        <w:tc>
          <w:tcPr>
            <w:tcW w:w="692" w:type="pct"/>
            <w:vAlign w:val="center"/>
          </w:tcPr>
          <w:p w:rsidR="00B87A12" w:rsidRDefault="000E18C1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45" w:type="pct"/>
            <w:vAlign w:val="center"/>
          </w:tcPr>
          <w:p w:rsidR="00B87A12" w:rsidRDefault="000E18C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899" w:type="pct"/>
            <w:vAlign w:val="center"/>
          </w:tcPr>
          <w:p w:rsidR="00B87A12" w:rsidRDefault="000E18C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263" w:type="pct"/>
            <w:vAlign w:val="center"/>
          </w:tcPr>
          <w:p w:rsidR="00B87A12" w:rsidRDefault="000E18C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产地</w:t>
            </w:r>
          </w:p>
        </w:tc>
      </w:tr>
      <w:tr w:rsidR="00B87A12" w:rsidTr="000E18C1">
        <w:trPr>
          <w:trHeight w:val="753"/>
          <w:jc w:val="center"/>
        </w:trPr>
        <w:tc>
          <w:tcPr>
            <w:tcW w:w="692" w:type="pct"/>
            <w:vAlign w:val="center"/>
          </w:tcPr>
          <w:p w:rsidR="00B87A12" w:rsidRDefault="000E18C1">
            <w:pPr>
              <w:pStyle w:val="a3"/>
              <w:numPr>
                <w:ilvl w:val="255"/>
                <w:numId w:val="0"/>
              </w:numPr>
              <w:spacing w:line="276" w:lineRule="auto"/>
              <w:ind w:rightChars="12" w:right="34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45" w:type="pct"/>
            <w:vAlign w:val="center"/>
          </w:tcPr>
          <w:p w:rsidR="00B87A12" w:rsidRDefault="000E18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精细型多功能宫腔内窥镜及配套器械</w:t>
            </w:r>
          </w:p>
        </w:tc>
        <w:tc>
          <w:tcPr>
            <w:tcW w:w="899" w:type="pct"/>
            <w:vAlign w:val="center"/>
          </w:tcPr>
          <w:p w:rsidR="00B87A12" w:rsidRDefault="000E18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63" w:type="pct"/>
            <w:vAlign w:val="center"/>
          </w:tcPr>
          <w:p w:rsidR="00B87A12" w:rsidRDefault="000E18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拒绝进口</w:t>
            </w:r>
          </w:p>
        </w:tc>
      </w:tr>
    </w:tbl>
    <w:p w:rsidR="00B87A12" w:rsidRDefault="000E18C1">
      <w:pPr>
        <w:pStyle w:val="3"/>
        <w:numPr>
          <w:ilvl w:val="0"/>
          <w:numId w:val="1"/>
        </w:numPr>
        <w:spacing w:before="240"/>
        <w:ind w:left="0" w:firstLineChars="0" w:firstLine="56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具体技术要求</w:t>
      </w:r>
      <w:bookmarkStart w:id="0" w:name="_GoBack"/>
      <w:bookmarkEnd w:id="0"/>
    </w:p>
    <w:p w:rsidR="00B87A12" w:rsidRDefault="000E18C1">
      <w:pPr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  <w:r>
        <w:rPr>
          <w:rFonts w:asciiTheme="minorEastAsia" w:eastAsiaTheme="minorEastAsia" w:hAnsiTheme="minorEastAsia" w:hint="eastAsia"/>
          <w:sz w:val="24"/>
        </w:rPr>
        <w:tab/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°高清内窥镜，工作长度≥</w:t>
      </w:r>
      <w:r>
        <w:rPr>
          <w:rFonts w:ascii="宋体" w:hAnsi="宋体" w:hint="eastAsia"/>
          <w:sz w:val="24"/>
        </w:rPr>
        <w:t>190mm,</w:t>
      </w:r>
      <w:r>
        <w:rPr>
          <w:rFonts w:ascii="宋体" w:hAnsi="宋体" w:hint="eastAsia"/>
          <w:sz w:val="24"/>
        </w:rPr>
        <w:t>蓝宝石镜面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 xml:space="preserve"> 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可耐受高温高压或低温等离子消毒</w:t>
      </w:r>
      <w:r>
        <w:rPr>
          <w:rFonts w:ascii="宋体" w:hAnsi="宋体" w:hint="eastAsia"/>
          <w:sz w:val="24"/>
        </w:rPr>
        <w:t>；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自带成像放大功能，放大倍率：≥</w:t>
      </w:r>
      <w:r>
        <w:rPr>
          <w:rFonts w:ascii="宋体" w:hAnsi="宋体" w:hint="eastAsia"/>
          <w:sz w:val="24"/>
        </w:rPr>
        <w:t>1.5 lx</w:t>
      </w:r>
      <w:r>
        <w:rPr>
          <w:rFonts w:ascii="宋体" w:hAnsi="宋体" w:hint="eastAsia"/>
          <w:sz w:val="24"/>
        </w:rPr>
        <w:t>；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可配套宫腔组织弹力</w:t>
      </w:r>
      <w:proofErr w:type="gramStart"/>
      <w:r>
        <w:rPr>
          <w:rFonts w:ascii="宋体" w:hAnsi="宋体" w:hint="eastAsia"/>
          <w:sz w:val="24"/>
        </w:rPr>
        <w:t>切除器</w:t>
      </w:r>
      <w:proofErr w:type="gramEnd"/>
      <w:r>
        <w:rPr>
          <w:rFonts w:ascii="宋体" w:hAnsi="宋体" w:hint="eastAsia"/>
          <w:sz w:val="24"/>
        </w:rPr>
        <w:t>以及其他高效旋</w:t>
      </w:r>
      <w:proofErr w:type="gramStart"/>
      <w:r>
        <w:rPr>
          <w:rFonts w:ascii="宋体" w:hAnsi="宋体" w:hint="eastAsia"/>
          <w:sz w:val="24"/>
        </w:rPr>
        <w:t>切冷刀</w:t>
      </w:r>
      <w:proofErr w:type="gramEnd"/>
      <w:r>
        <w:rPr>
          <w:rFonts w:ascii="宋体" w:hAnsi="宋体" w:hint="eastAsia"/>
          <w:sz w:val="24"/>
        </w:rPr>
        <w:t>使用</w:t>
      </w:r>
      <w:r>
        <w:rPr>
          <w:rFonts w:ascii="宋体" w:hAnsi="宋体" w:hint="eastAsia"/>
          <w:sz w:val="24"/>
        </w:rPr>
        <w:t>；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镜鞘一体设计，</w:t>
      </w:r>
      <w:proofErr w:type="gramStart"/>
      <w:r>
        <w:rPr>
          <w:rFonts w:ascii="宋体" w:hAnsi="宋体" w:hint="eastAsia"/>
          <w:sz w:val="24"/>
        </w:rPr>
        <w:t>喙状的</w:t>
      </w:r>
      <w:proofErr w:type="gramEnd"/>
      <w:r>
        <w:rPr>
          <w:rFonts w:ascii="宋体" w:hAnsi="宋体" w:hint="eastAsia"/>
          <w:sz w:val="24"/>
        </w:rPr>
        <w:t>椭圆形外鞘≤</w:t>
      </w:r>
      <w:r>
        <w:rPr>
          <w:rFonts w:ascii="宋体" w:hAnsi="宋体" w:hint="eastAsia"/>
          <w:sz w:val="24"/>
        </w:rPr>
        <w:t>22fr</w:t>
      </w:r>
      <w:r>
        <w:rPr>
          <w:rFonts w:ascii="宋体" w:hAnsi="宋体" w:hint="eastAsia"/>
          <w:sz w:val="24"/>
        </w:rPr>
        <w:t>，器械通道≥</w:t>
      </w:r>
      <w:r>
        <w:rPr>
          <w:rFonts w:ascii="宋体" w:hAnsi="宋体" w:hint="eastAsia"/>
          <w:sz w:val="24"/>
        </w:rPr>
        <w:t>3mm</w:t>
      </w:r>
      <w:r>
        <w:rPr>
          <w:rFonts w:ascii="宋体" w:hAnsi="宋体" w:hint="eastAsia"/>
          <w:sz w:val="24"/>
        </w:rPr>
        <w:t>；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双层密封塞</w:t>
      </w:r>
      <w:r>
        <w:rPr>
          <w:rFonts w:ascii="宋体" w:hAnsi="宋体" w:hint="eastAsia"/>
          <w:sz w:val="24"/>
        </w:rPr>
        <w:t>；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Y</w:t>
      </w:r>
      <w:proofErr w:type="gramStart"/>
      <w:r>
        <w:rPr>
          <w:rFonts w:ascii="宋体" w:hAnsi="宋体" w:hint="eastAsia"/>
          <w:sz w:val="24"/>
        </w:rPr>
        <w:t>型镜体</w:t>
      </w:r>
      <w:proofErr w:type="gramEnd"/>
      <w:r>
        <w:rPr>
          <w:rFonts w:ascii="宋体" w:hAnsi="宋体" w:hint="eastAsia"/>
          <w:sz w:val="24"/>
        </w:rPr>
        <w:t>设计，进水口可</w:t>
      </w:r>
      <w:r>
        <w:rPr>
          <w:rFonts w:ascii="宋体" w:hAnsi="宋体" w:hint="eastAsia"/>
          <w:sz w:val="24"/>
        </w:rPr>
        <w:t>360</w:t>
      </w:r>
      <w:r>
        <w:rPr>
          <w:rFonts w:ascii="宋体" w:hAnsi="宋体" w:hint="eastAsia"/>
          <w:sz w:val="24"/>
        </w:rPr>
        <w:t>°旋转，镜体重量≤</w:t>
      </w:r>
      <w:r>
        <w:rPr>
          <w:rFonts w:ascii="宋体" w:hAnsi="宋体" w:hint="eastAsia"/>
          <w:sz w:val="24"/>
        </w:rPr>
        <w:t>250g</w:t>
      </w:r>
      <w:r>
        <w:rPr>
          <w:rFonts w:ascii="宋体" w:hAnsi="宋体" w:hint="eastAsia"/>
          <w:sz w:val="24"/>
        </w:rPr>
        <w:t>；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具备</w:t>
      </w:r>
      <w:r>
        <w:rPr>
          <w:rFonts w:ascii="宋体" w:hAnsi="宋体" w:hint="eastAsia"/>
          <w:sz w:val="24"/>
        </w:rPr>
        <w:t>出水通道</w:t>
      </w:r>
      <w:proofErr w:type="gramStart"/>
      <w:r>
        <w:rPr>
          <w:rFonts w:ascii="宋体" w:hAnsi="宋体" w:hint="eastAsia"/>
          <w:sz w:val="24"/>
        </w:rPr>
        <w:t>可锁止</w:t>
      </w:r>
      <w:r>
        <w:rPr>
          <w:rFonts w:ascii="宋体" w:hAnsi="宋体" w:hint="eastAsia"/>
          <w:sz w:val="24"/>
        </w:rPr>
        <w:t>功能</w:t>
      </w:r>
      <w:proofErr w:type="gramEnd"/>
      <w:r>
        <w:rPr>
          <w:rFonts w:ascii="宋体" w:hAnsi="宋体" w:hint="eastAsia"/>
          <w:sz w:val="24"/>
        </w:rPr>
        <w:t>，可以将出水通道锁定在镜体的任意角度，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所配套手术器械，种类多样，包括抓取钳，异物钳，剪刀，分离钳等</w:t>
      </w:r>
      <w:r>
        <w:rPr>
          <w:rFonts w:ascii="宋体" w:hAnsi="宋体" w:hint="eastAsia"/>
          <w:sz w:val="24"/>
        </w:rPr>
        <w:t>；</w:t>
      </w:r>
    </w:p>
    <w:p w:rsidR="00B87A12" w:rsidRDefault="000E18C1" w:rsidP="000E18C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手术器械为硬质器械，通体不锈钢设计，一体成型，外径≥</w:t>
      </w:r>
      <w:r>
        <w:rPr>
          <w:rFonts w:ascii="宋体" w:hAnsi="宋体" w:hint="eastAsia"/>
          <w:sz w:val="24"/>
        </w:rPr>
        <w:t>7fr</w:t>
      </w:r>
      <w:r>
        <w:rPr>
          <w:rFonts w:ascii="宋体" w:hAnsi="宋体" w:hint="eastAsia"/>
          <w:sz w:val="24"/>
        </w:rPr>
        <w:t>，工作长度</w:t>
      </w:r>
      <w:r>
        <w:rPr>
          <w:rFonts w:ascii="宋体" w:hAnsi="宋体" w:hint="eastAsia"/>
          <w:sz w:val="24"/>
        </w:rPr>
        <w:t xml:space="preserve">400mm </w:t>
      </w:r>
      <w:r>
        <w:rPr>
          <w:rFonts w:ascii="宋体" w:hAnsi="宋体" w:hint="eastAsia"/>
          <w:sz w:val="24"/>
        </w:rPr>
        <w:t>±</w:t>
      </w:r>
      <w:r>
        <w:rPr>
          <w:rFonts w:ascii="宋体" w:hAnsi="宋体" w:hint="eastAsia"/>
          <w:sz w:val="24"/>
        </w:rPr>
        <w:t>10mm</w:t>
      </w:r>
    </w:p>
    <w:p w:rsidR="00B87A12" w:rsidRDefault="00B87A12">
      <w:pPr>
        <w:pStyle w:val="a3"/>
        <w:ind w:firstLineChars="0" w:firstLine="0"/>
        <w:rPr>
          <w:rFonts w:ascii="宋体" w:hAnsi="宋体"/>
          <w:sz w:val="24"/>
        </w:rPr>
      </w:pPr>
    </w:p>
    <w:p w:rsidR="00B87A12" w:rsidRDefault="000E18C1">
      <w:pPr>
        <w:pStyle w:val="a3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配置清单：</w:t>
      </w:r>
    </w:p>
    <w:tbl>
      <w:tblPr>
        <w:tblW w:w="8008" w:type="dxa"/>
        <w:tblInd w:w="634" w:type="dxa"/>
        <w:tblLayout w:type="fixed"/>
        <w:tblLook w:val="04A0"/>
      </w:tblPr>
      <w:tblGrid>
        <w:gridCol w:w="1642"/>
        <w:gridCol w:w="4866"/>
        <w:gridCol w:w="1500"/>
      </w:tblGrid>
      <w:tr w:rsidR="00B87A12" w:rsidTr="000E18C1">
        <w:trPr>
          <w:trHeight w:val="170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87A12" w:rsidRPr="000E18C1" w:rsidRDefault="000E18C1" w:rsidP="000E18C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E18C1">
              <w:rPr>
                <w:rFonts w:ascii="宋体" w:hAnsi="宋体" w:hint="eastAsia"/>
                <w:sz w:val="24"/>
              </w:rPr>
              <w:t>具体配置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87A12" w:rsidRPr="000E18C1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sz w:val="24"/>
              </w:rPr>
            </w:pPr>
            <w:r w:rsidRPr="000E18C1"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宫腔内窥镜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硬性光学内窥镜，视向角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个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spacing w:line="276" w:lineRule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可拆除溢流通道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个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spacing w:line="276" w:lineRule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宫腔镜溢流通道封口帽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个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spacing w:line="276" w:lineRule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一次性使用密封塞（灭菌）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套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spacing w:line="276" w:lineRule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宫腔镜光导适配器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套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</w:p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配套手术器械</w:t>
            </w:r>
          </w:p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lastRenderedPageBreak/>
              <w:t>单动尖头剪刀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单动平头剪刀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鳄鱼嘴钳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子宫息肉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——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二三齿抓钳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宫内节育器取出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——取环钳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妇科分离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——双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开弯钳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  <w:tr w:rsidR="00B87A12" w:rsidTr="000E18C1">
        <w:trPr>
          <w:trHeight w:val="170"/>
        </w:trPr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A12" w:rsidRDefault="00B87A12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妇科组织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——组织钳（勺钳）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A12" w:rsidRDefault="000E18C1" w:rsidP="000E18C1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</w:tbl>
    <w:p w:rsidR="00B87A12" w:rsidRDefault="00B87A12"/>
    <w:sectPr w:rsidR="00B87A12" w:rsidSect="00B87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8C1" w:rsidRDefault="000E18C1" w:rsidP="000E18C1">
      <w:r>
        <w:separator/>
      </w:r>
    </w:p>
  </w:endnote>
  <w:endnote w:type="continuationSeparator" w:id="0">
    <w:p w:rsidR="000E18C1" w:rsidRDefault="000E18C1" w:rsidP="000E1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8C1" w:rsidRDefault="000E18C1" w:rsidP="000E18C1">
      <w:r>
        <w:separator/>
      </w:r>
    </w:p>
  </w:footnote>
  <w:footnote w:type="continuationSeparator" w:id="0">
    <w:p w:rsidR="000E18C1" w:rsidRDefault="000E18C1" w:rsidP="000E1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270"/>
    <w:multiLevelType w:val="multilevel"/>
    <w:tmpl w:val="0379627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9747AE0"/>
    <w:multiLevelType w:val="multilevel"/>
    <w:tmpl w:val="59747AE0"/>
    <w:lvl w:ilvl="0">
      <w:start w:val="1"/>
      <w:numFmt w:val="chineseCountingThousand"/>
      <w:lvlText w:val="%1、"/>
      <w:lvlJc w:val="left"/>
      <w:pPr>
        <w:ind w:left="661" w:hanging="420"/>
      </w:p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U5YzE3ZDNkMThmOWIzNDVhYzIzMTYxNTc1OTg3NjMifQ=="/>
  </w:docVars>
  <w:rsids>
    <w:rsidRoot w:val="00B87A12"/>
    <w:rsid w:val="000E18C1"/>
    <w:rsid w:val="00B87A12"/>
    <w:rsid w:val="1C116721"/>
    <w:rsid w:val="4B0C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A12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qFormat/>
    <w:rsid w:val="00B87A12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qFormat/>
    <w:rsid w:val="00B87A12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A12"/>
    <w:pPr>
      <w:ind w:firstLineChars="200" w:firstLine="420"/>
    </w:pPr>
  </w:style>
  <w:style w:type="paragraph" w:styleId="a4">
    <w:name w:val="header"/>
    <w:basedOn w:val="a"/>
    <w:link w:val="Char"/>
    <w:rsid w:val="000E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18C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E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E18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111</Characters>
  <Application>Microsoft Office Word</Application>
  <DocSecurity>0</DocSecurity>
  <Lines>1</Lines>
  <Paragraphs>1</Paragraphs>
  <ScaleCrop>false</ScaleCrop>
  <Company>Chinese ORG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Chinese User</cp:lastModifiedBy>
  <cp:revision>2</cp:revision>
  <dcterms:created xsi:type="dcterms:W3CDTF">2022-09-16T08:23:00Z</dcterms:created>
  <dcterms:modified xsi:type="dcterms:W3CDTF">2022-09-16T09:00:00Z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362792245A974D8ABAA74CE237CEE26D</vt:lpwstr>
  </property>
</Properties>
</file>