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A12" w:rsidRDefault="005B2A12" w:rsidP="005B2A1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暂停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终止临床研究审查申请表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843"/>
        <w:gridCol w:w="72"/>
        <w:gridCol w:w="2386"/>
        <w:gridCol w:w="235"/>
        <w:gridCol w:w="2410"/>
      </w:tblGrid>
      <w:tr w:rsidR="00B30F7C" w:rsidRPr="00C97ECC" w:rsidTr="00B30F7C">
        <w:trPr>
          <w:trHeight w:val="422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F7C" w:rsidRPr="00C97ECC" w:rsidRDefault="00B30F7C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项目名称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F7C" w:rsidRPr="00C97ECC" w:rsidRDefault="00B30F7C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B30F7C" w:rsidRPr="00C97ECC" w:rsidTr="00B30F7C">
        <w:trPr>
          <w:trHeight w:val="400"/>
          <w:jc w:val="center"/>
        </w:trPr>
        <w:tc>
          <w:tcPr>
            <w:tcW w:w="2410" w:type="dxa"/>
            <w:vAlign w:val="center"/>
          </w:tcPr>
          <w:p w:rsidR="00B30F7C" w:rsidRPr="00C97ECC" w:rsidRDefault="00B30F7C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研究者</w:t>
            </w:r>
          </w:p>
        </w:tc>
        <w:tc>
          <w:tcPr>
            <w:tcW w:w="1915" w:type="dxa"/>
            <w:gridSpan w:val="2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  <w:tc>
          <w:tcPr>
            <w:tcW w:w="2386" w:type="dxa"/>
            <w:vAlign w:val="center"/>
          </w:tcPr>
          <w:p w:rsidR="00B30F7C" w:rsidRPr="00C97ECC" w:rsidRDefault="00B30F7C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研究科室</w:t>
            </w:r>
          </w:p>
        </w:tc>
        <w:tc>
          <w:tcPr>
            <w:tcW w:w="2645" w:type="dxa"/>
            <w:gridSpan w:val="2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B30F7C" w:rsidRPr="00C97ECC" w:rsidTr="00B30F7C">
        <w:trPr>
          <w:trHeight w:val="495"/>
          <w:jc w:val="center"/>
        </w:trPr>
        <w:tc>
          <w:tcPr>
            <w:tcW w:w="2410" w:type="dxa"/>
            <w:vAlign w:val="center"/>
          </w:tcPr>
          <w:p w:rsidR="00B30F7C" w:rsidRPr="00C97ECC" w:rsidRDefault="00B30F7C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申办者</w:t>
            </w:r>
          </w:p>
        </w:tc>
        <w:tc>
          <w:tcPr>
            <w:tcW w:w="1915" w:type="dxa"/>
            <w:gridSpan w:val="2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  <w:tc>
          <w:tcPr>
            <w:tcW w:w="2386" w:type="dxa"/>
            <w:vAlign w:val="center"/>
          </w:tcPr>
          <w:p w:rsidR="00B30F7C" w:rsidRPr="00C97ECC" w:rsidRDefault="00B30F7C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伦理初始审查批件号</w:t>
            </w:r>
          </w:p>
        </w:tc>
        <w:tc>
          <w:tcPr>
            <w:tcW w:w="2645" w:type="dxa"/>
            <w:gridSpan w:val="2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B30F7C" w:rsidRPr="00C97ECC" w:rsidTr="00B30F7C">
        <w:trPr>
          <w:trHeight w:val="461"/>
          <w:jc w:val="center"/>
        </w:trPr>
        <w:tc>
          <w:tcPr>
            <w:tcW w:w="2410" w:type="dxa"/>
            <w:vAlign w:val="center"/>
          </w:tcPr>
          <w:p w:rsidR="00B30F7C" w:rsidRPr="00C97ECC" w:rsidRDefault="00B30F7C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方案版本号及日期</w:t>
            </w:r>
            <w:r w:rsidR="00557A16" w:rsidRPr="002B4E7B">
              <w:rPr>
                <w:rFonts w:ascii="宋体" w:hAnsi="宋体" w:cs="仿宋" w:hint="eastAsia"/>
                <w:color w:val="000000"/>
                <w:szCs w:val="21"/>
                <w:highlight w:val="yellow"/>
              </w:rPr>
              <w:t>（现行版本）</w:t>
            </w:r>
          </w:p>
        </w:tc>
        <w:tc>
          <w:tcPr>
            <w:tcW w:w="1915" w:type="dxa"/>
            <w:gridSpan w:val="2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  <w:tc>
          <w:tcPr>
            <w:tcW w:w="2386" w:type="dxa"/>
            <w:vAlign w:val="center"/>
          </w:tcPr>
          <w:p w:rsidR="00B30F7C" w:rsidRPr="00C97ECC" w:rsidRDefault="00B30F7C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知情同意书版本号及日期</w:t>
            </w:r>
            <w:r w:rsidR="00557A16" w:rsidRPr="002B4E7B">
              <w:rPr>
                <w:rFonts w:ascii="宋体" w:hAnsi="宋体" w:cs="仿宋" w:hint="eastAsia"/>
                <w:color w:val="000000"/>
                <w:szCs w:val="21"/>
                <w:highlight w:val="yellow"/>
              </w:rPr>
              <w:t>（现行版本）</w:t>
            </w:r>
          </w:p>
        </w:tc>
        <w:tc>
          <w:tcPr>
            <w:tcW w:w="2645" w:type="dxa"/>
            <w:gridSpan w:val="2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B30F7C" w:rsidRPr="00C97ECC" w:rsidTr="00B30F7C">
        <w:trPr>
          <w:trHeight w:val="456"/>
          <w:jc w:val="center"/>
        </w:trPr>
        <w:tc>
          <w:tcPr>
            <w:tcW w:w="9356" w:type="dxa"/>
            <w:gridSpan w:val="6"/>
            <w:vAlign w:val="center"/>
          </w:tcPr>
          <w:p w:rsidR="00B30F7C" w:rsidRPr="00C97ECC" w:rsidRDefault="00B30F7C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一、一般信息</w:t>
            </w:r>
          </w:p>
        </w:tc>
      </w:tr>
      <w:tr w:rsidR="00B30F7C" w:rsidRPr="00C97ECC" w:rsidTr="00B30F7C">
        <w:trPr>
          <w:trHeight w:val="544"/>
          <w:jc w:val="center"/>
        </w:trPr>
        <w:tc>
          <w:tcPr>
            <w:tcW w:w="2410" w:type="dxa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研究开始日期</w:t>
            </w:r>
          </w:p>
        </w:tc>
        <w:tc>
          <w:tcPr>
            <w:tcW w:w="1915" w:type="dxa"/>
            <w:gridSpan w:val="2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  <w:tc>
          <w:tcPr>
            <w:tcW w:w="2386" w:type="dxa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研究暂停/终止日期</w:t>
            </w:r>
          </w:p>
        </w:tc>
        <w:tc>
          <w:tcPr>
            <w:tcW w:w="2645" w:type="dxa"/>
            <w:gridSpan w:val="2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B30F7C" w:rsidRPr="00C97ECC" w:rsidTr="00B30F7C">
        <w:trPr>
          <w:trHeight w:val="456"/>
          <w:jc w:val="center"/>
        </w:trPr>
        <w:tc>
          <w:tcPr>
            <w:tcW w:w="9356" w:type="dxa"/>
            <w:gridSpan w:val="6"/>
            <w:vAlign w:val="center"/>
          </w:tcPr>
          <w:p w:rsidR="00B30F7C" w:rsidRPr="00C97ECC" w:rsidRDefault="00B30F7C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二、受试者信息</w:t>
            </w:r>
          </w:p>
        </w:tc>
      </w:tr>
      <w:tr w:rsidR="00B30F7C" w:rsidRPr="00C97ECC" w:rsidTr="00B30F7C">
        <w:trPr>
          <w:trHeight w:val="559"/>
          <w:jc w:val="center"/>
        </w:trPr>
        <w:tc>
          <w:tcPr>
            <w:tcW w:w="2410" w:type="dxa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计划研究总例数</w:t>
            </w:r>
          </w:p>
        </w:tc>
        <w:tc>
          <w:tcPr>
            <w:tcW w:w="1843" w:type="dxa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已入组例数</w:t>
            </w:r>
          </w:p>
        </w:tc>
        <w:tc>
          <w:tcPr>
            <w:tcW w:w="2410" w:type="dxa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B30F7C" w:rsidRPr="00C97ECC" w:rsidTr="00B30F7C">
        <w:trPr>
          <w:trHeight w:val="559"/>
          <w:jc w:val="center"/>
        </w:trPr>
        <w:tc>
          <w:tcPr>
            <w:tcW w:w="2410" w:type="dxa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完成观察例数</w:t>
            </w:r>
          </w:p>
        </w:tc>
        <w:tc>
          <w:tcPr>
            <w:tcW w:w="1843" w:type="dxa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脱落例数（含提前退出、失访等）</w:t>
            </w:r>
          </w:p>
        </w:tc>
        <w:tc>
          <w:tcPr>
            <w:tcW w:w="2410" w:type="dxa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B30F7C" w:rsidRPr="00C97ECC" w:rsidTr="00B30F7C">
        <w:trPr>
          <w:trHeight w:val="559"/>
          <w:jc w:val="center"/>
        </w:trPr>
        <w:tc>
          <w:tcPr>
            <w:tcW w:w="2410" w:type="dxa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严重不良事件例数（若有，请附列表）</w:t>
            </w:r>
          </w:p>
        </w:tc>
        <w:tc>
          <w:tcPr>
            <w:tcW w:w="1843" w:type="dxa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已报告的严重不良事件例数</w:t>
            </w:r>
          </w:p>
        </w:tc>
        <w:tc>
          <w:tcPr>
            <w:tcW w:w="2410" w:type="dxa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B30F7C" w:rsidRPr="00C97ECC" w:rsidTr="00B30F7C">
        <w:trPr>
          <w:trHeight w:val="456"/>
          <w:jc w:val="center"/>
        </w:trPr>
        <w:tc>
          <w:tcPr>
            <w:tcW w:w="9356" w:type="dxa"/>
            <w:gridSpan w:val="6"/>
            <w:vAlign w:val="center"/>
          </w:tcPr>
          <w:p w:rsidR="00B30F7C" w:rsidRPr="00C97ECC" w:rsidRDefault="00B30F7C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三、暂停/终止研究的原因</w:t>
            </w:r>
          </w:p>
        </w:tc>
      </w:tr>
      <w:tr w:rsidR="00B30F7C" w:rsidRPr="00C97ECC" w:rsidTr="00B30F7C">
        <w:trPr>
          <w:trHeight w:val="803"/>
          <w:jc w:val="center"/>
        </w:trPr>
        <w:tc>
          <w:tcPr>
            <w:tcW w:w="9356" w:type="dxa"/>
            <w:gridSpan w:val="6"/>
            <w:vAlign w:val="center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  <w:tr w:rsidR="00B30F7C" w:rsidRPr="00C97ECC" w:rsidTr="00B30F7C">
        <w:trPr>
          <w:trHeight w:val="393"/>
          <w:jc w:val="center"/>
        </w:trPr>
        <w:tc>
          <w:tcPr>
            <w:tcW w:w="9356" w:type="dxa"/>
            <w:gridSpan w:val="6"/>
            <w:vAlign w:val="center"/>
          </w:tcPr>
          <w:p w:rsidR="00B30F7C" w:rsidRPr="00C97ECC" w:rsidRDefault="00B30F7C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四、有序终止研究的程序</w:t>
            </w:r>
          </w:p>
        </w:tc>
      </w:tr>
      <w:tr w:rsidR="00B30F7C" w:rsidRPr="00C97ECC" w:rsidTr="00B30F7C">
        <w:trPr>
          <w:trHeight w:val="661"/>
          <w:jc w:val="center"/>
        </w:trPr>
        <w:tc>
          <w:tcPr>
            <w:tcW w:w="9356" w:type="dxa"/>
            <w:gridSpan w:val="6"/>
            <w:vAlign w:val="center"/>
          </w:tcPr>
          <w:p w:rsidR="00B30F7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szCs w:val="21"/>
              </w:rPr>
              <w:t>1.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是否要求召回已完成研究的受试者进行随访</w:t>
            </w:r>
            <w:r>
              <w:rPr>
                <w:rFonts w:asciiTheme="minorEastAsia" w:hAnsiTheme="minorEastAsia" w:cs="仿宋" w:hint="eastAsia"/>
                <w:color w:val="000000"/>
                <w:szCs w:val="21"/>
              </w:rPr>
              <w:t>？</w:t>
            </w:r>
          </w:p>
          <w:p w:rsidR="00B30F7C" w:rsidRDefault="00B30F7C" w:rsidP="000C5050">
            <w:pPr>
              <w:spacing w:line="360" w:lineRule="auto"/>
              <w:ind w:firstLineChars="100" w:firstLine="210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 xml:space="preserve">□是   </w:t>
            </w:r>
          </w:p>
          <w:p w:rsidR="00B30F7C" w:rsidRPr="00C97ECC" w:rsidRDefault="00B30F7C" w:rsidP="000C5050">
            <w:pPr>
              <w:spacing w:line="360" w:lineRule="auto"/>
              <w:ind w:firstLineChars="100" w:firstLine="210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□否</w:t>
            </w:r>
          </w:p>
        </w:tc>
      </w:tr>
      <w:tr w:rsidR="00B30F7C" w:rsidRPr="00C97ECC" w:rsidTr="00B30F7C">
        <w:trPr>
          <w:trHeight w:val="1515"/>
          <w:jc w:val="center"/>
        </w:trPr>
        <w:tc>
          <w:tcPr>
            <w:tcW w:w="9356" w:type="dxa"/>
            <w:gridSpan w:val="6"/>
            <w:vAlign w:val="center"/>
          </w:tcPr>
          <w:p w:rsidR="00B30F7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szCs w:val="21"/>
              </w:rPr>
              <w:t>2.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是否通知在研的受试者</w:t>
            </w:r>
            <w:r w:rsidRPr="00C97ECC">
              <w:rPr>
                <w:rFonts w:asciiTheme="minorEastAsia" w:hAnsiTheme="minorEastAsia" w:cs="宋体" w:hint="eastAsia"/>
                <w:szCs w:val="21"/>
              </w:rPr>
              <w:t>，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研究已经提前终止</w:t>
            </w:r>
            <w:r>
              <w:rPr>
                <w:rFonts w:asciiTheme="minorEastAsia" w:hAnsiTheme="minorEastAsia" w:cs="仿宋" w:hint="eastAsia"/>
                <w:color w:val="000000"/>
                <w:szCs w:val="21"/>
              </w:rPr>
              <w:t>？</w:t>
            </w:r>
          </w:p>
          <w:p w:rsidR="00B30F7C" w:rsidRDefault="00B30F7C" w:rsidP="000C5050">
            <w:pPr>
              <w:spacing w:line="360" w:lineRule="auto"/>
              <w:ind w:firstLineChars="100" w:firstLine="210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 xml:space="preserve">□是   </w:t>
            </w:r>
          </w:p>
          <w:p w:rsidR="00B30F7C" w:rsidRPr="00C97ECC" w:rsidRDefault="00B30F7C" w:rsidP="000C5050">
            <w:pPr>
              <w:spacing w:line="360" w:lineRule="auto"/>
              <w:ind w:firstLineChars="100" w:firstLine="210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□否（请说明可附页）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  <w:u w:val="single"/>
              </w:rPr>
              <w:t xml:space="preserve">                      </w:t>
            </w:r>
          </w:p>
        </w:tc>
      </w:tr>
      <w:tr w:rsidR="00B30F7C" w:rsidRPr="00C97ECC" w:rsidTr="00B30F7C">
        <w:trPr>
          <w:trHeight w:val="1485"/>
          <w:jc w:val="center"/>
        </w:trPr>
        <w:tc>
          <w:tcPr>
            <w:tcW w:w="9356" w:type="dxa"/>
            <w:gridSpan w:val="6"/>
            <w:vAlign w:val="center"/>
          </w:tcPr>
          <w:p w:rsidR="00B30F7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szCs w:val="21"/>
              </w:rPr>
              <w:t>3.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在研受试者是否提前终止研究</w:t>
            </w:r>
            <w:r>
              <w:rPr>
                <w:rFonts w:asciiTheme="minorEastAsia" w:hAnsiTheme="minorEastAsia" w:cs="仿宋" w:hint="eastAsia"/>
                <w:color w:val="000000"/>
                <w:szCs w:val="21"/>
              </w:rPr>
              <w:t>？</w:t>
            </w:r>
          </w:p>
          <w:p w:rsidR="00B30F7C" w:rsidRDefault="00B30F7C" w:rsidP="000C5050">
            <w:pPr>
              <w:spacing w:line="360" w:lineRule="auto"/>
              <w:ind w:firstLineChars="100" w:firstLine="210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 xml:space="preserve">□是   </w:t>
            </w:r>
          </w:p>
          <w:p w:rsidR="00B30F7C" w:rsidRPr="00C97ECC" w:rsidRDefault="00B30F7C" w:rsidP="000C5050">
            <w:pPr>
              <w:spacing w:line="360" w:lineRule="auto"/>
              <w:ind w:firstLineChars="100" w:firstLine="210"/>
              <w:rPr>
                <w:rFonts w:asciiTheme="minorEastAsia" w:hAnsiTheme="minorEastAsia" w:cs="仿宋"/>
                <w:color w:val="000000"/>
                <w:szCs w:val="21"/>
                <w:u w:val="single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□否（请说明可附页）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  <w:u w:val="single"/>
              </w:rPr>
              <w:t xml:space="preserve">                                  </w:t>
            </w:r>
          </w:p>
        </w:tc>
      </w:tr>
      <w:tr w:rsidR="00B30F7C" w:rsidRPr="00C97ECC" w:rsidTr="00B30F7C">
        <w:trPr>
          <w:trHeight w:val="1485"/>
          <w:jc w:val="center"/>
        </w:trPr>
        <w:tc>
          <w:tcPr>
            <w:tcW w:w="9356" w:type="dxa"/>
            <w:gridSpan w:val="6"/>
            <w:vAlign w:val="center"/>
          </w:tcPr>
          <w:p w:rsidR="00B30F7C" w:rsidRDefault="00B30F7C" w:rsidP="000C5050">
            <w:pPr>
              <w:spacing w:line="360" w:lineRule="auto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szCs w:val="21"/>
              </w:rPr>
              <w:lastRenderedPageBreak/>
              <w:t>4．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提前终止研究受试者的后续医疗与随访安排</w:t>
            </w:r>
            <w:r w:rsidRPr="00C97ECC">
              <w:rPr>
                <w:rFonts w:asciiTheme="minorEastAsia" w:hAnsiTheme="minorEastAsia" w:cs="宋体" w:hint="eastAsia"/>
                <w:szCs w:val="21"/>
              </w:rPr>
              <w:t xml:space="preserve">   </w:t>
            </w:r>
          </w:p>
          <w:p w:rsidR="00B30F7C" w:rsidRPr="00C97ECC" w:rsidRDefault="00B30F7C" w:rsidP="000C5050">
            <w:pPr>
              <w:spacing w:line="360" w:lineRule="auto"/>
              <w:ind w:firstLineChars="100" w:firstLine="210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□转入常规治疗  □有针对性地安排随访检查与后续治疗（请说明可附页）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  <w:u w:val="single"/>
              </w:rPr>
              <w:t xml:space="preserve">                  </w:t>
            </w:r>
          </w:p>
        </w:tc>
      </w:tr>
      <w:tr w:rsidR="00B30F7C" w:rsidRPr="00C97ECC" w:rsidTr="00B30F7C">
        <w:trPr>
          <w:trHeight w:val="274"/>
          <w:jc w:val="center"/>
        </w:trPr>
        <w:tc>
          <w:tcPr>
            <w:tcW w:w="9356" w:type="dxa"/>
            <w:gridSpan w:val="6"/>
            <w:vAlign w:val="center"/>
          </w:tcPr>
          <w:p w:rsidR="00B30F7C" w:rsidRPr="00C97ECC" w:rsidRDefault="00B30F7C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五、不依从/违背方案情况</w:t>
            </w:r>
          </w:p>
        </w:tc>
      </w:tr>
      <w:tr w:rsidR="00B30F7C" w:rsidRPr="00C97ECC" w:rsidTr="00B30F7C">
        <w:trPr>
          <w:trHeight w:val="274"/>
          <w:jc w:val="center"/>
        </w:trPr>
        <w:tc>
          <w:tcPr>
            <w:tcW w:w="9356" w:type="dxa"/>
            <w:gridSpan w:val="6"/>
            <w:vAlign w:val="center"/>
          </w:tcPr>
          <w:p w:rsidR="00B30F7C" w:rsidRPr="00C97ECC" w:rsidRDefault="00B30F7C" w:rsidP="000C5050">
            <w:pPr>
              <w:spacing w:line="360" w:lineRule="auto"/>
              <w:jc w:val="left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（若有，请提供列表，以及是否通过伦理审查，审查时间）</w:t>
            </w:r>
          </w:p>
        </w:tc>
      </w:tr>
      <w:tr w:rsidR="00B30F7C" w:rsidRPr="00C97ECC" w:rsidTr="00B30F7C">
        <w:trPr>
          <w:trHeight w:val="274"/>
          <w:jc w:val="center"/>
        </w:trPr>
        <w:tc>
          <w:tcPr>
            <w:tcW w:w="9356" w:type="dxa"/>
            <w:gridSpan w:val="6"/>
            <w:vAlign w:val="center"/>
          </w:tcPr>
          <w:p w:rsidR="00B30F7C" w:rsidRPr="00C97ECC" w:rsidRDefault="00B30F7C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六、研究文件修正情况</w:t>
            </w:r>
          </w:p>
        </w:tc>
      </w:tr>
      <w:tr w:rsidR="00B30F7C" w:rsidRPr="00C97ECC" w:rsidTr="00B30F7C">
        <w:trPr>
          <w:trHeight w:val="274"/>
          <w:jc w:val="center"/>
        </w:trPr>
        <w:tc>
          <w:tcPr>
            <w:tcW w:w="9356" w:type="dxa"/>
            <w:gridSpan w:val="6"/>
            <w:vAlign w:val="center"/>
          </w:tcPr>
          <w:p w:rsidR="00B30F7C" w:rsidRPr="00C97ECC" w:rsidRDefault="00B30F7C" w:rsidP="000C5050">
            <w:pPr>
              <w:spacing w:line="360" w:lineRule="auto"/>
              <w:jc w:val="left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（若有，请提供列表，叙述是否通过伦理审查，审查时间）</w:t>
            </w:r>
          </w:p>
        </w:tc>
      </w:tr>
      <w:tr w:rsidR="00B30F7C" w:rsidRPr="00C97ECC" w:rsidTr="00B30F7C">
        <w:trPr>
          <w:trHeight w:val="274"/>
          <w:jc w:val="center"/>
        </w:trPr>
        <w:tc>
          <w:tcPr>
            <w:tcW w:w="9356" w:type="dxa"/>
            <w:gridSpan w:val="6"/>
            <w:vAlign w:val="center"/>
          </w:tcPr>
          <w:p w:rsidR="00B30F7C" w:rsidRPr="00C97ECC" w:rsidRDefault="00B30F7C" w:rsidP="000C5050">
            <w:pPr>
              <w:spacing w:line="360" w:lineRule="auto"/>
              <w:jc w:val="left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项目在接受审查时完成的出版物清单</w:t>
            </w:r>
          </w:p>
        </w:tc>
      </w:tr>
      <w:tr w:rsidR="00B30F7C" w:rsidRPr="00C97ECC" w:rsidTr="00B30F7C">
        <w:trPr>
          <w:trHeight w:val="422"/>
          <w:jc w:val="center"/>
        </w:trPr>
        <w:tc>
          <w:tcPr>
            <w:tcW w:w="2410" w:type="dxa"/>
            <w:vAlign w:val="center"/>
          </w:tcPr>
          <w:p w:rsidR="00B30F7C" w:rsidRPr="00C97ECC" w:rsidRDefault="00B30F7C" w:rsidP="000C5050">
            <w:pPr>
              <w:spacing w:line="360" w:lineRule="auto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研究者签字</w:t>
            </w:r>
          </w:p>
        </w:tc>
        <w:tc>
          <w:tcPr>
            <w:tcW w:w="6946" w:type="dxa"/>
            <w:gridSpan w:val="5"/>
          </w:tcPr>
          <w:p w:rsidR="00B30F7C" w:rsidRPr="00C97ECC" w:rsidRDefault="00B30F7C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</w:p>
          <w:p w:rsidR="00B30F7C" w:rsidRPr="00C97ECC" w:rsidRDefault="00B30F7C" w:rsidP="000C5050">
            <w:pPr>
              <w:spacing w:line="360" w:lineRule="auto"/>
              <w:ind w:right="105"/>
              <w:jc w:val="right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年    月    日</w:t>
            </w:r>
          </w:p>
        </w:tc>
      </w:tr>
    </w:tbl>
    <w:p w:rsidR="003125EA" w:rsidRDefault="003125EA"/>
    <w:sectPr w:rsidR="003125EA" w:rsidSect="00B30F7C">
      <w:headerReference w:type="first" r:id="rId6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8D7" w:rsidRDefault="00C148D7" w:rsidP="005B2A12">
      <w:r>
        <w:separator/>
      </w:r>
    </w:p>
  </w:endnote>
  <w:endnote w:type="continuationSeparator" w:id="1">
    <w:p w:rsidR="00C148D7" w:rsidRDefault="00C148D7" w:rsidP="005B2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8D7" w:rsidRDefault="00C148D7" w:rsidP="005B2A12">
      <w:r>
        <w:separator/>
      </w:r>
    </w:p>
  </w:footnote>
  <w:footnote w:type="continuationSeparator" w:id="1">
    <w:p w:rsidR="00C148D7" w:rsidRDefault="00C148D7" w:rsidP="005B2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5"/>
      <w:tblW w:w="0" w:type="auto"/>
      <w:jc w:val="center"/>
      <w:tblInd w:w="-459" w:type="dxa"/>
      <w:tblLook w:val="04A0"/>
    </w:tblPr>
    <w:tblGrid>
      <w:gridCol w:w="2323"/>
      <w:gridCol w:w="2396"/>
      <w:gridCol w:w="2131"/>
      <w:gridCol w:w="2131"/>
    </w:tblGrid>
    <w:tr w:rsidR="00B30F7C" w:rsidRPr="00A747E7" w:rsidTr="000C5050">
      <w:trPr>
        <w:trHeight w:val="303"/>
        <w:jc w:val="center"/>
      </w:trPr>
      <w:tc>
        <w:tcPr>
          <w:tcW w:w="2323" w:type="dxa"/>
          <w:vMerge w:val="restart"/>
        </w:tcPr>
        <w:p w:rsidR="00B30F7C" w:rsidRPr="00A747E7" w:rsidRDefault="00B30F7C" w:rsidP="000C5050">
          <w:pPr>
            <w:pStyle w:val="a3"/>
            <w:pBdr>
              <w:bottom w:val="none" w:sz="0" w:space="0" w:color="auto"/>
            </w:pBdr>
            <w:jc w:val="both"/>
            <w:rPr>
              <w:b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120015</wp:posOffset>
                </wp:positionV>
                <wp:extent cx="1293495" cy="304800"/>
                <wp:effectExtent l="19050" t="0" r="1905" b="0"/>
                <wp:wrapNone/>
                <wp:docPr id="18" name="图片 1" descr="C:\Users\Administrator\Documents\Tencent Files\1726620950\FileRecv\大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 descr="C:\Users\Administrator\Documents\Tencent Files\1726620950\FileRecv\大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349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396" w:type="dxa"/>
        </w:tcPr>
        <w:p w:rsidR="00B30F7C" w:rsidRPr="00A747E7" w:rsidRDefault="00B30F7C" w:rsidP="000C5050">
          <w:pPr>
            <w:pStyle w:val="a3"/>
            <w:pBdr>
              <w:bottom w:val="none" w:sz="0" w:space="0" w:color="auto"/>
            </w:pBdr>
            <w:rPr>
              <w:sz w:val="21"/>
              <w:szCs w:val="21"/>
            </w:rPr>
          </w:pPr>
          <w:r w:rsidRPr="00A747E7">
            <w:rPr>
              <w:rFonts w:hint="eastAsia"/>
              <w:sz w:val="21"/>
              <w:szCs w:val="21"/>
            </w:rPr>
            <w:t>医学伦理委员会</w:t>
          </w:r>
        </w:p>
      </w:tc>
      <w:tc>
        <w:tcPr>
          <w:tcW w:w="2131" w:type="dxa"/>
        </w:tcPr>
        <w:p w:rsidR="00B30F7C" w:rsidRPr="00A747E7" w:rsidRDefault="00B30F7C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表格编号</w:t>
          </w:r>
        </w:p>
      </w:tc>
      <w:tc>
        <w:tcPr>
          <w:tcW w:w="2131" w:type="dxa"/>
        </w:tcPr>
        <w:p w:rsidR="00B30F7C" w:rsidRPr="00A747E7" w:rsidRDefault="00B30F7C" w:rsidP="000C5050">
          <w:pPr>
            <w:pStyle w:val="a3"/>
            <w:pBdr>
              <w:bottom w:val="none" w:sz="0" w:space="0" w:color="auto"/>
            </w:pBdr>
          </w:pPr>
          <w:r w:rsidRPr="00A747E7">
            <w:rPr>
              <w:rFonts w:hint="eastAsia"/>
            </w:rPr>
            <w:t>表</w:t>
          </w:r>
          <w:r>
            <w:rPr>
              <w:rFonts w:hint="eastAsia"/>
            </w:rPr>
            <w:t>IRB-007-V1</w:t>
          </w:r>
          <w:r w:rsidRPr="00A747E7">
            <w:rPr>
              <w:rFonts w:hint="eastAsia"/>
            </w:rPr>
            <w:t>.0</w:t>
          </w:r>
        </w:p>
      </w:tc>
    </w:tr>
    <w:tr w:rsidR="00B30F7C" w:rsidRPr="00A747E7" w:rsidTr="000C5050">
      <w:trPr>
        <w:jc w:val="center"/>
      </w:trPr>
      <w:tc>
        <w:tcPr>
          <w:tcW w:w="2323" w:type="dxa"/>
          <w:vMerge/>
        </w:tcPr>
        <w:p w:rsidR="00B30F7C" w:rsidRPr="00A747E7" w:rsidRDefault="00B30F7C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</w:p>
      </w:tc>
      <w:tc>
        <w:tcPr>
          <w:tcW w:w="2396" w:type="dxa"/>
          <w:vMerge w:val="restart"/>
        </w:tcPr>
        <w:p w:rsidR="00B30F7C" w:rsidRPr="00A747E7" w:rsidRDefault="00B30F7C" w:rsidP="000C5050">
          <w:pPr>
            <w:pStyle w:val="a3"/>
            <w:pBdr>
              <w:bottom w:val="none" w:sz="0" w:space="0" w:color="auto"/>
            </w:pBdr>
            <w:ind w:firstLineChars="150" w:firstLine="315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暂停</w:t>
          </w:r>
          <w:r>
            <w:rPr>
              <w:rFonts w:hint="eastAsia"/>
              <w:sz w:val="21"/>
              <w:szCs w:val="21"/>
            </w:rPr>
            <w:t>/</w:t>
          </w:r>
          <w:r>
            <w:rPr>
              <w:rFonts w:hint="eastAsia"/>
              <w:sz w:val="21"/>
              <w:szCs w:val="21"/>
            </w:rPr>
            <w:t>终止临床研究审查申请表</w:t>
          </w:r>
        </w:p>
      </w:tc>
      <w:tc>
        <w:tcPr>
          <w:tcW w:w="2131" w:type="dxa"/>
        </w:tcPr>
        <w:p w:rsidR="00B30F7C" w:rsidRPr="00A747E7" w:rsidRDefault="00B30F7C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表格版本及生效日期</w:t>
          </w:r>
        </w:p>
      </w:tc>
      <w:tc>
        <w:tcPr>
          <w:tcW w:w="2131" w:type="dxa"/>
        </w:tcPr>
        <w:p w:rsidR="00B30F7C" w:rsidRDefault="00B30F7C" w:rsidP="000C5050">
          <w:pPr>
            <w:pStyle w:val="a3"/>
            <w:pBdr>
              <w:bottom w:val="none" w:sz="0" w:space="0" w:color="auto"/>
            </w:pBdr>
          </w:pPr>
          <w:r>
            <w:rPr>
              <w:rFonts w:hint="eastAsia"/>
            </w:rPr>
            <w:t>V1.0/2020</w:t>
          </w:r>
          <w:r>
            <w:rPr>
              <w:rFonts w:hint="eastAsia"/>
            </w:rPr>
            <w:t>年</w:t>
          </w:r>
          <w:r>
            <w:rPr>
              <w:rFonts w:hint="eastAsia"/>
            </w:rPr>
            <w:t>12</w:t>
          </w:r>
          <w:r>
            <w:rPr>
              <w:rFonts w:hint="eastAsia"/>
            </w:rPr>
            <w:t>月</w:t>
          </w:r>
          <w:r>
            <w:rPr>
              <w:rFonts w:hint="eastAsia"/>
            </w:rPr>
            <w:t>30</w:t>
          </w:r>
          <w:r>
            <w:rPr>
              <w:rFonts w:hint="eastAsia"/>
            </w:rPr>
            <w:t>日</w:t>
          </w:r>
        </w:p>
      </w:tc>
    </w:tr>
    <w:tr w:rsidR="00B30F7C" w:rsidRPr="00A747E7" w:rsidTr="000C5050">
      <w:trPr>
        <w:jc w:val="center"/>
      </w:trPr>
      <w:tc>
        <w:tcPr>
          <w:tcW w:w="2323" w:type="dxa"/>
          <w:vMerge/>
        </w:tcPr>
        <w:p w:rsidR="00B30F7C" w:rsidRPr="00A747E7" w:rsidRDefault="00B30F7C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</w:p>
      </w:tc>
      <w:tc>
        <w:tcPr>
          <w:tcW w:w="2396" w:type="dxa"/>
          <w:vMerge/>
        </w:tcPr>
        <w:p w:rsidR="00B30F7C" w:rsidRDefault="00B30F7C" w:rsidP="000C5050">
          <w:pPr>
            <w:pStyle w:val="a3"/>
            <w:pBdr>
              <w:bottom w:val="none" w:sz="0" w:space="0" w:color="auto"/>
            </w:pBdr>
          </w:pPr>
        </w:p>
      </w:tc>
      <w:tc>
        <w:tcPr>
          <w:tcW w:w="2131" w:type="dxa"/>
        </w:tcPr>
        <w:p w:rsidR="00B30F7C" w:rsidRPr="00A747E7" w:rsidRDefault="00B30F7C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表格检讨日期</w:t>
          </w:r>
        </w:p>
      </w:tc>
      <w:tc>
        <w:tcPr>
          <w:tcW w:w="2131" w:type="dxa"/>
        </w:tcPr>
        <w:p w:rsidR="00B30F7C" w:rsidRDefault="00557A16" w:rsidP="000C5050">
          <w:pPr>
            <w:pStyle w:val="a3"/>
            <w:pBdr>
              <w:bottom w:val="none" w:sz="0" w:space="0" w:color="auto"/>
            </w:pBdr>
          </w:pPr>
          <w:r>
            <w:rPr>
              <w:rFonts w:hint="eastAsia"/>
            </w:rPr>
            <w:t>2022</w:t>
          </w:r>
          <w:r w:rsidR="00B30F7C">
            <w:rPr>
              <w:rFonts w:hint="eastAsia"/>
            </w:rPr>
            <w:t>年</w:t>
          </w:r>
          <w:r w:rsidR="00B30F7C">
            <w:rPr>
              <w:rFonts w:hint="eastAsia"/>
            </w:rPr>
            <w:t>12</w:t>
          </w:r>
          <w:r w:rsidR="00B30F7C">
            <w:rPr>
              <w:rFonts w:hint="eastAsia"/>
            </w:rPr>
            <w:t>月</w:t>
          </w:r>
          <w:r w:rsidR="00B30F7C">
            <w:rPr>
              <w:rFonts w:hint="eastAsia"/>
            </w:rPr>
            <w:t>30</w:t>
          </w:r>
          <w:r w:rsidR="00B30F7C">
            <w:rPr>
              <w:rFonts w:hint="eastAsia"/>
            </w:rPr>
            <w:t>日</w:t>
          </w:r>
        </w:p>
      </w:tc>
    </w:tr>
  </w:tbl>
  <w:p w:rsidR="00B30F7C" w:rsidRDefault="00B30F7C" w:rsidP="00B30F7C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2A12"/>
    <w:rsid w:val="000157C2"/>
    <w:rsid w:val="00017051"/>
    <w:rsid w:val="00026FE3"/>
    <w:rsid w:val="000425FD"/>
    <w:rsid w:val="00082E0C"/>
    <w:rsid w:val="00093195"/>
    <w:rsid w:val="000979E4"/>
    <w:rsid w:val="000C007A"/>
    <w:rsid w:val="00102B89"/>
    <w:rsid w:val="00125030"/>
    <w:rsid w:val="001251A2"/>
    <w:rsid w:val="00142D11"/>
    <w:rsid w:val="00144E99"/>
    <w:rsid w:val="001A13C1"/>
    <w:rsid w:val="001C4175"/>
    <w:rsid w:val="001E27A6"/>
    <w:rsid w:val="0021470D"/>
    <w:rsid w:val="00226DAC"/>
    <w:rsid w:val="00261C2B"/>
    <w:rsid w:val="00262D09"/>
    <w:rsid w:val="00277D60"/>
    <w:rsid w:val="00283E07"/>
    <w:rsid w:val="002A1F2D"/>
    <w:rsid w:val="002E1146"/>
    <w:rsid w:val="003022A4"/>
    <w:rsid w:val="003125EA"/>
    <w:rsid w:val="00363F83"/>
    <w:rsid w:val="003B1E5B"/>
    <w:rsid w:val="003F36D3"/>
    <w:rsid w:val="0041291D"/>
    <w:rsid w:val="00462495"/>
    <w:rsid w:val="004847F1"/>
    <w:rsid w:val="004D5AF0"/>
    <w:rsid w:val="004D7ECC"/>
    <w:rsid w:val="005126D1"/>
    <w:rsid w:val="00527816"/>
    <w:rsid w:val="005538EC"/>
    <w:rsid w:val="00557A16"/>
    <w:rsid w:val="00571FB3"/>
    <w:rsid w:val="00593445"/>
    <w:rsid w:val="005A057A"/>
    <w:rsid w:val="005B2A12"/>
    <w:rsid w:val="005B3FA8"/>
    <w:rsid w:val="005D7F50"/>
    <w:rsid w:val="0064621E"/>
    <w:rsid w:val="006652F5"/>
    <w:rsid w:val="00686FFB"/>
    <w:rsid w:val="00695C0A"/>
    <w:rsid w:val="00696345"/>
    <w:rsid w:val="006B0EFC"/>
    <w:rsid w:val="006D5E44"/>
    <w:rsid w:val="006E4A48"/>
    <w:rsid w:val="006E4F2E"/>
    <w:rsid w:val="00716A4A"/>
    <w:rsid w:val="00725037"/>
    <w:rsid w:val="0073055E"/>
    <w:rsid w:val="007533B6"/>
    <w:rsid w:val="00771AA5"/>
    <w:rsid w:val="007A59C1"/>
    <w:rsid w:val="007E4550"/>
    <w:rsid w:val="00833EF7"/>
    <w:rsid w:val="00850D81"/>
    <w:rsid w:val="008614B9"/>
    <w:rsid w:val="008F4D73"/>
    <w:rsid w:val="0090047D"/>
    <w:rsid w:val="00913A66"/>
    <w:rsid w:val="00924851"/>
    <w:rsid w:val="00965853"/>
    <w:rsid w:val="00975D3F"/>
    <w:rsid w:val="00993E4B"/>
    <w:rsid w:val="009F02E9"/>
    <w:rsid w:val="009F2EA1"/>
    <w:rsid w:val="00A44140"/>
    <w:rsid w:val="00A843B1"/>
    <w:rsid w:val="00AA0CA7"/>
    <w:rsid w:val="00AD4BD5"/>
    <w:rsid w:val="00AE3560"/>
    <w:rsid w:val="00AF622A"/>
    <w:rsid w:val="00B10BE5"/>
    <w:rsid w:val="00B30F7C"/>
    <w:rsid w:val="00B46A9C"/>
    <w:rsid w:val="00B925E3"/>
    <w:rsid w:val="00B946D5"/>
    <w:rsid w:val="00BA4FEC"/>
    <w:rsid w:val="00BA603A"/>
    <w:rsid w:val="00BE7B31"/>
    <w:rsid w:val="00BF0D3D"/>
    <w:rsid w:val="00BF5EAA"/>
    <w:rsid w:val="00BF6DA6"/>
    <w:rsid w:val="00C037BE"/>
    <w:rsid w:val="00C148D7"/>
    <w:rsid w:val="00C30A71"/>
    <w:rsid w:val="00C87066"/>
    <w:rsid w:val="00CA55AA"/>
    <w:rsid w:val="00CB0CE9"/>
    <w:rsid w:val="00CB0EF9"/>
    <w:rsid w:val="00CB275A"/>
    <w:rsid w:val="00CC4C08"/>
    <w:rsid w:val="00CE2EFA"/>
    <w:rsid w:val="00CF3304"/>
    <w:rsid w:val="00D3682E"/>
    <w:rsid w:val="00D41A2D"/>
    <w:rsid w:val="00D4579B"/>
    <w:rsid w:val="00DC0EEE"/>
    <w:rsid w:val="00DC4C4A"/>
    <w:rsid w:val="00DD5F4D"/>
    <w:rsid w:val="00E00506"/>
    <w:rsid w:val="00E04A6F"/>
    <w:rsid w:val="00E42A29"/>
    <w:rsid w:val="00E9002D"/>
    <w:rsid w:val="00F031CB"/>
    <w:rsid w:val="00F37ADC"/>
    <w:rsid w:val="00FC0D0E"/>
    <w:rsid w:val="00FC56C6"/>
    <w:rsid w:val="00FC576F"/>
    <w:rsid w:val="00FC6C05"/>
    <w:rsid w:val="00FF1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2A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2A1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2A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2A12"/>
    <w:rPr>
      <w:sz w:val="18"/>
      <w:szCs w:val="18"/>
    </w:rPr>
  </w:style>
  <w:style w:type="table" w:styleId="a5">
    <w:name w:val="Table Grid"/>
    <w:basedOn w:val="a1"/>
    <w:uiPriority w:val="59"/>
    <w:rsid w:val="00B30F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507</Characters>
  <Application>Microsoft Office Word</Application>
  <DocSecurity>0</DocSecurity>
  <Lines>4</Lines>
  <Paragraphs>1</Paragraphs>
  <ScaleCrop>false</ScaleCrop>
  <Company>Chinese ORG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Jia</dc:creator>
  <cp:lastModifiedBy>huanch</cp:lastModifiedBy>
  <cp:revision>2</cp:revision>
  <dcterms:created xsi:type="dcterms:W3CDTF">2022-03-16T12:43:00Z</dcterms:created>
  <dcterms:modified xsi:type="dcterms:W3CDTF">2022-03-16T12:43:00Z</dcterms:modified>
</cp:coreProperties>
</file>