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38" w:rsidRDefault="00C62C38" w:rsidP="00C62C38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C62C38" w:rsidRPr="0030118B" w:rsidRDefault="00C62C38" w:rsidP="00C62C38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2"/>
        <w:gridCol w:w="4476"/>
        <w:gridCol w:w="2294"/>
      </w:tblGrid>
      <w:tr w:rsidR="00C62C38" w:rsidTr="00C62C38">
        <w:trPr>
          <w:trHeight w:val="494"/>
          <w:jc w:val="center"/>
        </w:trPr>
        <w:tc>
          <w:tcPr>
            <w:tcW w:w="1028" w:type="pct"/>
            <w:vAlign w:val="center"/>
          </w:tcPr>
          <w:p w:rsidR="00C62C38" w:rsidRPr="005951B6" w:rsidRDefault="00C62C38" w:rsidP="00C80272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51B6"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2626" w:type="pct"/>
            <w:vAlign w:val="center"/>
          </w:tcPr>
          <w:p w:rsidR="00C62C38" w:rsidRPr="005951B6" w:rsidRDefault="00C62C38" w:rsidP="00C80272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51B6">
              <w:rPr>
                <w:rFonts w:ascii="宋体" w:hAnsi="宋体" w:hint="eastAsia"/>
                <w:bCs/>
                <w:sz w:val="24"/>
              </w:rPr>
              <w:t>货物名称</w:t>
            </w:r>
          </w:p>
        </w:tc>
        <w:tc>
          <w:tcPr>
            <w:tcW w:w="1347" w:type="pct"/>
            <w:vAlign w:val="center"/>
          </w:tcPr>
          <w:p w:rsidR="00C62C38" w:rsidRPr="005951B6" w:rsidRDefault="00C62C38" w:rsidP="00C80272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51B6">
              <w:rPr>
                <w:rFonts w:ascii="宋体" w:hAnsi="宋体" w:hint="eastAsia"/>
                <w:bCs/>
                <w:sz w:val="24"/>
              </w:rPr>
              <w:t>数量</w:t>
            </w:r>
          </w:p>
        </w:tc>
      </w:tr>
      <w:tr w:rsidR="00C62C38" w:rsidTr="00C62C38">
        <w:trPr>
          <w:trHeight w:val="522"/>
          <w:jc w:val="center"/>
        </w:trPr>
        <w:tc>
          <w:tcPr>
            <w:tcW w:w="1028" w:type="pct"/>
            <w:vAlign w:val="center"/>
          </w:tcPr>
          <w:p w:rsidR="00C62C38" w:rsidRPr="000623DC" w:rsidRDefault="00C62C38" w:rsidP="00C80272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 w:rsidRPr="000623DC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2626" w:type="pct"/>
            <w:vAlign w:val="center"/>
          </w:tcPr>
          <w:p w:rsidR="00C62C38" w:rsidRPr="000623DC" w:rsidRDefault="00C62C38" w:rsidP="00C8027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二级</w:t>
            </w:r>
            <w:r w:rsidRPr="009C22CD">
              <w:rPr>
                <w:rFonts w:ascii="宋体" w:hAnsi="宋体" w:hint="eastAsia"/>
                <w:b/>
                <w:sz w:val="24"/>
              </w:rPr>
              <w:t>生物安全柜</w:t>
            </w:r>
          </w:p>
        </w:tc>
        <w:tc>
          <w:tcPr>
            <w:tcW w:w="1347" w:type="pct"/>
            <w:vAlign w:val="center"/>
          </w:tcPr>
          <w:p w:rsidR="00C62C38" w:rsidRPr="000623DC" w:rsidRDefault="00C62C38" w:rsidP="00C8027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</w:tr>
    </w:tbl>
    <w:p w:rsidR="00C62C38" w:rsidRPr="000D75B0" w:rsidRDefault="00C62C38" w:rsidP="00C62C38">
      <w:pPr>
        <w:spacing w:beforeLines="50" w:afterLines="50" w:line="360" w:lineRule="auto"/>
        <w:jc w:val="left"/>
        <w:rPr>
          <w:rFonts w:ascii="宋体" w:hAnsi="宋体" w:hint="eastAsia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C62C38" w:rsidRDefault="00C62C38" w:rsidP="00C62C38">
      <w:pPr>
        <w:numPr>
          <w:ilvl w:val="0"/>
          <w:numId w:val="2"/>
        </w:numPr>
        <w:spacing w:beforeLines="50" w:afterLines="50"/>
        <w:jc w:val="left"/>
        <w:rPr>
          <w:rFonts w:ascii="宋体" w:hAnsi="宋体"/>
          <w:b/>
          <w:bCs/>
          <w:szCs w:val="36"/>
        </w:rPr>
      </w:pPr>
      <w:r>
        <w:rPr>
          <w:rFonts w:ascii="宋体" w:hAnsi="宋体" w:hint="eastAsia"/>
          <w:b/>
          <w:bCs/>
          <w:szCs w:val="36"/>
        </w:rPr>
        <w:t>具体技术要求</w:t>
      </w:r>
    </w:p>
    <w:p w:rsidR="00C62C38" w:rsidRPr="003047D6" w:rsidRDefault="00C62C38" w:rsidP="00C62C38">
      <w:pPr>
        <w:pStyle w:val="p0"/>
        <w:spacing w:line="360" w:lineRule="auto"/>
        <w:rPr>
          <w:b/>
          <w:color w:val="FF0000"/>
        </w:rPr>
      </w:pPr>
      <w:r w:rsidRPr="003047D6"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C62C38" w:rsidRDefault="00C62C38" w:rsidP="00C62C38">
      <w:pPr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1、级别：ClassⅡ， A2型。</w:t>
      </w:r>
    </w:p>
    <w:p w:rsidR="00C62C38" w:rsidRDefault="00C62C38" w:rsidP="00C62C38">
      <w:pPr>
        <w:spacing w:line="480" w:lineRule="exact"/>
        <w:ind w:leftChars="114" w:left="679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2、垂直层流负压机型。70%的空气经过滤后循环使用，30%的空气经过滤后可向室内排出或接到排风系统。</w:t>
      </w:r>
    </w:p>
    <w:p w:rsidR="00C62C38" w:rsidRDefault="00C62C38" w:rsidP="00C62C38">
      <w:pPr>
        <w:spacing w:line="480" w:lineRule="exact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3、隔离操作面10℃倾斜设计，更附</w:t>
      </w:r>
      <w:proofErr w:type="gramStart"/>
      <w:r>
        <w:rPr>
          <w:rFonts w:ascii="宋体" w:hAnsi="宋体" w:hint="eastAsia"/>
          <w:sz w:val="24"/>
        </w:rPr>
        <w:t>合人体</w:t>
      </w:r>
      <w:proofErr w:type="gramEnd"/>
      <w:r>
        <w:rPr>
          <w:rFonts w:ascii="宋体" w:hAnsi="宋体" w:hint="eastAsia"/>
          <w:sz w:val="24"/>
        </w:rPr>
        <w:t>工程学运力，使操作者更舒适。</w:t>
      </w:r>
    </w:p>
    <w:p w:rsidR="00C62C38" w:rsidRDefault="00C62C38" w:rsidP="00C62C38">
      <w:pPr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4、外尺寸：W1500*D795*H2050mm±10mm；内尺寸：W1304*D630*H630mm±10mm。</w:t>
      </w:r>
    </w:p>
    <w:p w:rsidR="00C62C38" w:rsidRDefault="00C62C38" w:rsidP="00C62C38">
      <w:pPr>
        <w:spacing w:line="480" w:lineRule="exact"/>
        <w:ind w:leftChars="94" w:left="623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5、结构：负压环绕的双层箱体，确保无污染泄漏。工作区全部采用SUS304不锈钢,，圆弧角内胆一次成型增加自洁功能。</w:t>
      </w:r>
    </w:p>
    <w:p w:rsidR="00C62C38" w:rsidRDefault="00C62C38" w:rsidP="00C62C38">
      <w:pPr>
        <w:spacing w:line="480" w:lineRule="exact"/>
        <w:ind w:leftChars="114" w:left="55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6、滑动前窗采用进口的悬挂升降系统，使用大于5mm厚的安全玻璃能任意升降定位、性能可靠、免维护。关闭密封后便于灭菌处理。</w:t>
      </w:r>
    </w:p>
    <w:p w:rsidR="00C62C38" w:rsidRDefault="00C62C38" w:rsidP="00C62C38">
      <w:pPr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7、前吸入</w:t>
      </w:r>
      <w:proofErr w:type="gramStart"/>
      <w:r>
        <w:rPr>
          <w:rFonts w:ascii="宋体" w:hAnsi="宋体" w:hint="eastAsia"/>
          <w:sz w:val="24"/>
        </w:rPr>
        <w:t>口采用</w:t>
      </w:r>
      <w:proofErr w:type="gramEnd"/>
      <w:r>
        <w:rPr>
          <w:rFonts w:ascii="宋体" w:hAnsi="宋体" w:hint="eastAsia"/>
          <w:sz w:val="24"/>
        </w:rPr>
        <w:t>无阻碍回风的专利技术。</w:t>
      </w:r>
    </w:p>
    <w:p w:rsidR="00C62C38" w:rsidRDefault="00C62C38" w:rsidP="00C62C38">
      <w:pPr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8、可卸式圆弧型搁手板，减少作业疲劳，便于搬运。</w:t>
      </w:r>
    </w:p>
    <w:p w:rsidR="00C62C38" w:rsidRDefault="00C62C38" w:rsidP="00C62C38">
      <w:pPr>
        <w:spacing w:line="480" w:lineRule="exact"/>
        <w:ind w:leftChars="114" w:left="679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</w:t>
      </w:r>
      <w:r>
        <w:rPr>
          <w:rFonts w:ascii="宋体" w:hAnsi="宋体" w:hint="eastAsia"/>
          <w:spacing w:val="-4"/>
          <w:sz w:val="24"/>
        </w:rPr>
        <w:t>全中文人机对话界面，轻触按键操作。液晶屏实时显示下降风速、吸入口风速、过滤器使用寿命和堵塞报警、风机运行状况和故障报警、实时监测与显示机组运行时间等参数。</w:t>
      </w:r>
    </w:p>
    <w:p w:rsidR="00C62C38" w:rsidRDefault="00C62C38" w:rsidP="00C62C38">
      <w:pPr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10、前窗开启高度限位声光报警系统与照明控制联动。</w:t>
      </w:r>
    </w:p>
    <w:p w:rsidR="00C62C38" w:rsidRDefault="00C62C38" w:rsidP="00C62C38">
      <w:pPr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11、照明和杀菌系统的安全互锁系统。</w:t>
      </w:r>
    </w:p>
    <w:p w:rsidR="00C62C38" w:rsidRDefault="00C62C38" w:rsidP="00C62C38">
      <w:pPr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12、工作区配置防</w:t>
      </w:r>
      <w:proofErr w:type="gramStart"/>
      <w:r>
        <w:rPr>
          <w:rFonts w:ascii="宋体" w:hAnsi="宋体" w:hint="eastAsia"/>
          <w:sz w:val="24"/>
        </w:rPr>
        <w:t>溅安全</w:t>
      </w:r>
      <w:proofErr w:type="gramEnd"/>
      <w:r>
        <w:rPr>
          <w:rFonts w:ascii="宋体" w:hAnsi="宋体" w:hint="eastAsia"/>
          <w:sz w:val="24"/>
        </w:rPr>
        <w:t>电源插座和各种气管连接阀门，便于操作者使用。</w:t>
      </w:r>
    </w:p>
    <w:p w:rsidR="00C62C38" w:rsidRDefault="00C62C38" w:rsidP="00C62C38">
      <w:pPr>
        <w:spacing w:line="480" w:lineRule="exact"/>
        <w:ind w:leftChars="114" w:left="799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13、进口的风机智能风量自动补偿系统，确保在过滤器阻力增加50%的情况下风机风量变化小于10%，提高安全性。</w:t>
      </w:r>
    </w:p>
    <w:p w:rsidR="00C62C38" w:rsidRDefault="00C62C38" w:rsidP="00C62C38">
      <w:pPr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14、送、排风管</w:t>
      </w:r>
      <w:proofErr w:type="gramStart"/>
      <w:r>
        <w:rPr>
          <w:rFonts w:ascii="宋体" w:hAnsi="宋体" w:hint="eastAsia"/>
          <w:sz w:val="24"/>
        </w:rPr>
        <w:t>路采用</w:t>
      </w:r>
      <w:proofErr w:type="gramEnd"/>
      <w:r>
        <w:rPr>
          <w:rFonts w:ascii="宋体" w:hAnsi="宋体" w:hint="eastAsia"/>
          <w:sz w:val="24"/>
        </w:rPr>
        <w:t>BELIMO执行器PDI控制阀门，有效降低外界气流对安全柜的影响。</w:t>
      </w:r>
    </w:p>
    <w:p w:rsidR="00C62C38" w:rsidRDefault="00C62C38" w:rsidP="00C62C38">
      <w:pPr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15、严格的柜体防泄漏检测，确保柜体在500Pa的条件下无任何泄露。</w:t>
      </w:r>
    </w:p>
    <w:p w:rsidR="00C62C38" w:rsidRDefault="00C62C38" w:rsidP="00C62C38">
      <w:pPr>
        <w:spacing w:line="480" w:lineRule="exact"/>
        <w:ind w:leftChars="114" w:left="679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16、严格的HEPA/ULPA过滤器防泄露检测，确保可扫描过滤器漏过率≤0.01%，不可扫描过滤器漏过率≤0.005%。</w:t>
      </w:r>
    </w:p>
    <w:p w:rsidR="00C62C38" w:rsidRDefault="00C62C38" w:rsidP="00C62C38">
      <w:pPr>
        <w:spacing w:line="480" w:lineRule="exact"/>
        <w:ind w:firstLineChars="50" w:firstLine="114"/>
        <w:rPr>
          <w:rFonts w:ascii="宋体" w:hAnsi="宋体"/>
          <w:color w:val="FF0000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17、洁净等级：ISO4、送风和排风过滤器：ULPA过滤器、过滤效率：≥99.9995%,@0.12μm。</w:t>
      </w:r>
    </w:p>
    <w:p w:rsidR="00C62C38" w:rsidRDefault="00C62C38" w:rsidP="00C62C38">
      <w:pPr>
        <w:spacing w:line="48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18、下降风速：0.35m/s</w:t>
      </w:r>
    </w:p>
    <w:p w:rsidR="00C62C38" w:rsidRDefault="00C62C38" w:rsidP="00C62C38">
      <w:pPr>
        <w:spacing w:line="480" w:lineRule="exact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流入风速：0.55m/s</w:t>
      </w:r>
    </w:p>
    <w:p w:rsidR="00C62C38" w:rsidRDefault="00C62C38" w:rsidP="00C62C38">
      <w:pPr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19、照度≥900lx</w:t>
      </w:r>
    </w:p>
    <w:p w:rsidR="00C62C38" w:rsidRDefault="00C62C38" w:rsidP="00C62C38">
      <w:pPr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20、噪声≤58-65dB（A）</w:t>
      </w:r>
    </w:p>
    <w:p w:rsidR="00C62C38" w:rsidRDefault="00C62C38" w:rsidP="00C62C38">
      <w:pPr>
        <w:spacing w:line="480" w:lineRule="exact"/>
        <w:ind w:left="2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color w:val="000000"/>
          <w:sz w:val="24"/>
        </w:rPr>
        <w:t>、无阻碍回风功能</w:t>
      </w:r>
    </w:p>
    <w:p w:rsidR="00C62C38" w:rsidRDefault="00C62C38" w:rsidP="00C62C38">
      <w:pPr>
        <w:spacing w:line="480" w:lineRule="exact"/>
        <w:ind w:left="2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22</w:t>
      </w:r>
      <w:r>
        <w:rPr>
          <w:rFonts w:ascii="宋体" w:hAnsi="宋体" w:hint="eastAsia"/>
          <w:color w:val="000000"/>
          <w:sz w:val="24"/>
        </w:rPr>
        <w:t>、滑动前窗采用进口的悬挂升降系统，</w:t>
      </w:r>
      <w:proofErr w:type="gramStart"/>
      <w:r>
        <w:rPr>
          <w:rFonts w:ascii="宋体" w:hAnsi="宋体" w:hint="eastAsia"/>
          <w:color w:val="000000"/>
          <w:sz w:val="24"/>
        </w:rPr>
        <w:t>移窗系统</w:t>
      </w:r>
      <w:proofErr w:type="gramEnd"/>
    </w:p>
    <w:p w:rsidR="00C62C38" w:rsidRDefault="00C62C38" w:rsidP="00C62C38">
      <w:pPr>
        <w:spacing w:line="480" w:lineRule="exact"/>
        <w:ind w:left="2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23</w:t>
      </w:r>
      <w:r>
        <w:rPr>
          <w:rFonts w:ascii="宋体" w:hAnsi="宋体" w:hint="eastAsia"/>
          <w:color w:val="000000"/>
          <w:sz w:val="24"/>
        </w:rPr>
        <w:t>、零泄漏空气过滤装置</w:t>
      </w:r>
    </w:p>
    <w:p w:rsidR="00C62C38" w:rsidRDefault="00C62C38" w:rsidP="00C62C38">
      <w:pPr>
        <w:spacing w:line="48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24、▲ 排风方向：顶出风</w:t>
      </w:r>
    </w:p>
    <w:p w:rsidR="00C466E9" w:rsidRPr="00C62C38" w:rsidRDefault="00C466E9"/>
    <w:sectPr w:rsidR="00C466E9" w:rsidRPr="00C62C38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%1."/>
      <w:lvlJc w:val="left"/>
    </w:lvl>
  </w:abstractNum>
  <w:abstractNum w:abstractNumId="1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2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2C38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B7973"/>
    <w:rsid w:val="004C4EF1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A24F4"/>
    <w:rsid w:val="00C466E9"/>
    <w:rsid w:val="00C62C38"/>
    <w:rsid w:val="00C63EE5"/>
    <w:rsid w:val="00C876B7"/>
    <w:rsid w:val="00CA4774"/>
    <w:rsid w:val="00CC7D17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3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62C38"/>
    <w:pPr>
      <w:widowControl/>
    </w:pPr>
    <w:rPr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835</Characters>
  <Application>Microsoft Office Word</Application>
  <DocSecurity>0</DocSecurity>
  <Lines>6</Lines>
  <Paragraphs>1</Paragraphs>
  <ScaleCrop>false</ScaleCrop>
  <Company>Chinese ORG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2018-09-18T01:38:00Z</dcterms:created>
  <dcterms:modified xsi:type="dcterms:W3CDTF">2018-09-18T01:42:00Z</dcterms:modified>
</cp:coreProperties>
</file>