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B0" w:rsidRDefault="00A63AB0" w:rsidP="00A63AB0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A63AB0" w:rsidRDefault="00A63AB0" w:rsidP="00A63AB0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4887"/>
        <w:gridCol w:w="2057"/>
      </w:tblGrid>
      <w:tr w:rsidR="00A63AB0" w:rsidTr="00A63AB0">
        <w:trPr>
          <w:trHeight w:val="456"/>
          <w:jc w:val="center"/>
        </w:trPr>
        <w:tc>
          <w:tcPr>
            <w:tcW w:w="926" w:type="pct"/>
            <w:vAlign w:val="center"/>
          </w:tcPr>
          <w:p w:rsidR="00A63AB0" w:rsidRDefault="00A63AB0" w:rsidP="003749B2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63AB0" w:rsidRDefault="00A63AB0" w:rsidP="003749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63AB0" w:rsidRDefault="00A63AB0" w:rsidP="003749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63AB0" w:rsidTr="00A63AB0">
        <w:trPr>
          <w:trHeight w:val="456"/>
          <w:jc w:val="center"/>
        </w:trPr>
        <w:tc>
          <w:tcPr>
            <w:tcW w:w="926" w:type="pct"/>
            <w:vAlign w:val="center"/>
          </w:tcPr>
          <w:p w:rsidR="00A63AB0" w:rsidRDefault="00A63AB0" w:rsidP="00A63AB0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63AB0" w:rsidRDefault="00A63AB0" w:rsidP="003749B2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2F06E0">
              <w:rPr>
                <w:rFonts w:ascii="宋体" w:hAnsi="宋体" w:hint="eastAsia"/>
                <w:b/>
                <w:sz w:val="24"/>
              </w:rPr>
              <w:t>心肌</w:t>
            </w:r>
            <w:proofErr w:type="gramStart"/>
            <w:r w:rsidRPr="002F06E0">
              <w:rPr>
                <w:rFonts w:ascii="宋体" w:hAnsi="宋体" w:hint="eastAsia"/>
                <w:b/>
                <w:sz w:val="24"/>
              </w:rPr>
              <w:t>酶快速</w:t>
            </w:r>
            <w:proofErr w:type="gramEnd"/>
            <w:r w:rsidRPr="002F06E0">
              <w:rPr>
                <w:rFonts w:ascii="宋体" w:hAnsi="宋体" w:hint="eastAsia"/>
                <w:b/>
                <w:sz w:val="24"/>
              </w:rPr>
              <w:t>定量分析仪</w:t>
            </w:r>
          </w:p>
        </w:tc>
        <w:tc>
          <w:tcPr>
            <w:tcW w:w="1207" w:type="pct"/>
            <w:vAlign w:val="center"/>
          </w:tcPr>
          <w:p w:rsidR="00A63AB0" w:rsidRDefault="00A63AB0" w:rsidP="003749B2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A63AB0" w:rsidRDefault="00A63AB0" w:rsidP="00A63AB0">
      <w:pPr>
        <w:spacing w:beforeLines="50" w:afterLines="50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63AB0" w:rsidRDefault="00A63AB0" w:rsidP="00A63AB0">
      <w:pPr>
        <w:numPr>
          <w:ilvl w:val="0"/>
          <w:numId w:val="2"/>
        </w:numPr>
        <w:spacing w:beforeLines="50" w:afterLines="5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具体技术要求</w:t>
      </w:r>
    </w:p>
    <w:p w:rsidR="00A63AB0" w:rsidRDefault="00A63AB0" w:rsidP="00A63AB0">
      <w:pPr>
        <w:spacing w:beforeLines="50" w:afterLines="50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A63AB0" w:rsidRPr="002F06E0" w:rsidRDefault="00A63AB0" w:rsidP="00A63AB0">
      <w:pPr>
        <w:spacing w:line="360" w:lineRule="auto"/>
        <w:jc w:val="left"/>
        <w:rPr>
          <w:sz w:val="24"/>
        </w:rPr>
      </w:pPr>
      <w:r w:rsidRPr="002F06E0">
        <w:rPr>
          <w:sz w:val="24"/>
        </w:rPr>
        <w:t>1.</w:t>
      </w:r>
      <w:r w:rsidRPr="002F06E0">
        <w:rPr>
          <w:sz w:val="24"/>
        </w:rPr>
        <w:t>检测项目：</w:t>
      </w:r>
      <w:r w:rsidRPr="002F06E0">
        <w:rPr>
          <w:sz w:val="24"/>
        </w:rPr>
        <w:t>NT-</w:t>
      </w:r>
      <w:proofErr w:type="spellStart"/>
      <w:r w:rsidRPr="002F06E0">
        <w:rPr>
          <w:sz w:val="24"/>
        </w:rPr>
        <w:t>proBNP</w:t>
      </w:r>
      <w:proofErr w:type="spellEnd"/>
      <w:r w:rsidRPr="002F06E0">
        <w:rPr>
          <w:sz w:val="24"/>
        </w:rPr>
        <w:t>、肌钙蛋白</w:t>
      </w:r>
      <w:r w:rsidRPr="002F06E0">
        <w:rPr>
          <w:sz w:val="24"/>
        </w:rPr>
        <w:t xml:space="preserve"> T</w:t>
      </w:r>
      <w:r w:rsidRPr="002F06E0">
        <w:rPr>
          <w:sz w:val="24"/>
        </w:rPr>
        <w:t>、</w:t>
      </w:r>
      <w:r w:rsidRPr="002F06E0">
        <w:rPr>
          <w:sz w:val="24"/>
        </w:rPr>
        <w:t>D-</w:t>
      </w:r>
      <w:r w:rsidRPr="002F06E0">
        <w:rPr>
          <w:sz w:val="24"/>
        </w:rPr>
        <w:t>二聚体、肌红蛋白、</w:t>
      </w:r>
      <w:r w:rsidRPr="002F06E0">
        <w:rPr>
          <w:sz w:val="24"/>
        </w:rPr>
        <w:t>CK-MB</w:t>
      </w:r>
      <w:r w:rsidRPr="002F06E0">
        <w:rPr>
          <w:sz w:val="24"/>
        </w:rPr>
        <w:t>；</w:t>
      </w:r>
    </w:p>
    <w:p w:rsidR="00A63AB0" w:rsidRPr="002F06E0" w:rsidRDefault="00A63AB0" w:rsidP="00A63AB0">
      <w:pPr>
        <w:spacing w:line="360" w:lineRule="auto"/>
        <w:jc w:val="left"/>
        <w:rPr>
          <w:sz w:val="24"/>
        </w:rPr>
      </w:pPr>
      <w:r w:rsidRPr="002F06E0">
        <w:rPr>
          <w:sz w:val="24"/>
        </w:rPr>
        <w:t>2.</w:t>
      </w:r>
      <w:r w:rsidRPr="002F06E0">
        <w:rPr>
          <w:sz w:val="24"/>
        </w:rPr>
        <w:t>检测</w:t>
      </w:r>
      <w:r w:rsidRPr="002F06E0">
        <w:rPr>
          <w:rFonts w:hint="eastAsia"/>
          <w:sz w:val="24"/>
        </w:rPr>
        <w:t>结果</w:t>
      </w:r>
      <w:r w:rsidRPr="002F06E0">
        <w:rPr>
          <w:sz w:val="24"/>
        </w:rPr>
        <w:t>：</w:t>
      </w:r>
      <w:r w:rsidRPr="002F06E0">
        <w:rPr>
          <w:rFonts w:hint="eastAsia"/>
          <w:sz w:val="24"/>
        </w:rPr>
        <w:t>参照我院电化学发光仪，通过我院</w:t>
      </w:r>
      <w:r w:rsidRPr="002F06E0">
        <w:rPr>
          <w:rFonts w:hint="eastAsia"/>
          <w:sz w:val="24"/>
        </w:rPr>
        <w:t>P</w:t>
      </w:r>
      <w:r w:rsidRPr="002F06E0">
        <w:rPr>
          <w:sz w:val="24"/>
        </w:rPr>
        <w:t>OCT</w:t>
      </w:r>
      <w:r w:rsidRPr="002F06E0">
        <w:rPr>
          <w:rFonts w:hint="eastAsia"/>
          <w:sz w:val="24"/>
        </w:rPr>
        <w:t>认可。</w:t>
      </w:r>
    </w:p>
    <w:p w:rsidR="00A63AB0" w:rsidRPr="002F06E0" w:rsidRDefault="00A63AB0" w:rsidP="00A63AB0">
      <w:pPr>
        <w:spacing w:line="360" w:lineRule="auto"/>
        <w:jc w:val="left"/>
        <w:rPr>
          <w:sz w:val="24"/>
        </w:rPr>
      </w:pPr>
      <w:r w:rsidRPr="002F06E0">
        <w:rPr>
          <w:sz w:val="24"/>
        </w:rPr>
        <w:t>4.</w:t>
      </w:r>
      <w:r w:rsidRPr="002F06E0">
        <w:rPr>
          <w:rFonts w:hint="eastAsia"/>
          <w:sz w:val="24"/>
        </w:rPr>
        <w:t>肌钙蛋白</w:t>
      </w:r>
      <w:r w:rsidRPr="002F06E0">
        <w:rPr>
          <w:rFonts w:hint="eastAsia"/>
          <w:sz w:val="24"/>
        </w:rPr>
        <w:t>T</w:t>
      </w:r>
      <w:r w:rsidRPr="002F06E0">
        <w:rPr>
          <w:sz w:val="24"/>
        </w:rPr>
        <w:t>检测时间</w:t>
      </w:r>
      <w:r w:rsidRPr="002F06E0">
        <w:rPr>
          <w:sz w:val="24"/>
        </w:rPr>
        <w:t xml:space="preserve">≤15 </w:t>
      </w:r>
      <w:r w:rsidRPr="002F06E0">
        <w:rPr>
          <w:sz w:val="24"/>
        </w:rPr>
        <w:t>分钟</w:t>
      </w:r>
    </w:p>
    <w:p w:rsidR="00A63AB0" w:rsidRPr="002F06E0" w:rsidRDefault="00A63AB0" w:rsidP="00A63AB0">
      <w:pPr>
        <w:spacing w:line="360" w:lineRule="auto"/>
        <w:jc w:val="left"/>
        <w:rPr>
          <w:sz w:val="24"/>
        </w:rPr>
      </w:pPr>
      <w:r w:rsidRPr="002F06E0">
        <w:rPr>
          <w:sz w:val="24"/>
        </w:rPr>
        <w:t xml:space="preserve">5. </w:t>
      </w:r>
      <w:r w:rsidRPr="002F06E0">
        <w:rPr>
          <w:sz w:val="24"/>
        </w:rPr>
        <w:t>操作简单：三步出结果，试剂</w:t>
      </w:r>
      <w:proofErr w:type="gramStart"/>
      <w:r w:rsidRPr="002F06E0">
        <w:rPr>
          <w:sz w:val="24"/>
        </w:rPr>
        <w:t>即取即用</w:t>
      </w:r>
      <w:proofErr w:type="gramEnd"/>
      <w:r w:rsidRPr="002F06E0">
        <w:rPr>
          <w:sz w:val="24"/>
        </w:rPr>
        <w:t>，无需恢复至室温；</w:t>
      </w:r>
    </w:p>
    <w:p w:rsidR="00A63AB0" w:rsidRPr="002F06E0" w:rsidRDefault="00A63AB0" w:rsidP="00A63AB0">
      <w:pPr>
        <w:spacing w:line="360" w:lineRule="auto"/>
        <w:jc w:val="left"/>
        <w:rPr>
          <w:sz w:val="24"/>
        </w:rPr>
      </w:pPr>
      <w:r w:rsidRPr="002F06E0">
        <w:rPr>
          <w:rFonts w:hint="eastAsia"/>
          <w:sz w:val="24"/>
        </w:rPr>
        <w:t>6</w:t>
      </w:r>
      <w:r w:rsidRPr="002F06E0">
        <w:rPr>
          <w:rFonts w:hint="eastAsia"/>
          <w:sz w:val="24"/>
        </w:rPr>
        <w:t>、</w:t>
      </w:r>
      <w:proofErr w:type="gramStart"/>
      <w:r w:rsidRPr="002F06E0">
        <w:rPr>
          <w:sz w:val="24"/>
        </w:rPr>
        <w:t>掌持式</w:t>
      </w:r>
      <w:proofErr w:type="gramEnd"/>
      <w:r w:rsidRPr="002F06E0">
        <w:rPr>
          <w:sz w:val="24"/>
        </w:rPr>
        <w:t>仪器，含内置电池，支持无外接电源下工作。方便安置或会诊移动；</w:t>
      </w:r>
    </w:p>
    <w:p w:rsidR="00A63AB0" w:rsidRPr="002F06E0" w:rsidRDefault="00A63AB0" w:rsidP="00A63AB0">
      <w:pPr>
        <w:spacing w:line="360" w:lineRule="auto"/>
        <w:jc w:val="left"/>
        <w:rPr>
          <w:rFonts w:ascii="宋体" w:hAnsi="宋体"/>
          <w:b/>
          <w:color w:val="FF0000"/>
          <w:sz w:val="24"/>
        </w:rPr>
      </w:pPr>
      <w:r w:rsidRPr="002F06E0">
        <w:rPr>
          <w:sz w:val="24"/>
        </w:rPr>
        <w:t>7</w:t>
      </w:r>
      <w:r w:rsidRPr="002F06E0">
        <w:rPr>
          <w:rFonts w:hint="eastAsia"/>
          <w:sz w:val="24"/>
        </w:rPr>
        <w:t>、</w:t>
      </w:r>
      <w:r w:rsidRPr="002F06E0">
        <w:rPr>
          <w:sz w:val="24"/>
        </w:rPr>
        <w:t>数据管理：支持通过连接</w:t>
      </w:r>
      <w:bookmarkStart w:id="0" w:name="_GoBack"/>
      <w:bookmarkEnd w:id="0"/>
      <w:r w:rsidRPr="002F06E0">
        <w:rPr>
          <w:sz w:val="24"/>
        </w:rPr>
        <w:t>软件实现仪器的质控、操作权限等管理；支持将数据传输至</w:t>
      </w:r>
      <w:r w:rsidRPr="002F06E0">
        <w:rPr>
          <w:sz w:val="24"/>
        </w:rPr>
        <w:t xml:space="preserve"> LIS </w:t>
      </w:r>
      <w:r w:rsidRPr="002F06E0">
        <w:rPr>
          <w:sz w:val="24"/>
        </w:rPr>
        <w:t>或</w:t>
      </w:r>
      <w:r w:rsidRPr="002F06E0">
        <w:rPr>
          <w:sz w:val="24"/>
        </w:rPr>
        <w:t xml:space="preserve"> HIS</w:t>
      </w:r>
      <w:r w:rsidRPr="002F06E0">
        <w:rPr>
          <w:sz w:val="24"/>
        </w:rPr>
        <w:t>，实现电子病历；</w:t>
      </w:r>
    </w:p>
    <w:p w:rsidR="00C466E9" w:rsidRPr="00A63AB0" w:rsidRDefault="00C466E9"/>
    <w:sectPr w:rsidR="00C466E9" w:rsidRPr="00A63AB0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multilevel"/>
    <w:tmpl w:val="1B0C4C0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3AB0"/>
    <w:rsid w:val="00017D7D"/>
    <w:rsid w:val="000835B6"/>
    <w:rsid w:val="000E67DC"/>
    <w:rsid w:val="00111664"/>
    <w:rsid w:val="001243A7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DCE"/>
    <w:rsid w:val="007C0BC5"/>
    <w:rsid w:val="00861116"/>
    <w:rsid w:val="00863DE5"/>
    <w:rsid w:val="00883DE5"/>
    <w:rsid w:val="00930007"/>
    <w:rsid w:val="00955B2E"/>
    <w:rsid w:val="009D63B9"/>
    <w:rsid w:val="00A63AB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B0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Chinese ORG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2019-01-15T02:27:00Z</dcterms:created>
  <dcterms:modified xsi:type="dcterms:W3CDTF">2019-01-15T02:28:00Z</dcterms:modified>
</cp:coreProperties>
</file>