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95" w:rsidRPr="00C45FE6" w:rsidRDefault="00A37D95" w:rsidP="00A37D95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>
        <w:rPr>
          <w:rFonts w:asciiTheme="minorEastAsia" w:eastAsiaTheme="minorEastAsia" w:hAnsiTheme="minorEastAsia" w:hint="eastAsia"/>
          <w:sz w:val="40"/>
        </w:rPr>
        <w:t xml:space="preserve">  </w:t>
      </w: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A37D95" w:rsidRPr="008E2C68" w:rsidRDefault="00A37D95" w:rsidP="00A37D95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A37D95" w:rsidTr="00A37D95">
        <w:trPr>
          <w:trHeight w:val="456"/>
          <w:jc w:val="center"/>
        </w:trPr>
        <w:tc>
          <w:tcPr>
            <w:tcW w:w="926" w:type="pct"/>
            <w:vAlign w:val="center"/>
          </w:tcPr>
          <w:p w:rsidR="00A37D95" w:rsidRDefault="00A37D95" w:rsidP="004529DB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A37D95" w:rsidRDefault="00A37D95" w:rsidP="004529DB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A37D95" w:rsidRDefault="00A37D95" w:rsidP="004529DB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A37D95" w:rsidTr="00A37D95">
        <w:trPr>
          <w:trHeight w:val="822"/>
          <w:jc w:val="center"/>
        </w:trPr>
        <w:tc>
          <w:tcPr>
            <w:tcW w:w="926" w:type="pct"/>
            <w:vAlign w:val="center"/>
          </w:tcPr>
          <w:p w:rsidR="00A37D95" w:rsidRDefault="00A37D95" w:rsidP="00A37D95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A37D95" w:rsidRDefault="00A37D95" w:rsidP="004529DB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191F55">
              <w:rPr>
                <w:rFonts w:hint="eastAsia"/>
                <w:b/>
                <w:sz w:val="24"/>
              </w:rPr>
              <w:t>硬性耳内镜</w:t>
            </w:r>
          </w:p>
        </w:tc>
        <w:tc>
          <w:tcPr>
            <w:tcW w:w="1207" w:type="pct"/>
            <w:vAlign w:val="center"/>
          </w:tcPr>
          <w:p w:rsidR="00A37D95" w:rsidRDefault="00A37D95" w:rsidP="004529DB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20套</w:t>
            </w:r>
          </w:p>
        </w:tc>
      </w:tr>
    </w:tbl>
    <w:p w:rsidR="00A37D95" w:rsidRDefault="00A37D95" w:rsidP="00A37D95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A37D95" w:rsidRPr="008E2C68" w:rsidRDefault="00A37D95" w:rsidP="00A37D95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A37D95" w:rsidRDefault="00A37D95" w:rsidP="00A37D95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A37D95" w:rsidRPr="000A750B" w:rsidRDefault="00A37D95" w:rsidP="00A37D95">
      <w:pPr>
        <w:spacing w:line="276" w:lineRule="auto"/>
        <w:rPr>
          <w:rFonts w:ascii="宋体" w:hAnsi="宋体"/>
          <w:sz w:val="24"/>
        </w:rPr>
      </w:pPr>
      <w:r w:rsidRPr="000A750B">
        <w:rPr>
          <w:rFonts w:ascii="宋体" w:hAnsi="宋体" w:hint="eastAsia"/>
          <w:sz w:val="24"/>
        </w:rPr>
        <w:t>1.内窥镜镜体全部采用高端不锈钢管；</w:t>
      </w:r>
    </w:p>
    <w:p w:rsidR="00A37D95" w:rsidRPr="000A750B" w:rsidRDefault="00A37D95" w:rsidP="00A37D95">
      <w:pPr>
        <w:spacing w:line="276" w:lineRule="auto"/>
        <w:rPr>
          <w:rFonts w:ascii="宋体" w:hAnsi="宋体"/>
          <w:sz w:val="24"/>
        </w:rPr>
      </w:pPr>
      <w:r w:rsidRPr="000A750B">
        <w:rPr>
          <w:rFonts w:ascii="宋体" w:hAnsi="宋体" w:hint="eastAsia"/>
          <w:sz w:val="24"/>
        </w:rPr>
        <w:t>2.内窥镜采用德国光学玻璃、光纤、光锥；</w:t>
      </w:r>
    </w:p>
    <w:p w:rsidR="00A37D95" w:rsidRPr="000A750B" w:rsidRDefault="00A37D95" w:rsidP="00A37D95">
      <w:pPr>
        <w:spacing w:line="276" w:lineRule="auto"/>
        <w:rPr>
          <w:rFonts w:ascii="宋体" w:hAnsi="宋体"/>
          <w:sz w:val="24"/>
        </w:rPr>
      </w:pPr>
      <w:r w:rsidRPr="000A750B">
        <w:rPr>
          <w:rFonts w:ascii="宋体" w:hAnsi="宋体" w:hint="eastAsia"/>
          <w:sz w:val="24"/>
        </w:rPr>
        <w:t>3新型光学系统，视野清晰，带有方向标；</w:t>
      </w:r>
    </w:p>
    <w:p w:rsidR="00A37D95" w:rsidRPr="000A750B" w:rsidRDefault="00A37D95" w:rsidP="00A37D95">
      <w:pPr>
        <w:spacing w:line="276" w:lineRule="auto"/>
        <w:rPr>
          <w:rFonts w:ascii="宋体" w:hAnsi="宋体"/>
          <w:sz w:val="24"/>
        </w:rPr>
      </w:pPr>
      <w:r w:rsidRPr="000A750B">
        <w:rPr>
          <w:rFonts w:ascii="宋体" w:hAnsi="宋体" w:hint="eastAsia"/>
          <w:sz w:val="24"/>
        </w:rPr>
        <w:t>4.适用于各种消毒方式；</w:t>
      </w:r>
    </w:p>
    <w:p w:rsidR="00A37D95" w:rsidRPr="000A750B" w:rsidRDefault="00A37D95" w:rsidP="00A37D95">
      <w:pPr>
        <w:spacing w:line="276" w:lineRule="auto"/>
        <w:rPr>
          <w:rFonts w:ascii="宋体" w:hAnsi="宋体"/>
          <w:sz w:val="24"/>
        </w:rPr>
      </w:pPr>
      <w:r w:rsidRPr="000A750B">
        <w:rPr>
          <w:rFonts w:ascii="宋体" w:hAnsi="宋体" w:hint="eastAsia"/>
          <w:sz w:val="24"/>
        </w:rPr>
        <w:t>5.镜体外径：Φ2.7mm，0°，30°，工作长度:100mm±</w:t>
      </w:r>
      <w:r>
        <w:rPr>
          <w:rFonts w:ascii="宋体" w:hAnsi="宋体" w:hint="eastAsia"/>
          <w:sz w:val="24"/>
        </w:rPr>
        <w:t>5</w:t>
      </w:r>
      <w:r w:rsidRPr="000A750B">
        <w:rPr>
          <w:rFonts w:ascii="宋体" w:hAnsi="宋体" w:hint="eastAsia"/>
          <w:sz w:val="24"/>
        </w:rPr>
        <w:t>mm，插入部分最大宽度:Φ2.7；</w:t>
      </w:r>
    </w:p>
    <w:p w:rsidR="00A37D95" w:rsidRPr="000A750B" w:rsidRDefault="00A37D95" w:rsidP="00A37D95">
      <w:pPr>
        <w:spacing w:line="276" w:lineRule="auto"/>
        <w:rPr>
          <w:rFonts w:ascii="宋体" w:hAnsi="宋体"/>
          <w:sz w:val="24"/>
        </w:rPr>
      </w:pPr>
      <w:r w:rsidRPr="000A750B">
        <w:rPr>
          <w:rFonts w:ascii="宋体" w:hAnsi="宋体" w:hint="eastAsia"/>
          <w:sz w:val="24"/>
        </w:rPr>
        <w:t>6.颜色分辨能力和</w:t>
      </w:r>
      <w:proofErr w:type="gramStart"/>
      <w:r w:rsidRPr="000A750B">
        <w:rPr>
          <w:rFonts w:ascii="宋体" w:hAnsi="宋体" w:hint="eastAsia"/>
          <w:sz w:val="24"/>
        </w:rPr>
        <w:t>色还原性</w:t>
      </w:r>
      <w:proofErr w:type="gramEnd"/>
      <w:r w:rsidRPr="000A750B">
        <w:rPr>
          <w:rFonts w:ascii="宋体" w:hAnsi="宋体" w:hint="eastAsia"/>
          <w:sz w:val="24"/>
        </w:rPr>
        <w:t>:显色指数≥93</w:t>
      </w:r>
    </w:p>
    <w:p w:rsidR="00A37D95" w:rsidRPr="000A750B" w:rsidRDefault="00A37D95" w:rsidP="00A37D95">
      <w:pPr>
        <w:spacing w:line="276" w:lineRule="auto"/>
        <w:rPr>
          <w:rFonts w:ascii="宋体" w:hAnsi="宋体"/>
          <w:sz w:val="24"/>
        </w:rPr>
      </w:pPr>
      <w:r w:rsidRPr="000A750B">
        <w:rPr>
          <w:rFonts w:ascii="宋体" w:hAnsi="宋体" w:hint="eastAsia"/>
          <w:sz w:val="24"/>
        </w:rPr>
        <w:t>7.单位相对畸变:</w:t>
      </w:r>
      <w:proofErr w:type="spellStart"/>
      <w:r w:rsidRPr="000A750B">
        <w:rPr>
          <w:rFonts w:ascii="宋体" w:hAnsi="宋体" w:hint="eastAsia"/>
          <w:sz w:val="24"/>
        </w:rPr>
        <w:t>Uv</w:t>
      </w:r>
      <w:proofErr w:type="spellEnd"/>
      <w:r w:rsidRPr="000A750B">
        <w:rPr>
          <w:rFonts w:ascii="宋体" w:hAnsi="宋体" w:hint="eastAsia"/>
          <w:sz w:val="24"/>
        </w:rPr>
        <w:t>≤2％，放大倍率：3X，目镜罩外径：≤Φ32mm，目镜罩:φ31.75±0.10mm，耐腐蚀性能:b级，耐酸、耐碱（YY/T 0149标准 ）</w:t>
      </w:r>
    </w:p>
    <w:p w:rsidR="00A37D95" w:rsidRPr="000A750B" w:rsidRDefault="00A37D95" w:rsidP="00A37D95">
      <w:pPr>
        <w:spacing w:line="276" w:lineRule="auto"/>
        <w:rPr>
          <w:rFonts w:ascii="宋体" w:hAnsi="宋体"/>
          <w:sz w:val="24"/>
        </w:rPr>
      </w:pPr>
      <w:r w:rsidRPr="000A750B">
        <w:rPr>
          <w:rFonts w:ascii="宋体" w:hAnsi="宋体" w:hint="eastAsia"/>
          <w:sz w:val="24"/>
        </w:rPr>
        <w:t>8.光缆接头外径：≤Φ10mm，导光束接口:通配STORZ、WOLF、ACMI、OLYMPUS、STRYKEY；内镜自</w:t>
      </w:r>
      <w:proofErr w:type="gramStart"/>
      <w:r w:rsidRPr="000A750B">
        <w:rPr>
          <w:rFonts w:ascii="宋体" w:hAnsi="宋体" w:hint="eastAsia"/>
          <w:sz w:val="24"/>
        </w:rPr>
        <w:t>带多种</w:t>
      </w:r>
      <w:proofErr w:type="gramEnd"/>
      <w:r w:rsidRPr="000A750B">
        <w:rPr>
          <w:rFonts w:ascii="宋体" w:hAnsi="宋体" w:hint="eastAsia"/>
          <w:sz w:val="24"/>
        </w:rPr>
        <w:t>光纤转接头，种类≥3种；</w:t>
      </w:r>
    </w:p>
    <w:p w:rsidR="00A37D95" w:rsidRPr="000A750B" w:rsidRDefault="00A37D95" w:rsidP="00A37D95">
      <w:pPr>
        <w:spacing w:line="276" w:lineRule="auto"/>
        <w:rPr>
          <w:rFonts w:ascii="宋体" w:hAnsi="宋体"/>
          <w:sz w:val="24"/>
        </w:rPr>
      </w:pPr>
      <w:r w:rsidRPr="000A750B">
        <w:rPr>
          <w:rFonts w:ascii="宋体" w:hAnsi="宋体" w:hint="eastAsia"/>
          <w:sz w:val="24"/>
        </w:rPr>
        <w:t>9.本产品符合GB9706.1、GB9706.19的安全要求；</w:t>
      </w:r>
    </w:p>
    <w:p w:rsidR="00A37D95" w:rsidRPr="000A750B" w:rsidRDefault="00A37D95" w:rsidP="00A37D95">
      <w:pPr>
        <w:spacing w:line="276" w:lineRule="auto"/>
        <w:rPr>
          <w:rFonts w:ascii="宋体" w:hAnsi="宋体"/>
          <w:sz w:val="24"/>
        </w:rPr>
      </w:pPr>
      <w:r w:rsidRPr="000A750B">
        <w:rPr>
          <w:rFonts w:ascii="宋体" w:hAnsi="宋体" w:hint="eastAsia"/>
          <w:sz w:val="24"/>
        </w:rPr>
        <w:t>10.视向角：0°，视场角：90°，粗糙度:≤0.8um，角分辨率</w:t>
      </w:r>
      <w:r>
        <w:rPr>
          <w:rFonts w:ascii="宋体" w:hAnsi="宋体" w:hint="eastAsia"/>
          <w:sz w:val="24"/>
        </w:rPr>
        <w:t>约</w:t>
      </w:r>
      <w:r w:rsidRPr="000A750B">
        <w:rPr>
          <w:rFonts w:ascii="宋体" w:hAnsi="宋体" w:hint="eastAsia"/>
          <w:sz w:val="24"/>
        </w:rPr>
        <w:t>3.37C/(°)，有效景深范围:3-100mm ，视场质量:清晰、圆整、无（坏点、划痕、麻点、附着物）、无（重影、闪烁、可见杂质、气泡）</w:t>
      </w:r>
    </w:p>
    <w:p w:rsidR="00C466E9" w:rsidRPr="00A37D95" w:rsidRDefault="00C466E9"/>
    <w:sectPr w:rsidR="00C466E9" w:rsidRPr="00A37D95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D95" w:rsidRDefault="00A37D95" w:rsidP="00A37D95">
      <w:r>
        <w:separator/>
      </w:r>
    </w:p>
  </w:endnote>
  <w:endnote w:type="continuationSeparator" w:id="0">
    <w:p w:rsidR="00A37D95" w:rsidRDefault="00A37D95" w:rsidP="00A37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D95" w:rsidRDefault="00A37D95" w:rsidP="00A37D95">
      <w:r>
        <w:separator/>
      </w:r>
    </w:p>
  </w:footnote>
  <w:footnote w:type="continuationSeparator" w:id="0">
    <w:p w:rsidR="00A37D95" w:rsidRDefault="00A37D95" w:rsidP="00A37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D95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D630F"/>
    <w:rsid w:val="001E1506"/>
    <w:rsid w:val="001E21BE"/>
    <w:rsid w:val="00235D54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668"/>
    <w:rsid w:val="007B4DCE"/>
    <w:rsid w:val="007C0BC5"/>
    <w:rsid w:val="00861116"/>
    <w:rsid w:val="00863DE5"/>
    <w:rsid w:val="00883DE5"/>
    <w:rsid w:val="008D0FC2"/>
    <w:rsid w:val="00930007"/>
    <w:rsid w:val="00955B2E"/>
    <w:rsid w:val="009D63B9"/>
    <w:rsid w:val="00A32D50"/>
    <w:rsid w:val="00A37D95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310FD"/>
    <w:rsid w:val="00EA666D"/>
    <w:rsid w:val="00F00762"/>
    <w:rsid w:val="00F04432"/>
    <w:rsid w:val="00F11CEB"/>
    <w:rsid w:val="00F25CEF"/>
    <w:rsid w:val="00F34365"/>
    <w:rsid w:val="00F71E0B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95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A37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37D95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37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37D9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Chinese ORG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2019-07-04T10:55:00Z</dcterms:created>
  <dcterms:modified xsi:type="dcterms:W3CDTF">2019-07-04T10:55:00Z</dcterms:modified>
</cp:coreProperties>
</file>