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36" w:rsidRPr="00C45FE6" w:rsidRDefault="008A4C36" w:rsidP="008A4C36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A4C36" w:rsidRPr="008E2C68" w:rsidRDefault="008A4C36" w:rsidP="008A4C3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8A4C36" w:rsidTr="008A4C36">
        <w:trPr>
          <w:trHeight w:val="456"/>
          <w:jc w:val="center"/>
        </w:trPr>
        <w:tc>
          <w:tcPr>
            <w:tcW w:w="926" w:type="pct"/>
            <w:vAlign w:val="center"/>
          </w:tcPr>
          <w:p w:rsidR="008A4C36" w:rsidRDefault="008A4C36" w:rsidP="00862C7A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8A4C36" w:rsidRDefault="008A4C36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8A4C36" w:rsidRDefault="008A4C36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A4C36" w:rsidTr="008A4C36">
        <w:trPr>
          <w:trHeight w:val="822"/>
          <w:jc w:val="center"/>
        </w:trPr>
        <w:tc>
          <w:tcPr>
            <w:tcW w:w="926" w:type="pct"/>
            <w:vAlign w:val="center"/>
          </w:tcPr>
          <w:p w:rsidR="008A4C36" w:rsidRDefault="008A4C36" w:rsidP="008A4C36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4C36" w:rsidRDefault="008A4C36" w:rsidP="00862C7A">
            <w:pPr>
              <w:jc w:val="center"/>
            </w:pPr>
            <w:r w:rsidRPr="005467A6">
              <w:rPr>
                <w:rFonts w:hint="eastAsia"/>
              </w:rPr>
              <w:t>呼气试验测试仪</w:t>
            </w:r>
          </w:p>
        </w:tc>
        <w:tc>
          <w:tcPr>
            <w:tcW w:w="1207" w:type="pct"/>
            <w:vAlign w:val="center"/>
          </w:tcPr>
          <w:p w:rsidR="008A4C36" w:rsidRDefault="008A4C36" w:rsidP="00862C7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8A4C36" w:rsidRDefault="008A4C36" w:rsidP="008A4C36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A4C36" w:rsidRPr="008E2C68" w:rsidRDefault="008A4C36" w:rsidP="008A4C3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8A4C36" w:rsidRPr="000706E0" w:rsidRDefault="008A4C36" w:rsidP="008A4C36">
      <w:pPr>
        <w:spacing w:beforeLines="5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（一）</w:t>
      </w:r>
      <w:r w:rsidRPr="000706E0">
        <w:rPr>
          <w:rFonts w:ascii="宋体" w:hAnsi="宋体" w:hint="eastAsia"/>
          <w:b/>
          <w:bCs/>
          <w:sz w:val="24"/>
        </w:rPr>
        <w:t>主要功能</w:t>
      </w:r>
    </w:p>
    <w:p w:rsidR="008A4C36" w:rsidRDefault="008A4C36" w:rsidP="008A4C36">
      <w:pPr>
        <w:tabs>
          <w:tab w:val="left" w:pos="0"/>
        </w:tabs>
        <w:spacing w:line="264" w:lineRule="auto"/>
        <w:ind w:leftChars="202" w:left="566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2-3分钟测量一组样本及时获得检测结果，一次可插入6组样本，自动批量检测，批量打印检测报告；预热时间≤30分钟，快速启动</w:t>
      </w:r>
      <w:r w:rsidRPr="000706E0">
        <w:rPr>
          <w:rFonts w:ascii="宋体" w:hAnsi="宋体" w:hint="eastAsia"/>
          <w:sz w:val="24"/>
        </w:rPr>
        <w:t>。</w:t>
      </w:r>
    </w:p>
    <w:p w:rsidR="008A4C36" w:rsidRDefault="008A4C36" w:rsidP="008A4C36">
      <w:pPr>
        <w:spacing w:line="264" w:lineRule="auto"/>
        <w:ind w:firstLineChars="200" w:firstLine="480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 w:val="24"/>
        </w:rPr>
        <w:t>中文操作系统，有强大的数据库管理，网络打印功能；有操作帮助、错误警告功能。</w:t>
      </w:r>
    </w:p>
    <w:p w:rsidR="008A4C36" w:rsidRDefault="008A4C36" w:rsidP="008A4C36">
      <w:pPr>
        <w:spacing w:line="264" w:lineRule="auto"/>
        <w:ind w:firstLineChars="200" w:firstLine="480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>有通道快选功能，一键式操作完成测量，无需外源气体校正，全面的实时信息提示功能，使用即学即会。</w:t>
      </w:r>
    </w:p>
    <w:p w:rsidR="008A4C36" w:rsidRPr="000706E0" w:rsidRDefault="008A4C36" w:rsidP="008A4C36">
      <w:pPr>
        <w:spacing w:beforeLines="5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（二）</w:t>
      </w:r>
      <w:r w:rsidRPr="000706E0">
        <w:rPr>
          <w:rFonts w:ascii="宋体" w:hAnsi="宋体" w:hint="eastAsia"/>
          <w:b/>
          <w:bCs/>
          <w:sz w:val="24"/>
        </w:rPr>
        <w:t>技术性能指标</w:t>
      </w:r>
    </w:p>
    <w:p w:rsidR="008A4C36" w:rsidRPr="000706E0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>重复性：10次测量平均值不</w:t>
      </w:r>
      <w:r>
        <w:rPr>
          <w:rFonts w:ascii="宋体" w:hAnsi="宋体"/>
          <w:sz w:val="24"/>
        </w:rPr>
        <w:t>超过</w:t>
      </w:r>
      <w:r w:rsidRPr="00F73A28"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0.3，标准误差不</w:t>
      </w:r>
      <w:r>
        <w:rPr>
          <w:rFonts w:ascii="宋体" w:hAnsi="宋体"/>
          <w:sz w:val="24"/>
        </w:rPr>
        <w:t>超过</w:t>
      </w:r>
      <w:r w:rsidRPr="00F73A28"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0.3</w:t>
      </w:r>
    </w:p>
    <w:p w:rsidR="008A4C36" w:rsidRPr="000706E0" w:rsidRDefault="008A4C36" w:rsidP="008A4C36">
      <w:pPr>
        <w:spacing w:line="264" w:lineRule="auto"/>
        <w:ind w:leftChars="135" w:left="803" w:hangingChars="177" w:hanging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2、精确性：10次测量平均值不</w:t>
      </w:r>
      <w:r>
        <w:rPr>
          <w:rFonts w:ascii="宋体" w:hAnsi="宋体"/>
          <w:sz w:val="24"/>
        </w:rPr>
        <w:t>超过</w:t>
      </w:r>
      <w:r w:rsidRPr="00F73A28"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0.3，10次测量的平均值与标准样本偏差不</w:t>
      </w:r>
      <w:r>
        <w:rPr>
          <w:rFonts w:ascii="宋体" w:hAnsi="宋体"/>
          <w:sz w:val="24"/>
        </w:rPr>
        <w:t>超过</w:t>
      </w:r>
      <w:r w:rsidRPr="00F73A28"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1.5</w:t>
      </w:r>
    </w:p>
    <w:p w:rsidR="008A4C36" w:rsidRPr="000706E0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>样本CO2浓度范围：0.5</w:t>
      </w:r>
      <w:r w:rsidRPr="00F73A28">
        <w:rPr>
          <w:rFonts w:ascii="宋体" w:hAnsi="宋体" w:hint="eastAsia"/>
          <w:sz w:val="24"/>
        </w:rPr>
        <w:t>～</w:t>
      </w:r>
      <w:r>
        <w:rPr>
          <w:rFonts w:ascii="宋体" w:hAnsi="宋体" w:hint="eastAsia"/>
          <w:sz w:val="24"/>
        </w:rPr>
        <w:t>6.0%</w:t>
      </w:r>
    </w:p>
    <w:p w:rsidR="008A4C36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4、</w:t>
      </w:r>
      <w:r>
        <w:rPr>
          <w:rFonts w:ascii="宋体" w:hAnsi="宋体" w:hint="eastAsia"/>
          <w:sz w:val="24"/>
        </w:rPr>
        <w:t>所需样本体积：</w:t>
      </w:r>
      <w:r w:rsidRPr="00F73A28">
        <w:rPr>
          <w:rFonts w:ascii="宋体" w:hAnsi="宋体" w:hint="eastAsia"/>
          <w:sz w:val="24"/>
        </w:rPr>
        <w:t>≥</w:t>
      </w:r>
      <w:r>
        <w:rPr>
          <w:rFonts w:ascii="宋体" w:hAnsi="宋体" w:hint="eastAsia"/>
          <w:sz w:val="24"/>
        </w:rPr>
        <w:t>120ml/袋</w:t>
      </w:r>
    </w:p>
    <w:p w:rsidR="008A4C36" w:rsidRDefault="008A4C36" w:rsidP="008A4C36">
      <w:pPr>
        <w:spacing w:line="360" w:lineRule="auto"/>
        <w:ind w:leftChars="135" w:left="378"/>
        <w:rPr>
          <w:sz w:val="23"/>
          <w:szCs w:val="23"/>
        </w:rPr>
      </w:pPr>
      <w:r>
        <w:rPr>
          <w:rFonts w:ascii="宋体" w:hAnsi="宋体" w:hint="eastAsia"/>
          <w:sz w:val="24"/>
        </w:rPr>
        <w:t>5、</w:t>
      </w:r>
      <w:r>
        <w:rPr>
          <w:rFonts w:hint="eastAsia"/>
          <w:sz w:val="23"/>
          <w:szCs w:val="23"/>
        </w:rPr>
        <w:t>仪器测量一组样本（底气与样气各一袋）的时间≤</w:t>
      </w:r>
      <w:r>
        <w:rPr>
          <w:sz w:val="23"/>
          <w:szCs w:val="23"/>
        </w:rPr>
        <w:t>3min</w:t>
      </w:r>
      <w:r>
        <w:rPr>
          <w:rFonts w:hint="eastAsia"/>
          <w:sz w:val="23"/>
          <w:szCs w:val="23"/>
        </w:rPr>
        <w:t>；</w:t>
      </w:r>
    </w:p>
    <w:p w:rsidR="008A4C36" w:rsidRDefault="008A4C36" w:rsidP="008A4C36">
      <w:pPr>
        <w:pStyle w:val="a5"/>
        <w:widowControl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6、测量系统核心构成：</w:t>
      </w:r>
    </w:p>
    <w:p w:rsidR="008A4C36" w:rsidRPr="00F64A2C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 w:rsidRPr="005E5BF7">
        <w:rPr>
          <w:rFonts w:hAnsi="宋体" w:hint="eastAsia"/>
          <w:sz w:val="24"/>
        </w:rPr>
        <w:t>⑴</w:t>
      </w:r>
      <w:r>
        <w:rPr>
          <w:rFonts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光学系统</w:t>
      </w:r>
      <w:r w:rsidRPr="00F64A2C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窄带带通干涉滤光组件+蓝宝石窗片+光学</w:t>
      </w:r>
      <w:r w:rsidRPr="00FE0D56">
        <w:rPr>
          <w:rFonts w:ascii="宋体" w:hAnsi="宋体" w:hint="eastAsia"/>
          <w:sz w:val="24"/>
        </w:rPr>
        <w:t>透镜</w:t>
      </w:r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⑵ 红外光源：带镀金反射镜的稳态黑体辐射源，工作温度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50"/>
          <w:attr w:name="UnitName" w:val="℃"/>
        </w:smartTagPr>
        <w:r>
          <w:rPr>
            <w:rFonts w:ascii="宋体" w:hAnsi="宋体" w:hint="eastAsia"/>
            <w:sz w:val="24"/>
          </w:rPr>
          <w:t>950</w:t>
        </w:r>
        <w:r w:rsidRPr="00236CDA">
          <w:rPr>
            <w:rFonts w:ascii="宋体" w:hAnsi="宋体" w:hint="eastAsia"/>
            <w:sz w:val="24"/>
          </w:rPr>
          <w:t>℃</w:t>
        </w:r>
      </w:smartTag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⑶ 样品池：铝</w:t>
      </w:r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⑷ 探测器：PbSe红外光敏探测元件</w:t>
      </w:r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⑸ 信号切变：斩光片断路器</w:t>
      </w:r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⑹ 信号采集：带通滤波器+</w:t>
      </w:r>
      <w:r w:rsidRPr="00402CB9">
        <w:rPr>
          <w:rFonts w:ascii="宋体" w:hAnsi="宋体" w:hint="eastAsia"/>
          <w:sz w:val="24"/>
        </w:rPr>
        <w:t>模数转换</w:t>
      </w:r>
      <w:r>
        <w:rPr>
          <w:rFonts w:ascii="宋体" w:hAnsi="宋体" w:hint="eastAsia"/>
          <w:sz w:val="24"/>
        </w:rPr>
        <w:t>器</w:t>
      </w:r>
      <w:r w:rsidRPr="00402CB9"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快速傅里叶变换软件</w:t>
      </w:r>
    </w:p>
    <w:p w:rsidR="008A4C36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⑺ 温控系统：采用电热元件、</w:t>
      </w:r>
      <w:r w:rsidRPr="00402CB9">
        <w:rPr>
          <w:rFonts w:ascii="宋体" w:hAnsi="宋体"/>
          <w:sz w:val="24"/>
        </w:rPr>
        <w:t>Peltier</w:t>
      </w:r>
      <w:r w:rsidRPr="00402CB9">
        <w:rPr>
          <w:rFonts w:ascii="宋体" w:hAnsi="宋体" w:hint="eastAsia"/>
          <w:sz w:val="24"/>
        </w:rPr>
        <w:t>制冷元件的PID控制方式</w:t>
      </w:r>
    </w:p>
    <w:p w:rsidR="008A4C36" w:rsidRPr="00E80BF9" w:rsidRDefault="008A4C36" w:rsidP="008A4C36">
      <w:pPr>
        <w:pStyle w:val="a5"/>
        <w:widowControl/>
        <w:spacing w:line="360" w:lineRule="auto"/>
        <w:ind w:leftChars="135" w:left="378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⑻ 进样系统：微型电磁气阀和精密步进电机控制的气缸式进样系统</w:t>
      </w:r>
      <w:r w:rsidRPr="00E80BF9">
        <w:rPr>
          <w:rFonts w:ascii="宋体" w:hAnsi="宋体" w:hint="eastAsia"/>
          <w:sz w:val="24"/>
        </w:rPr>
        <w:t>；</w:t>
      </w:r>
    </w:p>
    <w:p w:rsidR="008A4C36" w:rsidRPr="000706E0" w:rsidRDefault="008A4C36" w:rsidP="008A4C3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（三）</w:t>
      </w:r>
      <w:r w:rsidRPr="000706E0">
        <w:rPr>
          <w:rFonts w:ascii="宋体" w:hAnsi="宋体" w:hint="eastAsia"/>
          <w:b/>
          <w:sz w:val="24"/>
        </w:rPr>
        <w:t>仪器</w:t>
      </w:r>
      <w:r w:rsidRPr="000706E0">
        <w:rPr>
          <w:rFonts w:ascii="宋体" w:hAnsi="宋体"/>
          <w:b/>
          <w:sz w:val="24"/>
        </w:rPr>
        <w:t>参数</w:t>
      </w:r>
    </w:p>
    <w:p w:rsidR="008A4C36" w:rsidRPr="000706E0" w:rsidRDefault="008A4C36" w:rsidP="008A4C36">
      <w:pPr>
        <w:spacing w:line="360" w:lineRule="auto"/>
        <w:ind w:leftChars="135" w:left="378"/>
        <w:rPr>
          <w:rFonts w:hAnsi="宋体"/>
          <w:sz w:val="24"/>
        </w:rPr>
      </w:pPr>
      <w:r w:rsidRPr="000706E0">
        <w:rPr>
          <w:rFonts w:cs="宋体" w:hint="eastAsia"/>
          <w:sz w:val="24"/>
        </w:rPr>
        <w:t>电源</w:t>
      </w:r>
      <w:r w:rsidRPr="000706E0">
        <w:rPr>
          <w:rFonts w:cs="宋体"/>
          <w:sz w:val="24"/>
        </w:rPr>
        <w:t>电压：</w:t>
      </w:r>
      <w:r w:rsidRPr="000706E0">
        <w:rPr>
          <w:rFonts w:hAnsi="宋体" w:hint="eastAsia"/>
          <w:sz w:val="24"/>
        </w:rPr>
        <w:t>AC 220V</w:t>
      </w:r>
      <w:r w:rsidRPr="000706E0">
        <w:rPr>
          <w:rFonts w:hAnsi="宋体" w:hint="eastAsia"/>
          <w:sz w:val="24"/>
        </w:rPr>
        <w:t>±</w:t>
      </w:r>
      <w:r>
        <w:rPr>
          <w:rFonts w:hAnsi="宋体" w:hint="eastAsia"/>
          <w:sz w:val="24"/>
        </w:rPr>
        <w:t>22V</w:t>
      </w:r>
      <w:r w:rsidRPr="000706E0"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50Hz</w:t>
      </w:r>
      <w:r>
        <w:rPr>
          <w:rFonts w:hAnsi="宋体" w:hint="eastAsia"/>
          <w:sz w:val="24"/>
        </w:rPr>
        <w:t>±</w:t>
      </w:r>
      <w:r>
        <w:rPr>
          <w:rFonts w:hAnsi="宋体" w:hint="eastAsia"/>
          <w:sz w:val="24"/>
        </w:rPr>
        <w:t>1Hz</w:t>
      </w:r>
    </w:p>
    <w:p w:rsidR="008A4C36" w:rsidRPr="000706E0" w:rsidRDefault="008A4C36" w:rsidP="008A4C36">
      <w:pPr>
        <w:spacing w:line="360" w:lineRule="auto"/>
        <w:ind w:leftChars="135" w:left="378"/>
        <w:rPr>
          <w:sz w:val="24"/>
        </w:rPr>
      </w:pPr>
      <w:r w:rsidRPr="000706E0">
        <w:rPr>
          <w:rFonts w:ascii="宋体" w:hAnsi="宋体" w:hint="eastAsia"/>
          <w:sz w:val="24"/>
        </w:rPr>
        <w:t>安全</w:t>
      </w:r>
      <w:r w:rsidRPr="000706E0">
        <w:rPr>
          <w:rFonts w:ascii="宋体" w:hAnsi="宋体"/>
          <w:sz w:val="24"/>
        </w:rPr>
        <w:t>类型：</w:t>
      </w:r>
      <w:r w:rsidRPr="000706E0">
        <w:rPr>
          <w:rFonts w:hint="eastAsia"/>
          <w:sz w:val="24"/>
        </w:rPr>
        <w:t>防触电等级Ⅰ类、Ⅱ类设施类别</w:t>
      </w:r>
    </w:p>
    <w:p w:rsidR="008A4C36" w:rsidRDefault="008A4C36" w:rsidP="008A4C36">
      <w:pPr>
        <w:spacing w:line="360" w:lineRule="auto"/>
        <w:ind w:leftChars="135" w:left="378"/>
        <w:rPr>
          <w:sz w:val="23"/>
          <w:szCs w:val="23"/>
        </w:rPr>
      </w:pPr>
      <w:r w:rsidRPr="000706E0">
        <w:rPr>
          <w:rFonts w:hint="eastAsia"/>
          <w:sz w:val="24"/>
        </w:rPr>
        <w:t>使用</w:t>
      </w:r>
      <w:r w:rsidRPr="000706E0">
        <w:rPr>
          <w:sz w:val="24"/>
        </w:rPr>
        <w:t>环境：</w:t>
      </w:r>
      <w:r w:rsidRPr="000706E0">
        <w:rPr>
          <w:rFonts w:hAnsi="宋体" w:hint="eastAsia"/>
          <w:sz w:val="24"/>
        </w:rPr>
        <w:t>温度</w:t>
      </w:r>
      <w:r>
        <w:rPr>
          <w:rFonts w:hAnsi="宋体" w:hint="eastAsia"/>
          <w:sz w:val="24"/>
        </w:rPr>
        <w:t>1</w:t>
      </w:r>
      <w:smartTag w:uri="urn:schemas-microsoft-com:office:smarttags" w:element="chmetcnv">
        <w:smartTagPr>
          <w:attr w:name="UnitName" w:val="℃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0706E0">
          <w:rPr>
            <w:rFonts w:hAnsi="宋体" w:hint="eastAsia"/>
            <w:sz w:val="24"/>
          </w:rPr>
          <w:t>5</w:t>
        </w:r>
        <w:r w:rsidRPr="000706E0">
          <w:rPr>
            <w:rFonts w:hAnsi="宋体" w:hint="eastAsia"/>
            <w:sz w:val="24"/>
          </w:rPr>
          <w:t>℃</w:t>
        </w:r>
      </w:smartTag>
      <w:r w:rsidRPr="000706E0">
        <w:rPr>
          <w:rFonts w:hAnsi="宋体" w:hint="eastAsia"/>
          <w:sz w:val="24"/>
        </w:rPr>
        <w:t>～</w:t>
      </w:r>
      <w:r>
        <w:rPr>
          <w:rFonts w:hAnsi="宋体" w:hint="eastAsia"/>
          <w:sz w:val="24"/>
        </w:rPr>
        <w:t>4</w:t>
      </w:r>
      <w:r w:rsidRPr="000706E0">
        <w:rPr>
          <w:rFonts w:hAnsi="宋体" w:hint="eastAsia"/>
          <w:sz w:val="24"/>
        </w:rPr>
        <w:t>0</w:t>
      </w:r>
      <w:r w:rsidRPr="000706E0">
        <w:rPr>
          <w:rFonts w:hAnsi="宋体" w:hint="eastAsia"/>
          <w:sz w:val="24"/>
        </w:rPr>
        <w:t>℃，相对湿度：≤</w:t>
      </w:r>
      <w:r w:rsidRPr="000706E0">
        <w:rPr>
          <w:rFonts w:hAnsi="宋体" w:hint="eastAsia"/>
          <w:sz w:val="24"/>
        </w:rPr>
        <w:t>75%</w:t>
      </w:r>
      <w:r>
        <w:rPr>
          <w:rFonts w:hAnsi="宋体" w:hint="eastAsia"/>
          <w:sz w:val="24"/>
        </w:rPr>
        <w:t>，</w:t>
      </w:r>
      <w:r>
        <w:rPr>
          <w:rFonts w:hint="eastAsia"/>
          <w:sz w:val="23"/>
          <w:szCs w:val="23"/>
        </w:rPr>
        <w:t>大气压力：</w:t>
      </w:r>
      <w:r>
        <w:rPr>
          <w:sz w:val="23"/>
          <w:szCs w:val="23"/>
        </w:rPr>
        <w:t>75kpa</w:t>
      </w:r>
      <w:r>
        <w:rPr>
          <w:rFonts w:hint="eastAsia"/>
          <w:sz w:val="23"/>
          <w:szCs w:val="23"/>
        </w:rPr>
        <w:t>～</w:t>
      </w:r>
      <w:r>
        <w:rPr>
          <w:sz w:val="23"/>
          <w:szCs w:val="23"/>
        </w:rPr>
        <w:t>106kpa</w:t>
      </w:r>
    </w:p>
    <w:p w:rsidR="008A4C36" w:rsidRPr="000706E0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仪器体积</w:t>
      </w:r>
      <w:r w:rsidRPr="000706E0">
        <w:rPr>
          <w:rFonts w:ascii="宋体" w:hAnsi="宋体"/>
          <w:sz w:val="24"/>
        </w:rPr>
        <w:t>：</w:t>
      </w:r>
      <w:r w:rsidRPr="000706E0">
        <w:rPr>
          <w:rFonts w:ascii="宋体" w:hAnsi="宋体" w:hint="eastAsia"/>
          <w:sz w:val="24"/>
        </w:rPr>
        <w:t>（L×W×H</w:t>
      </w:r>
      <w:r w:rsidRPr="000706E0"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535</w:t>
      </w:r>
      <w:r w:rsidRPr="000706E0">
        <w:rPr>
          <w:rFonts w:ascii="宋体" w:hAnsi="宋体"/>
          <w:sz w:val="24"/>
        </w:rPr>
        <w:t>mm</w:t>
      </w:r>
      <w:r w:rsidRPr="000706E0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405</w:t>
      </w:r>
      <w:r w:rsidRPr="000706E0">
        <w:rPr>
          <w:rFonts w:ascii="宋体" w:hAnsi="宋体" w:hint="eastAsia"/>
          <w:sz w:val="24"/>
        </w:rPr>
        <w:t>mm×</w:t>
      </w:r>
      <w:r>
        <w:rPr>
          <w:rFonts w:ascii="宋体" w:hAnsi="宋体" w:hint="eastAsia"/>
          <w:sz w:val="24"/>
        </w:rPr>
        <w:t>31</w:t>
      </w:r>
      <w:r w:rsidRPr="000706E0">
        <w:rPr>
          <w:rFonts w:ascii="宋体" w:hAnsi="宋体" w:hint="eastAsia"/>
          <w:sz w:val="24"/>
        </w:rPr>
        <w:t>0mm</w:t>
      </w:r>
    </w:p>
    <w:p w:rsidR="008A4C36" w:rsidRPr="000706E0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>
        <w:rPr>
          <w:rFonts w:hint="eastAsia"/>
          <w:sz w:val="23"/>
          <w:szCs w:val="23"/>
        </w:rPr>
        <w:t>仪器功耗：＜</w:t>
      </w:r>
      <w:r>
        <w:rPr>
          <w:sz w:val="23"/>
          <w:szCs w:val="23"/>
        </w:rPr>
        <w:t>250W</w:t>
      </w:r>
      <w:r w:rsidRPr="000706E0">
        <w:rPr>
          <w:rFonts w:ascii="宋体" w:hAnsi="宋体" w:hint="eastAsia"/>
          <w:sz w:val="24"/>
        </w:rPr>
        <w:t>。</w:t>
      </w:r>
    </w:p>
    <w:p w:rsidR="008A4C36" w:rsidRPr="000706E0" w:rsidRDefault="008A4C36" w:rsidP="008A4C36">
      <w:pPr>
        <w:spacing w:line="360" w:lineRule="auto"/>
        <w:ind w:leftChars="135" w:left="378"/>
        <w:rPr>
          <w:rFonts w:ascii="宋体" w:hAnsi="宋体"/>
          <w:sz w:val="24"/>
        </w:rPr>
      </w:pPr>
      <w:r w:rsidRPr="000706E0">
        <w:rPr>
          <w:rFonts w:ascii="宋体" w:hAnsi="宋体" w:hint="eastAsia"/>
          <w:sz w:val="24"/>
        </w:rPr>
        <w:t>仪器重量</w:t>
      </w:r>
      <w:r w:rsidRPr="000706E0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 xml:space="preserve"> ≤1</w:t>
      </w:r>
      <w:r w:rsidRPr="000706E0">
        <w:rPr>
          <w:rFonts w:ascii="宋体" w:hAnsi="宋体" w:hint="eastAsia"/>
          <w:sz w:val="24"/>
        </w:rPr>
        <w:t>8</w:t>
      </w:r>
      <w:r w:rsidRPr="000706E0">
        <w:rPr>
          <w:rFonts w:ascii="宋体" w:hAnsi="宋体"/>
          <w:sz w:val="24"/>
        </w:rPr>
        <w:t>Kg</w:t>
      </w:r>
    </w:p>
    <w:p w:rsidR="008A4C36" w:rsidRPr="008A4C36" w:rsidRDefault="008A4C36" w:rsidP="008A4C36">
      <w:pPr>
        <w:spacing w:line="360" w:lineRule="auto"/>
        <w:ind w:leftChars="135" w:left="378"/>
        <w:rPr>
          <w:rFonts w:ascii="宋体" w:hAnsi="宋体"/>
        </w:rPr>
      </w:pPr>
      <w:r>
        <w:rPr>
          <w:rFonts w:ascii="宋体" w:hAnsi="宋体" w:hint="eastAsia"/>
        </w:rPr>
        <w:t>预热时间：≤30min</w:t>
      </w:r>
    </w:p>
    <w:p w:rsidR="008A4C36" w:rsidRDefault="008A4C36" w:rsidP="008A4C36">
      <w:pPr>
        <w:spacing w:beforeLines="50" w:afterLines="20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 w:val="24"/>
        </w:rPr>
        <w:t>（四）配置清单</w:t>
      </w:r>
    </w:p>
    <w:tbl>
      <w:tblPr>
        <w:tblW w:w="8425" w:type="dxa"/>
        <w:jc w:val="center"/>
        <w:tblInd w:w="-2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559"/>
        <w:gridCol w:w="3337"/>
        <w:gridCol w:w="1830"/>
        <w:gridCol w:w="1699"/>
      </w:tblGrid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名  称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单  位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数  量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主控板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块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温控小板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块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光学组件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套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气动机械组件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套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气动连接组件附件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套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 w:rsidRPr="006E5805">
              <w:rPr>
                <w:rFonts w:ascii="宋体" w:hAnsi="宋体" w:cs="宋体" w:hint="eastAsia"/>
                <w:kern w:val="0"/>
              </w:rPr>
              <w:t>直流风扇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低通滤波器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电源线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 w:rsidRPr="006E5805">
              <w:rPr>
                <w:rFonts w:ascii="宋体" w:hAnsi="宋体" w:cs="宋体" w:hint="eastAsia"/>
                <w:kern w:val="0"/>
              </w:rPr>
              <w:t>进气嘴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CO</w:t>
            </w:r>
            <w:r w:rsidRPr="006E5805">
              <w:rPr>
                <w:rFonts w:ascii="宋体" w:hAnsi="宋体" w:cs="宋体" w:hint="eastAsia"/>
                <w:kern w:val="0"/>
                <w:vertAlign w:val="subscript"/>
              </w:rPr>
              <w:t>2</w:t>
            </w:r>
            <w:r w:rsidRPr="006E5805">
              <w:rPr>
                <w:rFonts w:ascii="宋体" w:hAnsi="宋体" w:cs="宋体" w:hint="eastAsia"/>
                <w:kern w:val="0"/>
              </w:rPr>
              <w:t>过滤器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O型圈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</w:tr>
      <w:tr w:rsidR="008A4C36" w:rsidTr="00862C7A">
        <w:trPr>
          <w:trHeight w:val="567"/>
          <w:jc w:val="center"/>
        </w:trPr>
        <w:tc>
          <w:tcPr>
            <w:tcW w:w="155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3337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ind w:firstLineChars="243" w:firstLine="6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数据线</w:t>
            </w:r>
          </w:p>
        </w:tc>
        <w:tc>
          <w:tcPr>
            <w:tcW w:w="1830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条</w:t>
            </w:r>
          </w:p>
        </w:tc>
        <w:tc>
          <w:tcPr>
            <w:tcW w:w="1699" w:type="dxa"/>
            <w:noWrap/>
            <w:vAlign w:val="center"/>
          </w:tcPr>
          <w:p w:rsidR="008A4C36" w:rsidRDefault="008A4C36" w:rsidP="00862C7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</w:tr>
    </w:tbl>
    <w:p w:rsidR="00473364" w:rsidRDefault="00473364"/>
    <w:sectPr w:rsidR="00473364" w:rsidSect="0047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42" w:rsidRPr="007631B0" w:rsidRDefault="00AC3442" w:rsidP="008A4C36">
      <w:pPr>
        <w:rPr>
          <w:rFonts w:eastAsia="仿宋_GB2312"/>
          <w:sz w:val="32"/>
          <w:szCs w:val="20"/>
        </w:rPr>
      </w:pPr>
      <w:r>
        <w:separator/>
      </w:r>
    </w:p>
  </w:endnote>
  <w:endnote w:type="continuationSeparator" w:id="0">
    <w:p w:rsidR="00AC3442" w:rsidRPr="007631B0" w:rsidRDefault="00AC3442" w:rsidP="008A4C36">
      <w:pPr>
        <w:rPr>
          <w:rFonts w:eastAsia="仿宋_GB2312"/>
          <w:sz w:val="32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42" w:rsidRPr="007631B0" w:rsidRDefault="00AC3442" w:rsidP="008A4C36">
      <w:pPr>
        <w:rPr>
          <w:rFonts w:eastAsia="仿宋_GB2312"/>
          <w:sz w:val="32"/>
          <w:szCs w:val="20"/>
        </w:rPr>
      </w:pPr>
      <w:r>
        <w:separator/>
      </w:r>
    </w:p>
  </w:footnote>
  <w:footnote w:type="continuationSeparator" w:id="0">
    <w:p w:rsidR="00AC3442" w:rsidRPr="007631B0" w:rsidRDefault="00AC3442" w:rsidP="008A4C36">
      <w:pPr>
        <w:rPr>
          <w:rFonts w:eastAsia="仿宋_GB2312"/>
          <w:sz w:val="32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C36"/>
    <w:rsid w:val="00473364"/>
    <w:rsid w:val="008A4C36"/>
    <w:rsid w:val="00AC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A4C36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A4C36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C36"/>
    <w:rPr>
      <w:sz w:val="18"/>
      <w:szCs w:val="18"/>
    </w:rPr>
  </w:style>
  <w:style w:type="character" w:customStyle="1" w:styleId="2Char">
    <w:name w:val="标题 2 Char"/>
    <w:basedOn w:val="a0"/>
    <w:link w:val="2"/>
    <w:rsid w:val="008A4C36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8A4C36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qFormat/>
    <w:rsid w:val="008A4C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>Chinese 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2019-09-10T08:20:00Z</dcterms:created>
  <dcterms:modified xsi:type="dcterms:W3CDTF">2019-09-10T08:21:00Z</dcterms:modified>
</cp:coreProperties>
</file>