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17" w:rsidRPr="00C45FE6" w:rsidRDefault="00633517" w:rsidP="00633517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33517" w:rsidRPr="008E2C68" w:rsidRDefault="00633517" w:rsidP="0063351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4794" w:type="pct"/>
        <w:jc w:val="center"/>
        <w:tblInd w:w="-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3053"/>
        <w:gridCol w:w="2992"/>
      </w:tblGrid>
      <w:tr w:rsidR="00633517" w:rsidTr="00633517">
        <w:trPr>
          <w:trHeight w:val="456"/>
          <w:jc w:val="center"/>
        </w:trPr>
        <w:tc>
          <w:tcPr>
            <w:tcW w:w="1301" w:type="pct"/>
            <w:vAlign w:val="center"/>
          </w:tcPr>
          <w:p w:rsidR="00633517" w:rsidRDefault="00633517" w:rsidP="00A654B5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868" w:type="pct"/>
            <w:vAlign w:val="center"/>
          </w:tcPr>
          <w:p w:rsidR="00633517" w:rsidRDefault="00633517" w:rsidP="00A654B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831" w:type="pct"/>
            <w:vAlign w:val="center"/>
          </w:tcPr>
          <w:p w:rsidR="00633517" w:rsidRDefault="00633517" w:rsidP="00A654B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33517" w:rsidTr="00633517">
        <w:trPr>
          <w:trHeight w:val="822"/>
          <w:jc w:val="center"/>
        </w:trPr>
        <w:tc>
          <w:tcPr>
            <w:tcW w:w="1301" w:type="pct"/>
            <w:vAlign w:val="center"/>
          </w:tcPr>
          <w:p w:rsidR="00633517" w:rsidRDefault="00633517" w:rsidP="0063351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633517" w:rsidRDefault="00633517" w:rsidP="00A654B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暖风机</w:t>
            </w:r>
          </w:p>
        </w:tc>
        <w:tc>
          <w:tcPr>
            <w:tcW w:w="1831" w:type="pct"/>
            <w:vAlign w:val="center"/>
          </w:tcPr>
          <w:p w:rsidR="00633517" w:rsidRDefault="00633517" w:rsidP="00A654B5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633517" w:rsidRDefault="00633517" w:rsidP="00633517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33517" w:rsidRDefault="00633517" w:rsidP="0063351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33517" w:rsidRPr="00700448" w:rsidRDefault="00633517" w:rsidP="00633517">
      <w:pPr>
        <w:spacing w:line="276" w:lineRule="auto"/>
        <w:ind w:firstLineChars="117" w:firstLine="282"/>
        <w:rPr>
          <w:b/>
          <w:sz w:val="24"/>
        </w:rPr>
      </w:pPr>
      <w:r w:rsidRPr="00700448">
        <w:rPr>
          <w:rFonts w:hint="eastAsia"/>
          <w:b/>
          <w:sz w:val="24"/>
        </w:rPr>
        <w:t>一、主机部分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1</w:t>
      </w:r>
      <w:r w:rsidRPr="00700448">
        <w:rPr>
          <w:rFonts w:hint="eastAsia"/>
          <w:sz w:val="24"/>
        </w:rPr>
        <w:t>、</w:t>
      </w:r>
      <w:r>
        <w:rPr>
          <w:rFonts w:hint="eastAsia"/>
          <w:sz w:val="24"/>
        </w:rPr>
        <w:t>至少</w:t>
      </w:r>
      <w:r w:rsidRPr="00700448">
        <w:rPr>
          <w:rFonts w:hint="eastAsia"/>
          <w:sz w:val="24"/>
        </w:rPr>
        <w:t>四档温度选择能帮助临床工作者进行更有效的充气加温及降温治疗。室温档可作为病人降温策略的有益补充。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2</w:t>
      </w:r>
      <w:r w:rsidRPr="00700448"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▲至少</w:t>
      </w:r>
      <w:r w:rsidRPr="00700448">
        <w:rPr>
          <w:rFonts w:hint="eastAsia"/>
          <w:sz w:val="24"/>
        </w:rPr>
        <w:t>配备三枚温度感应器，可调节出风量。安全系数高，快速的温度变化，避免灼伤病人。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3</w:t>
      </w:r>
      <w:r w:rsidRPr="00700448">
        <w:rPr>
          <w:rFonts w:hint="eastAsia"/>
          <w:sz w:val="24"/>
        </w:rPr>
        <w:t>、能监测并显示加温时间，过热警示与错误代码。所有这些信息都能直观的在主面板上显示——无需拆解设备。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4</w:t>
      </w:r>
      <w:r w:rsidRPr="00700448">
        <w:rPr>
          <w:rFonts w:hint="eastAsia"/>
          <w:sz w:val="24"/>
        </w:rPr>
        <w:t>、所配备的附件可将主机固定于硬质表面，输液架，病床扶手或推车上。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5</w:t>
      </w:r>
      <w:r w:rsidRPr="00700448">
        <w:rPr>
          <w:rFonts w:hint="eastAsia"/>
          <w:sz w:val="24"/>
        </w:rPr>
        <w:t>、提供可调式风速，根据需求任意选择高低两档气流速度。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6</w:t>
      </w:r>
      <w:r w:rsidRPr="00700448">
        <w:rPr>
          <w:rFonts w:hint="eastAsia"/>
          <w:sz w:val="24"/>
        </w:rPr>
        <w:t>、运行温度</w:t>
      </w:r>
    </w:p>
    <w:p w:rsidR="00633517" w:rsidRPr="00700448" w:rsidRDefault="00633517" w:rsidP="00633517">
      <w:pPr>
        <w:pStyle w:val="a5"/>
        <w:spacing w:line="276" w:lineRule="auto"/>
        <w:ind w:leftChars="252" w:left="987" w:hangingChars="117" w:hanging="281"/>
        <w:rPr>
          <w:rFonts w:ascii="宋体" w:hAnsi="宋体"/>
          <w:sz w:val="24"/>
        </w:rPr>
      </w:pPr>
      <w:r w:rsidRPr="00700448">
        <w:rPr>
          <w:rFonts w:hint="eastAsia"/>
          <w:sz w:val="24"/>
        </w:rPr>
        <w:t>高温</w:t>
      </w:r>
      <w:r w:rsidRPr="00700448">
        <w:rPr>
          <w:rFonts w:hint="eastAsia"/>
          <w:sz w:val="24"/>
        </w:rPr>
        <w:t>43</w:t>
      </w:r>
      <w:r w:rsidRPr="00700448">
        <w:rPr>
          <w:rFonts w:hint="eastAsia"/>
          <w:sz w:val="24"/>
        </w:rPr>
        <w:t>℃±</w:t>
      </w:r>
      <w:r w:rsidRPr="00700448">
        <w:rPr>
          <w:rFonts w:hint="eastAsia"/>
          <w:sz w:val="24"/>
        </w:rPr>
        <w:t>1.5</w:t>
      </w:r>
      <w:r w:rsidRPr="00700448">
        <w:rPr>
          <w:rFonts w:hint="eastAsia"/>
          <w:sz w:val="24"/>
        </w:rPr>
        <w:t>℃</w:t>
      </w:r>
    </w:p>
    <w:p w:rsidR="00633517" w:rsidRPr="00700448" w:rsidRDefault="00633517" w:rsidP="00633517">
      <w:pPr>
        <w:spacing w:line="276" w:lineRule="auto"/>
        <w:ind w:leftChars="252" w:left="987" w:hangingChars="117" w:hanging="281"/>
        <w:rPr>
          <w:rFonts w:ascii="宋体" w:hAnsi="宋体"/>
          <w:sz w:val="24"/>
        </w:rPr>
      </w:pPr>
      <w:r w:rsidRPr="00700448">
        <w:rPr>
          <w:rFonts w:hint="eastAsia"/>
          <w:sz w:val="24"/>
        </w:rPr>
        <w:t>中温</w:t>
      </w:r>
      <w:r w:rsidRPr="00700448">
        <w:rPr>
          <w:rFonts w:hint="eastAsia"/>
          <w:sz w:val="24"/>
        </w:rPr>
        <w:t>38</w:t>
      </w:r>
      <w:r w:rsidRPr="00700448">
        <w:rPr>
          <w:rFonts w:hint="eastAsia"/>
          <w:sz w:val="24"/>
        </w:rPr>
        <w:t>℃±</w:t>
      </w:r>
      <w:r w:rsidRPr="00700448">
        <w:rPr>
          <w:rFonts w:hint="eastAsia"/>
          <w:sz w:val="24"/>
        </w:rPr>
        <w:t>1.5</w:t>
      </w:r>
      <w:r w:rsidRPr="00700448">
        <w:rPr>
          <w:rFonts w:hint="eastAsia"/>
          <w:sz w:val="24"/>
        </w:rPr>
        <w:t>℃</w:t>
      </w:r>
    </w:p>
    <w:p w:rsidR="00633517" w:rsidRPr="00700448" w:rsidRDefault="00633517" w:rsidP="00633517">
      <w:pPr>
        <w:spacing w:line="276" w:lineRule="auto"/>
        <w:ind w:leftChars="252" w:left="987" w:hangingChars="117" w:hanging="281"/>
        <w:rPr>
          <w:sz w:val="24"/>
        </w:rPr>
      </w:pPr>
      <w:r w:rsidRPr="00700448">
        <w:rPr>
          <w:rFonts w:hint="eastAsia"/>
          <w:sz w:val="24"/>
        </w:rPr>
        <w:t>高温</w:t>
      </w:r>
      <w:r w:rsidRPr="00700448">
        <w:rPr>
          <w:rFonts w:hint="eastAsia"/>
          <w:sz w:val="24"/>
        </w:rPr>
        <w:t>32</w:t>
      </w:r>
      <w:r w:rsidRPr="00700448">
        <w:rPr>
          <w:rFonts w:hint="eastAsia"/>
          <w:sz w:val="24"/>
        </w:rPr>
        <w:t>℃±</w:t>
      </w:r>
      <w:r w:rsidRPr="00700448">
        <w:rPr>
          <w:rFonts w:hint="eastAsia"/>
          <w:sz w:val="24"/>
        </w:rPr>
        <w:t>1.5</w:t>
      </w:r>
      <w:r w:rsidRPr="00700448">
        <w:rPr>
          <w:rFonts w:hint="eastAsia"/>
          <w:sz w:val="24"/>
        </w:rPr>
        <w:t>℃</w:t>
      </w:r>
    </w:p>
    <w:p w:rsidR="00633517" w:rsidRPr="00700448" w:rsidRDefault="00633517" w:rsidP="00633517">
      <w:pPr>
        <w:spacing w:line="276" w:lineRule="auto"/>
        <w:ind w:leftChars="252" w:left="987" w:hangingChars="117" w:hanging="281"/>
        <w:rPr>
          <w:sz w:val="24"/>
        </w:rPr>
      </w:pPr>
      <w:r w:rsidRPr="00700448">
        <w:rPr>
          <w:rFonts w:hint="eastAsia"/>
          <w:sz w:val="24"/>
        </w:rPr>
        <w:t>周围环境：室温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rFonts w:ascii="宋体" w:hAnsi="宋体"/>
          <w:sz w:val="24"/>
        </w:rPr>
      </w:pPr>
      <w:r w:rsidRPr="00700448">
        <w:rPr>
          <w:rFonts w:hint="eastAsia"/>
          <w:sz w:val="24"/>
        </w:rPr>
        <w:t>7</w:t>
      </w:r>
      <w:r w:rsidRPr="00700448">
        <w:rPr>
          <w:rFonts w:hint="eastAsia"/>
          <w:sz w:val="24"/>
        </w:rPr>
        <w:t>、风速和噪音：高速</w:t>
      </w:r>
      <w:r w:rsidRPr="00700448">
        <w:rPr>
          <w:rFonts w:hint="eastAsia"/>
          <w:sz w:val="24"/>
        </w:rPr>
        <w:t>:</w:t>
      </w:r>
      <w:r>
        <w:rPr>
          <w:rFonts w:hint="eastAsia"/>
          <w:sz w:val="24"/>
        </w:rPr>
        <w:t>≤</w:t>
      </w:r>
      <w:r w:rsidRPr="00700448">
        <w:rPr>
          <w:rFonts w:hint="eastAsia"/>
          <w:sz w:val="24"/>
        </w:rPr>
        <w:t xml:space="preserve">37CFM  53dBA   </w:t>
      </w:r>
      <w:r w:rsidRPr="00700448">
        <w:rPr>
          <w:rFonts w:hint="eastAsia"/>
          <w:sz w:val="24"/>
        </w:rPr>
        <w:t>低速</w:t>
      </w:r>
      <w:r w:rsidRPr="00700448">
        <w:rPr>
          <w:rFonts w:hint="eastAsia"/>
          <w:sz w:val="24"/>
        </w:rPr>
        <w:t>:</w:t>
      </w:r>
      <w:r w:rsidRPr="00AA1BE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≤</w:t>
      </w:r>
      <w:r w:rsidRPr="00700448">
        <w:rPr>
          <w:rFonts w:hint="eastAsia"/>
          <w:sz w:val="24"/>
        </w:rPr>
        <w:t>32CFM  48dBA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8</w:t>
      </w:r>
      <w:r w:rsidRPr="00700448">
        <w:rPr>
          <w:rFonts w:hint="eastAsia"/>
          <w:sz w:val="24"/>
        </w:rPr>
        <w:t>、安全系统：图示及报警提示音；过热≤</w:t>
      </w:r>
      <w:r w:rsidRPr="00700448">
        <w:rPr>
          <w:rFonts w:hint="eastAsia"/>
          <w:sz w:val="24"/>
        </w:rPr>
        <w:t>56</w:t>
      </w:r>
      <w:r w:rsidRPr="00700448">
        <w:rPr>
          <w:rFonts w:hint="eastAsia"/>
          <w:sz w:val="24"/>
        </w:rPr>
        <w:t>℃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00448">
        <w:rPr>
          <w:rFonts w:hint="eastAsia"/>
          <w:sz w:val="24"/>
        </w:rPr>
        <w:t>9</w:t>
      </w:r>
      <w:r w:rsidRPr="00700448"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▲</w:t>
      </w:r>
      <w:r w:rsidRPr="00700448">
        <w:rPr>
          <w:rFonts w:hint="eastAsia"/>
          <w:sz w:val="24"/>
        </w:rPr>
        <w:t>过滤系统</w:t>
      </w:r>
      <w:r>
        <w:rPr>
          <w:rFonts w:hint="eastAsia"/>
          <w:sz w:val="24"/>
        </w:rPr>
        <w:t>：</w:t>
      </w:r>
      <w:r w:rsidRPr="00700448">
        <w:rPr>
          <w:rFonts w:hint="eastAsia"/>
          <w:sz w:val="24"/>
        </w:rPr>
        <w:t>高效</w:t>
      </w:r>
      <w:r w:rsidRPr="00700448">
        <w:rPr>
          <w:rFonts w:hint="eastAsia"/>
          <w:sz w:val="24"/>
        </w:rPr>
        <w:t>0.2</w:t>
      </w:r>
      <w:r w:rsidRPr="00700448">
        <w:rPr>
          <w:rFonts w:hint="eastAsia"/>
          <w:sz w:val="24"/>
        </w:rPr>
        <w:t>微米过滤器</w:t>
      </w:r>
    </w:p>
    <w:p w:rsidR="00633517" w:rsidRPr="007C2581" w:rsidRDefault="00633517" w:rsidP="00633517">
      <w:pPr>
        <w:spacing w:line="276" w:lineRule="auto"/>
        <w:ind w:leftChars="100" w:left="280" w:firstLineChars="1" w:firstLine="2"/>
        <w:rPr>
          <w:sz w:val="24"/>
        </w:rPr>
      </w:pPr>
      <w:r>
        <w:rPr>
          <w:rFonts w:hint="eastAsia"/>
          <w:b/>
          <w:sz w:val="24"/>
        </w:rPr>
        <w:t>二、</w:t>
      </w:r>
      <w:r w:rsidRPr="007C2581">
        <w:rPr>
          <w:rFonts w:hint="eastAsia"/>
          <w:b/>
          <w:sz w:val="24"/>
        </w:rPr>
        <w:t>加温</w:t>
      </w:r>
      <w:proofErr w:type="gramStart"/>
      <w:r w:rsidRPr="007C2581">
        <w:rPr>
          <w:rFonts w:hint="eastAsia"/>
          <w:b/>
          <w:sz w:val="24"/>
        </w:rPr>
        <w:t>毯</w:t>
      </w:r>
      <w:proofErr w:type="gramEnd"/>
      <w:r w:rsidRPr="007C2581">
        <w:rPr>
          <w:rFonts w:hint="eastAsia"/>
          <w:b/>
          <w:sz w:val="24"/>
        </w:rPr>
        <w:t>部分</w:t>
      </w:r>
    </w:p>
    <w:p w:rsidR="00633517" w:rsidRPr="007C2581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A1BE0">
        <w:rPr>
          <w:rFonts w:hint="eastAsia"/>
          <w:sz w:val="24"/>
        </w:rPr>
        <w:t>▲</w:t>
      </w:r>
      <w:r w:rsidRPr="007C2581">
        <w:rPr>
          <w:rFonts w:hint="eastAsia"/>
          <w:sz w:val="24"/>
        </w:rPr>
        <w:t>加温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种类：</w:t>
      </w:r>
      <w:r>
        <w:rPr>
          <w:rFonts w:hint="eastAsia"/>
          <w:sz w:val="24"/>
        </w:rPr>
        <w:t>不少于</w:t>
      </w:r>
      <w:r w:rsidRPr="007C2581">
        <w:rPr>
          <w:rFonts w:hint="eastAsia"/>
          <w:sz w:val="24"/>
        </w:rPr>
        <w:t>25</w:t>
      </w:r>
      <w:r w:rsidRPr="007C2581">
        <w:rPr>
          <w:rFonts w:hint="eastAsia"/>
          <w:sz w:val="24"/>
        </w:rPr>
        <w:t>种，适合用于各个不同体位的手术</w:t>
      </w:r>
      <w:r>
        <w:rPr>
          <w:rFonts w:hint="eastAsia"/>
          <w:sz w:val="24"/>
        </w:rPr>
        <w:t>（必须有垫</w:t>
      </w:r>
      <w:proofErr w:type="gramStart"/>
      <w:r>
        <w:rPr>
          <w:rFonts w:hint="eastAsia"/>
          <w:sz w:val="24"/>
        </w:rPr>
        <w:t>毯</w:t>
      </w:r>
      <w:proofErr w:type="gramEnd"/>
      <w:r>
        <w:rPr>
          <w:rFonts w:hint="eastAsia"/>
          <w:sz w:val="24"/>
        </w:rPr>
        <w:t>、盖</w:t>
      </w:r>
      <w:proofErr w:type="gramStart"/>
      <w:r>
        <w:rPr>
          <w:rFonts w:hint="eastAsia"/>
          <w:sz w:val="24"/>
        </w:rPr>
        <w:t>毯</w:t>
      </w:r>
      <w:proofErr w:type="gramEnd"/>
      <w:r>
        <w:rPr>
          <w:rFonts w:hint="eastAsia"/>
          <w:sz w:val="24"/>
        </w:rPr>
        <w:t>，以备特殊手术使用）</w:t>
      </w:r>
    </w:p>
    <w:p w:rsidR="00633517" w:rsidRPr="007C2581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C2581">
        <w:rPr>
          <w:rFonts w:hint="eastAsia"/>
          <w:sz w:val="24"/>
        </w:rPr>
        <w:t>加温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管道：左右前后管道半径大，使加温迅速均匀</w:t>
      </w:r>
    </w:p>
    <w:p w:rsidR="00633517" w:rsidRPr="007C2581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7C2581">
        <w:rPr>
          <w:rFonts w:hint="eastAsia"/>
          <w:sz w:val="24"/>
        </w:rPr>
        <w:t>气孔模式：均匀对称气孔遍布整个毯子表面，以保证对流加温的一致</w:t>
      </w:r>
    </w:p>
    <w:p w:rsidR="00633517" w:rsidRPr="007C2581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7C2581">
        <w:rPr>
          <w:rFonts w:hint="eastAsia"/>
          <w:sz w:val="24"/>
        </w:rPr>
        <w:t>液体控制：所有身下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均设有积液孔，可以满足大量液体收集，液体不会在患者身上停留。</w:t>
      </w:r>
    </w:p>
    <w:p w:rsidR="00633517" w:rsidRPr="007C2581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7C2581">
        <w:rPr>
          <w:rFonts w:hint="eastAsia"/>
          <w:sz w:val="24"/>
        </w:rPr>
        <w:t>气流模式：中心汇管控制气流，中央通道，流线型设计</w:t>
      </w:r>
    </w:p>
    <w:p w:rsidR="00633517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 w:rsidRPr="007C2581"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7C2581">
        <w:rPr>
          <w:rFonts w:hint="eastAsia"/>
          <w:sz w:val="24"/>
        </w:rPr>
        <w:t>垫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：垫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系列产品的独特设计不会对医护人员的操作造成任何阻碍，几乎可适用于所有手术类型。并有无菌垫</w:t>
      </w:r>
      <w:proofErr w:type="gramStart"/>
      <w:r w:rsidRPr="007C2581">
        <w:rPr>
          <w:rFonts w:hint="eastAsia"/>
          <w:sz w:val="24"/>
        </w:rPr>
        <w:t>毯</w:t>
      </w:r>
      <w:proofErr w:type="gramEnd"/>
      <w:r w:rsidRPr="007C2581">
        <w:rPr>
          <w:rFonts w:hint="eastAsia"/>
          <w:sz w:val="24"/>
        </w:rPr>
        <w:t>可用于心脏外科手术或更高级</w:t>
      </w:r>
      <w:r w:rsidRPr="007C2581">
        <w:rPr>
          <w:rFonts w:hint="eastAsia"/>
          <w:sz w:val="24"/>
        </w:rPr>
        <w:lastRenderedPageBreak/>
        <w:t>的无菌手术。</w:t>
      </w:r>
    </w:p>
    <w:p w:rsidR="00633517" w:rsidRPr="00700448" w:rsidRDefault="00633517" w:rsidP="00633517">
      <w:pPr>
        <w:spacing w:line="276" w:lineRule="auto"/>
        <w:ind w:leftChars="152" w:left="707" w:hangingChars="117" w:hanging="281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4516F0">
        <w:rPr>
          <w:rFonts w:hint="eastAsia"/>
          <w:sz w:val="24"/>
        </w:rPr>
        <w:t>配送</w:t>
      </w:r>
      <w:r>
        <w:rPr>
          <w:rFonts w:hint="eastAsia"/>
          <w:sz w:val="24"/>
        </w:rPr>
        <w:t>加温</w:t>
      </w:r>
      <w:proofErr w:type="gramStart"/>
      <w:r>
        <w:rPr>
          <w:rFonts w:hint="eastAsia"/>
          <w:sz w:val="24"/>
        </w:rPr>
        <w:t>毯</w:t>
      </w:r>
      <w:proofErr w:type="gramEnd"/>
      <w:r w:rsidRPr="004516F0">
        <w:rPr>
          <w:rFonts w:hint="eastAsia"/>
          <w:sz w:val="24"/>
        </w:rPr>
        <w:t>10</w:t>
      </w:r>
      <w:r w:rsidRPr="004516F0">
        <w:rPr>
          <w:rFonts w:hint="eastAsia"/>
          <w:sz w:val="24"/>
        </w:rPr>
        <w:t>个</w:t>
      </w:r>
    </w:p>
    <w:p w:rsidR="00633517" w:rsidRPr="00700448" w:rsidRDefault="00633517" w:rsidP="00633517">
      <w:pPr>
        <w:spacing w:line="276" w:lineRule="auto"/>
        <w:ind w:firstLineChars="150" w:firstLine="361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B10A6F" w:rsidRPr="00633517" w:rsidRDefault="005068D2"/>
    <w:sectPr w:rsidR="00B10A6F" w:rsidRPr="00633517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D2" w:rsidRDefault="005068D2" w:rsidP="00633517">
      <w:r>
        <w:separator/>
      </w:r>
    </w:p>
  </w:endnote>
  <w:endnote w:type="continuationSeparator" w:id="0">
    <w:p w:rsidR="005068D2" w:rsidRDefault="005068D2" w:rsidP="0063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D2" w:rsidRDefault="005068D2" w:rsidP="00633517">
      <w:r>
        <w:separator/>
      </w:r>
    </w:p>
  </w:footnote>
  <w:footnote w:type="continuationSeparator" w:id="0">
    <w:p w:rsidR="005068D2" w:rsidRDefault="005068D2" w:rsidP="00633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517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068D2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517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94DD0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33517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33517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517"/>
    <w:rPr>
      <w:sz w:val="18"/>
      <w:szCs w:val="18"/>
    </w:rPr>
  </w:style>
  <w:style w:type="character" w:customStyle="1" w:styleId="2Char">
    <w:name w:val="标题 2 Char"/>
    <w:basedOn w:val="a0"/>
    <w:link w:val="2"/>
    <w:rsid w:val="00633517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33517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335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>Chinese ORG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2019-09-11T03:43:00Z</dcterms:created>
  <dcterms:modified xsi:type="dcterms:W3CDTF">2019-09-11T03:45:00Z</dcterms:modified>
</cp:coreProperties>
</file>