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9F" w:rsidRDefault="0020449F" w:rsidP="0020449F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项目要求</w:t>
      </w:r>
    </w:p>
    <w:p w:rsidR="0020449F" w:rsidRDefault="0020449F" w:rsidP="0020449F">
      <w:pPr>
        <w:pStyle w:val="3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599" w:type="pct"/>
        <w:jc w:val="center"/>
        <w:tblInd w:w="-2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2908"/>
        <w:gridCol w:w="2469"/>
      </w:tblGrid>
      <w:tr w:rsidR="0020449F" w:rsidTr="0020449F">
        <w:trPr>
          <w:trHeight w:val="456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9F" w:rsidRDefault="0020449F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9F" w:rsidRDefault="0020449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9F" w:rsidRDefault="0020449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20449F" w:rsidTr="0020449F">
        <w:trPr>
          <w:trHeight w:val="529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9F" w:rsidRDefault="0020449F" w:rsidP="0020449F">
            <w:pPr>
              <w:pStyle w:val="a5"/>
              <w:spacing w:line="276" w:lineRule="auto"/>
              <w:ind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9F" w:rsidRDefault="0020449F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hint="eastAsia"/>
                <w:sz w:val="24"/>
              </w:rPr>
              <w:t>膀胱扫描仪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9F" w:rsidRDefault="0020449F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2套</w:t>
            </w:r>
          </w:p>
        </w:tc>
      </w:tr>
    </w:tbl>
    <w:p w:rsidR="0020449F" w:rsidRDefault="0020449F" w:rsidP="0020449F">
      <w:pPr>
        <w:spacing w:beforeLines="50" w:afterLines="50" w:line="276" w:lineRule="auto"/>
        <w:jc w:val="left"/>
        <w:rPr>
          <w:rFonts w:ascii="宋体" w:hAnsi="宋体" w:hint="eastAsia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备注：同一</w:t>
      </w:r>
      <w:proofErr w:type="gramStart"/>
      <w:r>
        <w:rPr>
          <w:rFonts w:ascii="宋体" w:hAnsi="宋体" w:hint="eastAsia"/>
          <w:color w:val="FF0000"/>
          <w:sz w:val="24"/>
        </w:rPr>
        <w:t>品牌仅</w:t>
      </w:r>
      <w:proofErr w:type="gramEnd"/>
      <w:r>
        <w:rPr>
          <w:rFonts w:ascii="宋体" w:hAnsi="宋体" w:hint="eastAsia"/>
          <w:color w:val="FF0000"/>
          <w:sz w:val="24"/>
        </w:rPr>
        <w:t>可有一家供应商参加本项目的投标，如多家供应商参加同一品牌产品投标，仅以一位供应商计算。</w:t>
      </w:r>
    </w:p>
    <w:p w:rsidR="0020449F" w:rsidRDefault="0020449F" w:rsidP="0020449F">
      <w:pPr>
        <w:pStyle w:val="3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具体技术要求</w:t>
      </w:r>
    </w:p>
    <w:p w:rsidR="0020449F" w:rsidRDefault="0020449F" w:rsidP="0020449F">
      <w:pPr>
        <w:spacing w:line="276" w:lineRule="auto"/>
        <w:jc w:val="left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20449F" w:rsidRDefault="0020449F" w:rsidP="0020449F">
      <w:pPr>
        <w:spacing w:line="276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1.无线连接</w:t>
      </w:r>
      <w:r>
        <w:rPr>
          <w:rFonts w:ascii="宋体" w:hAnsi="宋体" w:hint="eastAsia"/>
          <w:sz w:val="24"/>
        </w:rPr>
        <w:br/>
        <w:t>2.测量误差&lt;5%</w:t>
      </w:r>
      <w:r>
        <w:rPr>
          <w:rFonts w:ascii="宋体" w:hAnsi="宋体" w:hint="eastAsia"/>
          <w:sz w:val="24"/>
        </w:rPr>
        <w:br/>
        <w:t>3.扫描计测速度快（只需2秒）</w:t>
      </w:r>
      <w:r>
        <w:rPr>
          <w:rFonts w:ascii="宋体" w:hAnsi="宋体" w:hint="eastAsia"/>
          <w:sz w:val="24"/>
        </w:rPr>
        <w:br/>
        <w:t>4.电子</w:t>
      </w:r>
      <w:proofErr w:type="gramStart"/>
      <w:r>
        <w:rPr>
          <w:rFonts w:ascii="宋体" w:hAnsi="宋体" w:hint="eastAsia"/>
          <w:sz w:val="24"/>
        </w:rPr>
        <w:t>凸</w:t>
      </w:r>
      <w:proofErr w:type="gramEnd"/>
      <w:r>
        <w:rPr>
          <w:rFonts w:ascii="宋体" w:hAnsi="宋体" w:hint="eastAsia"/>
          <w:sz w:val="24"/>
        </w:rPr>
        <w:t>阵4D扫描，图像清晰，且无机械扫描畸变</w:t>
      </w:r>
      <w:r>
        <w:rPr>
          <w:rFonts w:ascii="宋体" w:hAnsi="宋体" w:hint="eastAsia"/>
          <w:sz w:val="24"/>
        </w:rPr>
        <w:br/>
        <w:t>5.高精度旋转编码器，精确定位，永不需标定服务</w:t>
      </w:r>
      <w:r>
        <w:rPr>
          <w:rFonts w:ascii="宋体" w:hAnsi="宋体" w:hint="eastAsia"/>
          <w:sz w:val="24"/>
        </w:rPr>
        <w:br/>
        <w:t>5.更先进的计测算法，更强大的膀胱壁识别技术，更准确的勾边技术，以及精确度更高的探头，使得</w:t>
      </w:r>
      <w:proofErr w:type="gramStart"/>
      <w:r>
        <w:rPr>
          <w:rFonts w:ascii="宋体" w:hAnsi="宋体" w:hint="eastAsia"/>
          <w:sz w:val="24"/>
        </w:rPr>
        <w:t>扫查计</w:t>
      </w:r>
      <w:proofErr w:type="gramEnd"/>
      <w:r>
        <w:rPr>
          <w:rFonts w:ascii="宋体" w:hAnsi="宋体" w:hint="eastAsia"/>
          <w:sz w:val="24"/>
        </w:rPr>
        <w:t>测结果准确度更高。</w:t>
      </w:r>
      <w:r>
        <w:rPr>
          <w:rFonts w:ascii="宋体" w:hAnsi="宋体" w:hint="eastAsia"/>
          <w:sz w:val="24"/>
        </w:rPr>
        <w:br/>
        <w:t>6.全新算法，计测结果不受膀胱形状、大小影响，使用时无需考虑和选择性别、年龄段，也无需考虑子宫切除等特殊情况对膀胱形状的影响，对不同膀胱兼容性更好，不会发生检测小容积膀胱、特殊形状膀胱时计测结果误差很大的现象，且使用操作也更加方便。</w:t>
      </w:r>
      <w:r>
        <w:rPr>
          <w:rFonts w:ascii="宋体" w:hAnsi="宋体" w:hint="eastAsia"/>
          <w:sz w:val="24"/>
        </w:rPr>
        <w:br/>
        <w:t>7.对附着有空气的膀胱壁识别率也高，膀胱未蓄满尿液时，也能准确计测出尿量。</w:t>
      </w:r>
      <w:r>
        <w:rPr>
          <w:rFonts w:ascii="宋体" w:hAnsi="宋体" w:hint="eastAsia"/>
          <w:sz w:val="24"/>
        </w:rPr>
        <w:br/>
        <w:t>8.扫描过程中图像实时性好，能更好的用于导尿管插拔的实时可视化监测，更好防止</w:t>
      </w:r>
      <w:proofErr w:type="gramStart"/>
      <w:r>
        <w:rPr>
          <w:rFonts w:ascii="宋体" w:hAnsi="宋体" w:hint="eastAsia"/>
          <w:sz w:val="24"/>
        </w:rPr>
        <w:t>盲插给</w:t>
      </w:r>
      <w:proofErr w:type="gramEnd"/>
      <w:r>
        <w:rPr>
          <w:rFonts w:ascii="宋体" w:hAnsi="宋体" w:hint="eastAsia"/>
          <w:sz w:val="24"/>
        </w:rPr>
        <w:t>病人带来的痛苦。</w:t>
      </w:r>
      <w:r>
        <w:rPr>
          <w:rFonts w:ascii="宋体" w:hAnsi="宋体" w:hint="eastAsia"/>
          <w:sz w:val="24"/>
        </w:rPr>
        <w:br/>
        <w:t>9.超声探头与频率：4D扫描探头，频率2.6MHz±5%，宽频带。</w:t>
      </w:r>
      <w:r>
        <w:rPr>
          <w:rFonts w:ascii="宋体" w:hAnsi="宋体" w:hint="eastAsia"/>
          <w:sz w:val="24"/>
        </w:rPr>
        <w:br/>
        <w:t>10.支持智能终端：苹果</w:t>
      </w:r>
      <w:proofErr w:type="gramStart"/>
      <w:r>
        <w:rPr>
          <w:rFonts w:ascii="宋体" w:hAnsi="宋体" w:hint="eastAsia"/>
          <w:sz w:val="24"/>
        </w:rPr>
        <w:t>或安卓的</w:t>
      </w:r>
      <w:proofErr w:type="gramEnd"/>
      <w:r>
        <w:rPr>
          <w:rFonts w:ascii="宋体" w:hAnsi="宋体" w:hint="eastAsia"/>
          <w:sz w:val="24"/>
        </w:rPr>
        <w:t>平板。</w:t>
      </w:r>
      <w:r>
        <w:rPr>
          <w:rFonts w:ascii="宋体" w:hAnsi="宋体" w:hint="eastAsia"/>
          <w:sz w:val="24"/>
        </w:rPr>
        <w:br/>
        <w:t>11.测量范围：10ml~2000ml。</w:t>
      </w:r>
      <w:r>
        <w:rPr>
          <w:rFonts w:ascii="宋体" w:hAnsi="宋体" w:hint="eastAsia"/>
          <w:sz w:val="24"/>
        </w:rPr>
        <w:br/>
        <w:t>12.扫描时间：&lt;1秒。</w:t>
      </w:r>
      <w:r>
        <w:rPr>
          <w:rFonts w:ascii="宋体" w:hAnsi="宋体" w:hint="eastAsia"/>
          <w:sz w:val="24"/>
        </w:rPr>
        <w:br/>
        <w:t>13.体积计测时间：&lt;1秒。</w:t>
      </w:r>
      <w:r>
        <w:rPr>
          <w:rFonts w:ascii="宋体" w:hAnsi="宋体" w:hint="eastAsia"/>
          <w:sz w:val="24"/>
        </w:rPr>
        <w:br/>
        <w:t>14.扫描图像显示帧频：10帧/秒。</w:t>
      </w:r>
      <w:r>
        <w:rPr>
          <w:rFonts w:ascii="宋体" w:hAnsi="宋体" w:hint="eastAsia"/>
          <w:sz w:val="24"/>
        </w:rPr>
        <w:br/>
        <w:t>15.病例存储：在平板上存储。</w:t>
      </w:r>
      <w:r>
        <w:rPr>
          <w:rFonts w:ascii="宋体" w:hAnsi="宋体" w:hint="eastAsia"/>
          <w:sz w:val="24"/>
        </w:rPr>
        <w:br/>
        <w:t>16.打印：</w:t>
      </w:r>
      <w:proofErr w:type="gramStart"/>
      <w:r>
        <w:rPr>
          <w:rFonts w:ascii="宋体" w:hAnsi="宋体" w:hint="eastAsia"/>
          <w:sz w:val="24"/>
        </w:rPr>
        <w:t>通过蓝牙打印机</w:t>
      </w:r>
      <w:proofErr w:type="gramEnd"/>
      <w:r>
        <w:rPr>
          <w:rFonts w:ascii="宋体" w:hAnsi="宋体" w:hint="eastAsia"/>
          <w:sz w:val="24"/>
        </w:rPr>
        <w:t>打印机。</w:t>
      </w:r>
      <w:r>
        <w:rPr>
          <w:rFonts w:ascii="宋体" w:hAnsi="宋体" w:hint="eastAsia"/>
          <w:sz w:val="24"/>
        </w:rPr>
        <w:br/>
        <w:t>17.电池：内置持续工作大于2小时的大容量电池，可通过USB</w:t>
      </w:r>
      <w:proofErr w:type="gramStart"/>
      <w:r>
        <w:rPr>
          <w:rFonts w:ascii="宋体" w:hAnsi="宋体" w:hint="eastAsia"/>
          <w:sz w:val="24"/>
        </w:rPr>
        <w:t>充电线</w:t>
      </w:r>
      <w:proofErr w:type="gramEnd"/>
      <w:r>
        <w:rPr>
          <w:rFonts w:ascii="宋体" w:hAnsi="宋体" w:hint="eastAsia"/>
          <w:sz w:val="24"/>
        </w:rPr>
        <w:t>或无线充电板/充电宝充电，充电时间2个小时。</w:t>
      </w:r>
      <w:r>
        <w:rPr>
          <w:rFonts w:ascii="宋体" w:hAnsi="宋体" w:hint="eastAsia"/>
          <w:sz w:val="24"/>
        </w:rPr>
        <w:br/>
        <w:t>18、</w:t>
      </w:r>
      <w:r>
        <w:rPr>
          <w:rFonts w:hint="eastAsia"/>
          <w:b/>
          <w:bCs/>
          <w:sz w:val="24"/>
        </w:rPr>
        <w:t>标准配置</w:t>
      </w:r>
      <w:r>
        <w:rPr>
          <w:b/>
          <w:bCs/>
          <w:sz w:val="24"/>
        </w:rPr>
        <w:t>: </w:t>
      </w:r>
      <w:r>
        <w:rPr>
          <w:rFonts w:ascii="宋体" w:hAnsi="宋体" w:hint="eastAsia"/>
          <w:sz w:val="24"/>
        </w:rPr>
        <w:br/>
        <w:t>1) 4D无线探头 2个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lastRenderedPageBreak/>
        <w:t>2) USB</w:t>
      </w:r>
      <w:proofErr w:type="gramStart"/>
      <w:r>
        <w:rPr>
          <w:rFonts w:ascii="宋体" w:hAnsi="宋体" w:hint="eastAsia"/>
          <w:sz w:val="24"/>
        </w:rPr>
        <w:t>充电线</w:t>
      </w:r>
      <w:proofErr w:type="gramEnd"/>
      <w:r>
        <w:rPr>
          <w:rFonts w:ascii="宋体" w:hAnsi="宋体" w:hint="eastAsia"/>
          <w:sz w:val="24"/>
        </w:rPr>
        <w:t xml:space="preserve"> 2条</w:t>
      </w:r>
      <w:r>
        <w:rPr>
          <w:rFonts w:ascii="宋体" w:hAnsi="宋体" w:hint="eastAsia"/>
          <w:sz w:val="24"/>
        </w:rPr>
        <w:br/>
        <w:t>3) 软件U盘 2个</w:t>
      </w:r>
      <w:r>
        <w:rPr>
          <w:rFonts w:ascii="宋体" w:hAnsi="宋体" w:hint="eastAsia"/>
          <w:sz w:val="24"/>
        </w:rPr>
        <w:br/>
        <w:t>4) 说明书 2本</w:t>
      </w:r>
      <w:r>
        <w:rPr>
          <w:rFonts w:ascii="宋体" w:hAnsi="宋体" w:hint="eastAsia"/>
          <w:sz w:val="24"/>
        </w:rPr>
        <w:br/>
        <w:t>5) 平板电脑2台</w:t>
      </w:r>
    </w:p>
    <w:p w:rsidR="0020449F" w:rsidRDefault="0020449F" w:rsidP="0020449F">
      <w:pPr>
        <w:spacing w:line="276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6) </w:t>
      </w:r>
      <w:proofErr w:type="gramStart"/>
      <w:r>
        <w:rPr>
          <w:rFonts w:ascii="宋体" w:hAnsi="宋体" w:hint="eastAsia"/>
          <w:sz w:val="24"/>
        </w:rPr>
        <w:t>蓝牙无线</w:t>
      </w:r>
      <w:proofErr w:type="gramEnd"/>
      <w:r>
        <w:rPr>
          <w:rFonts w:ascii="宋体" w:hAnsi="宋体" w:hint="eastAsia"/>
          <w:sz w:val="24"/>
        </w:rPr>
        <w:t>打印机2台</w:t>
      </w:r>
      <w:r>
        <w:rPr>
          <w:rFonts w:ascii="宋体" w:hAnsi="宋体" w:hint="eastAsia"/>
          <w:sz w:val="24"/>
        </w:rPr>
        <w:br/>
        <w:t>7) 无线充电板/充电宝2台</w:t>
      </w:r>
      <w:r>
        <w:rPr>
          <w:rFonts w:ascii="宋体" w:hAnsi="宋体" w:hint="eastAsia"/>
          <w:sz w:val="24"/>
        </w:rPr>
        <w:br/>
        <w:t>8) 探头、打印机、充电板放置基座2台</w:t>
      </w:r>
      <w:r>
        <w:rPr>
          <w:rFonts w:ascii="宋体" w:hAnsi="宋体" w:hint="eastAsia"/>
          <w:sz w:val="24"/>
        </w:rPr>
        <w:br/>
        <w:t>9) 小推车2台</w:t>
      </w:r>
    </w:p>
    <w:p w:rsidR="0020449F" w:rsidRDefault="0020449F" w:rsidP="0020449F">
      <w:pPr>
        <w:spacing w:line="276" w:lineRule="auto"/>
        <w:jc w:val="left"/>
        <w:rPr>
          <w:rFonts w:ascii="宋体" w:hAnsi="宋体" w:hint="eastAsia"/>
          <w:b/>
          <w:bCs/>
          <w:sz w:val="24"/>
        </w:rPr>
      </w:pPr>
    </w:p>
    <w:p w:rsidR="00814C54" w:rsidRPr="0020449F" w:rsidRDefault="00814C54"/>
    <w:sectPr w:rsidR="00814C54" w:rsidRPr="0020449F" w:rsidSect="0081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9F" w:rsidRDefault="0020449F" w:rsidP="0020449F">
      <w:r>
        <w:separator/>
      </w:r>
    </w:p>
  </w:endnote>
  <w:endnote w:type="continuationSeparator" w:id="0">
    <w:p w:rsidR="0020449F" w:rsidRDefault="0020449F" w:rsidP="0020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9F" w:rsidRDefault="0020449F" w:rsidP="0020449F">
      <w:r>
        <w:separator/>
      </w:r>
    </w:p>
  </w:footnote>
  <w:footnote w:type="continuationSeparator" w:id="0">
    <w:p w:rsidR="0020449F" w:rsidRDefault="0020449F" w:rsidP="00204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49F"/>
    <w:rsid w:val="0020449F"/>
    <w:rsid w:val="0081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9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0449F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20449F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49F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20449F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semiHidden/>
    <w:qFormat/>
    <w:rsid w:val="0020449F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2044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>Chinese ORG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2019-09-26T09:11:00Z</dcterms:created>
  <dcterms:modified xsi:type="dcterms:W3CDTF">2019-09-26T09:12:00Z</dcterms:modified>
</cp:coreProperties>
</file>