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F35" w:rsidRPr="00C45FE6" w:rsidRDefault="002C3F35" w:rsidP="002C3F35">
      <w:pPr>
        <w:pStyle w:val="2"/>
        <w:spacing w:after="240" w:line="276" w:lineRule="auto"/>
        <w:jc w:val="center"/>
        <w:rPr>
          <w:rFonts w:asciiTheme="minorEastAsia" w:eastAsiaTheme="minorEastAsia" w:hAnsiTheme="minorEastAsia"/>
          <w:sz w:val="40"/>
        </w:rPr>
      </w:pPr>
      <w:r w:rsidRPr="00C45FE6">
        <w:rPr>
          <w:rFonts w:asciiTheme="minorEastAsia" w:eastAsiaTheme="minorEastAsia" w:hAnsiTheme="minorEastAsia" w:hint="eastAsia"/>
          <w:sz w:val="40"/>
        </w:rPr>
        <w:t>项目要求</w:t>
      </w:r>
    </w:p>
    <w:p w:rsidR="002C3F35" w:rsidRPr="008E2C68" w:rsidRDefault="002C3F35" w:rsidP="002C3F35">
      <w:pPr>
        <w:pStyle w:val="3"/>
        <w:numPr>
          <w:ilvl w:val="0"/>
          <w:numId w:val="2"/>
        </w:numPr>
        <w:ind w:firstLineChars="0"/>
        <w:rPr>
          <w:rFonts w:ascii="宋体" w:eastAsia="宋体" w:hAnsi="宋体"/>
          <w:sz w:val="24"/>
          <w:szCs w:val="24"/>
        </w:rPr>
      </w:pPr>
      <w:r w:rsidRPr="008E2C68">
        <w:rPr>
          <w:rFonts w:ascii="宋体" w:eastAsia="宋体" w:hAnsi="宋体" w:hint="eastAsia"/>
          <w:sz w:val="24"/>
          <w:szCs w:val="24"/>
        </w:rPr>
        <w:t>货物清单</w:t>
      </w:r>
    </w:p>
    <w:tbl>
      <w:tblPr>
        <w:tblW w:w="25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4"/>
        <w:gridCol w:w="2459"/>
        <w:gridCol w:w="1035"/>
      </w:tblGrid>
      <w:tr w:rsidR="002C3F35" w:rsidTr="002C3F35">
        <w:trPr>
          <w:trHeight w:val="456"/>
          <w:jc w:val="center"/>
        </w:trPr>
        <w:tc>
          <w:tcPr>
            <w:tcW w:w="926" w:type="pct"/>
            <w:vAlign w:val="center"/>
          </w:tcPr>
          <w:p w:rsidR="002C3F35" w:rsidRDefault="002C3F35" w:rsidP="001F70B5">
            <w:pPr>
              <w:spacing w:line="276" w:lineRule="auto"/>
              <w:ind w:rightChars="12" w:right="34"/>
              <w:jc w:val="center"/>
              <w:rPr>
                <w:rFonts w:ascii="宋体" w:hAnsi="宋体"/>
                <w:b/>
                <w:bCs/>
                <w:sz w:val="24"/>
              </w:rPr>
            </w:pPr>
            <w:r>
              <w:rPr>
                <w:rFonts w:ascii="宋体" w:hAnsi="宋体" w:hint="eastAsia"/>
                <w:b/>
                <w:bCs/>
                <w:sz w:val="24"/>
              </w:rPr>
              <w:t>序号</w:t>
            </w:r>
          </w:p>
        </w:tc>
        <w:tc>
          <w:tcPr>
            <w:tcW w:w="2867" w:type="pct"/>
            <w:vAlign w:val="center"/>
          </w:tcPr>
          <w:p w:rsidR="002C3F35" w:rsidRDefault="002C3F35" w:rsidP="001F70B5">
            <w:pPr>
              <w:spacing w:line="276" w:lineRule="auto"/>
              <w:jc w:val="center"/>
              <w:rPr>
                <w:rFonts w:ascii="宋体" w:hAnsi="宋体"/>
                <w:b/>
                <w:bCs/>
                <w:sz w:val="24"/>
              </w:rPr>
            </w:pPr>
            <w:r>
              <w:rPr>
                <w:rFonts w:ascii="宋体" w:hAnsi="宋体" w:hint="eastAsia"/>
                <w:b/>
                <w:bCs/>
                <w:sz w:val="24"/>
              </w:rPr>
              <w:t>货物名称</w:t>
            </w:r>
          </w:p>
        </w:tc>
        <w:tc>
          <w:tcPr>
            <w:tcW w:w="1207" w:type="pct"/>
            <w:vAlign w:val="center"/>
          </w:tcPr>
          <w:p w:rsidR="002C3F35" w:rsidRDefault="002C3F35" w:rsidP="001F70B5">
            <w:pPr>
              <w:spacing w:line="276" w:lineRule="auto"/>
              <w:jc w:val="center"/>
              <w:rPr>
                <w:rFonts w:ascii="宋体" w:hAnsi="宋体"/>
                <w:b/>
                <w:bCs/>
                <w:sz w:val="24"/>
              </w:rPr>
            </w:pPr>
            <w:r>
              <w:rPr>
                <w:rFonts w:ascii="宋体" w:hAnsi="宋体" w:hint="eastAsia"/>
                <w:b/>
                <w:bCs/>
                <w:sz w:val="24"/>
              </w:rPr>
              <w:t>数量</w:t>
            </w:r>
          </w:p>
        </w:tc>
      </w:tr>
      <w:tr w:rsidR="002C3F35" w:rsidTr="002C3F35">
        <w:trPr>
          <w:trHeight w:val="822"/>
          <w:jc w:val="center"/>
        </w:trPr>
        <w:tc>
          <w:tcPr>
            <w:tcW w:w="926" w:type="pct"/>
            <w:vAlign w:val="center"/>
          </w:tcPr>
          <w:p w:rsidR="002C3F35" w:rsidRDefault="002C3F35" w:rsidP="002C3F35">
            <w:pPr>
              <w:pStyle w:val="a5"/>
              <w:numPr>
                <w:ilvl w:val="0"/>
                <w:numId w:val="1"/>
              </w:numPr>
              <w:spacing w:line="276" w:lineRule="auto"/>
              <w:ind w:left="0" w:rightChars="12" w:right="34" w:firstLineChars="0" w:firstLine="0"/>
              <w:jc w:val="center"/>
              <w:rPr>
                <w:rFonts w:asciiTheme="minorEastAsia" w:eastAsiaTheme="minorEastAsia" w:hAnsiTheme="minorEastAsia"/>
                <w:b/>
                <w:bCs/>
                <w:sz w:val="24"/>
              </w:rPr>
            </w:pPr>
          </w:p>
        </w:tc>
        <w:tc>
          <w:tcPr>
            <w:tcW w:w="2867" w:type="pct"/>
            <w:vAlign w:val="center"/>
          </w:tcPr>
          <w:p w:rsidR="002C3F35" w:rsidRPr="00755C59" w:rsidRDefault="002C3F35" w:rsidP="001F70B5">
            <w:pPr>
              <w:jc w:val="center"/>
            </w:pPr>
            <w:r>
              <w:rPr>
                <w:rFonts w:ascii="宋体" w:hAnsi="宋体" w:hint="eastAsia"/>
                <w:bCs/>
                <w:sz w:val="24"/>
              </w:rPr>
              <w:t>液氮罐</w:t>
            </w:r>
          </w:p>
        </w:tc>
        <w:tc>
          <w:tcPr>
            <w:tcW w:w="1207" w:type="pct"/>
            <w:vAlign w:val="center"/>
          </w:tcPr>
          <w:p w:rsidR="002C3F35" w:rsidRDefault="002C3F35" w:rsidP="001F70B5">
            <w:pPr>
              <w:jc w:val="center"/>
            </w:pPr>
            <w:r>
              <w:rPr>
                <w:rFonts w:hint="eastAsia"/>
              </w:rPr>
              <w:t>2</w:t>
            </w:r>
          </w:p>
        </w:tc>
      </w:tr>
      <w:tr w:rsidR="002C3F35" w:rsidTr="002C3F35">
        <w:trPr>
          <w:trHeight w:val="822"/>
          <w:jc w:val="center"/>
        </w:trPr>
        <w:tc>
          <w:tcPr>
            <w:tcW w:w="926" w:type="pct"/>
            <w:vAlign w:val="center"/>
          </w:tcPr>
          <w:p w:rsidR="002C3F35" w:rsidRDefault="002C3F35" w:rsidP="002C3F35">
            <w:pPr>
              <w:pStyle w:val="a5"/>
              <w:numPr>
                <w:ilvl w:val="0"/>
                <w:numId w:val="1"/>
              </w:numPr>
              <w:spacing w:line="276" w:lineRule="auto"/>
              <w:ind w:left="0" w:rightChars="12" w:right="34" w:firstLineChars="0" w:firstLine="0"/>
              <w:jc w:val="center"/>
              <w:rPr>
                <w:rFonts w:asciiTheme="minorEastAsia" w:eastAsiaTheme="minorEastAsia" w:hAnsiTheme="minorEastAsia"/>
                <w:b/>
                <w:bCs/>
                <w:sz w:val="24"/>
              </w:rPr>
            </w:pPr>
          </w:p>
        </w:tc>
        <w:tc>
          <w:tcPr>
            <w:tcW w:w="2867" w:type="pct"/>
          </w:tcPr>
          <w:p w:rsidR="002C3F35" w:rsidRDefault="002C3F35" w:rsidP="001F70B5">
            <w:pPr>
              <w:jc w:val="center"/>
              <w:rPr>
                <w:rFonts w:ascii="宋体" w:hAnsi="宋体"/>
                <w:bCs/>
                <w:sz w:val="24"/>
              </w:rPr>
            </w:pPr>
            <w:r w:rsidRPr="008434BC">
              <w:rPr>
                <w:rFonts w:ascii="宋体" w:hAnsi="宋体" w:hint="eastAsia"/>
                <w:bCs/>
                <w:sz w:val="24"/>
              </w:rPr>
              <w:t>液氮罐</w:t>
            </w:r>
          </w:p>
        </w:tc>
        <w:tc>
          <w:tcPr>
            <w:tcW w:w="1207" w:type="pct"/>
            <w:vAlign w:val="center"/>
          </w:tcPr>
          <w:p w:rsidR="002C3F35" w:rsidRDefault="002C3F35" w:rsidP="001F70B5">
            <w:pPr>
              <w:jc w:val="center"/>
            </w:pPr>
            <w:r>
              <w:rPr>
                <w:rFonts w:hint="eastAsia"/>
              </w:rPr>
              <w:t>1</w:t>
            </w:r>
          </w:p>
        </w:tc>
      </w:tr>
      <w:tr w:rsidR="002C3F35" w:rsidTr="002C3F35">
        <w:trPr>
          <w:trHeight w:val="822"/>
          <w:jc w:val="center"/>
        </w:trPr>
        <w:tc>
          <w:tcPr>
            <w:tcW w:w="926" w:type="pct"/>
            <w:vAlign w:val="center"/>
          </w:tcPr>
          <w:p w:rsidR="002C3F35" w:rsidRDefault="002C3F35" w:rsidP="002C3F35">
            <w:pPr>
              <w:pStyle w:val="a5"/>
              <w:numPr>
                <w:ilvl w:val="0"/>
                <w:numId w:val="1"/>
              </w:numPr>
              <w:spacing w:line="276" w:lineRule="auto"/>
              <w:ind w:left="0" w:rightChars="12" w:right="34" w:firstLineChars="0" w:firstLine="0"/>
              <w:jc w:val="center"/>
              <w:rPr>
                <w:rFonts w:asciiTheme="minorEastAsia" w:eastAsiaTheme="minorEastAsia" w:hAnsiTheme="minorEastAsia"/>
                <w:b/>
                <w:bCs/>
                <w:sz w:val="24"/>
              </w:rPr>
            </w:pPr>
          </w:p>
        </w:tc>
        <w:tc>
          <w:tcPr>
            <w:tcW w:w="2867" w:type="pct"/>
          </w:tcPr>
          <w:p w:rsidR="002C3F35" w:rsidRDefault="002C3F35" w:rsidP="001F70B5">
            <w:pPr>
              <w:jc w:val="center"/>
              <w:rPr>
                <w:rFonts w:ascii="宋体" w:hAnsi="宋体"/>
                <w:bCs/>
                <w:sz w:val="24"/>
              </w:rPr>
            </w:pPr>
            <w:r w:rsidRPr="008434BC">
              <w:rPr>
                <w:rFonts w:ascii="宋体" w:hAnsi="宋体" w:hint="eastAsia"/>
                <w:bCs/>
                <w:sz w:val="24"/>
              </w:rPr>
              <w:t>液氮罐</w:t>
            </w:r>
          </w:p>
        </w:tc>
        <w:tc>
          <w:tcPr>
            <w:tcW w:w="1207" w:type="pct"/>
            <w:vAlign w:val="center"/>
          </w:tcPr>
          <w:p w:rsidR="002C3F35" w:rsidRDefault="002C3F35" w:rsidP="001F70B5">
            <w:pPr>
              <w:jc w:val="center"/>
            </w:pPr>
            <w:r>
              <w:rPr>
                <w:rFonts w:hint="eastAsia"/>
              </w:rPr>
              <w:t>1</w:t>
            </w:r>
          </w:p>
        </w:tc>
      </w:tr>
      <w:tr w:rsidR="002C3F35" w:rsidTr="002C3F35">
        <w:trPr>
          <w:trHeight w:val="822"/>
          <w:jc w:val="center"/>
        </w:trPr>
        <w:tc>
          <w:tcPr>
            <w:tcW w:w="926" w:type="pct"/>
            <w:vAlign w:val="center"/>
          </w:tcPr>
          <w:p w:rsidR="002C3F35" w:rsidRDefault="002C3F35" w:rsidP="002C3F35">
            <w:pPr>
              <w:pStyle w:val="a5"/>
              <w:numPr>
                <w:ilvl w:val="0"/>
                <w:numId w:val="1"/>
              </w:numPr>
              <w:spacing w:line="276" w:lineRule="auto"/>
              <w:ind w:left="0" w:rightChars="12" w:right="34" w:firstLineChars="0" w:firstLine="0"/>
              <w:jc w:val="center"/>
              <w:rPr>
                <w:rFonts w:asciiTheme="minorEastAsia" w:eastAsiaTheme="minorEastAsia" w:hAnsiTheme="minorEastAsia"/>
                <w:b/>
                <w:bCs/>
                <w:sz w:val="24"/>
              </w:rPr>
            </w:pPr>
          </w:p>
        </w:tc>
        <w:tc>
          <w:tcPr>
            <w:tcW w:w="2867" w:type="pct"/>
          </w:tcPr>
          <w:p w:rsidR="002C3F35" w:rsidRDefault="002C3F35" w:rsidP="001F70B5">
            <w:pPr>
              <w:jc w:val="center"/>
              <w:rPr>
                <w:rFonts w:ascii="宋体" w:hAnsi="宋体"/>
                <w:bCs/>
                <w:sz w:val="24"/>
              </w:rPr>
            </w:pPr>
            <w:r w:rsidRPr="008434BC">
              <w:rPr>
                <w:rFonts w:ascii="宋体" w:hAnsi="宋体" w:hint="eastAsia"/>
                <w:bCs/>
                <w:sz w:val="24"/>
              </w:rPr>
              <w:t>液氮罐</w:t>
            </w:r>
          </w:p>
        </w:tc>
        <w:tc>
          <w:tcPr>
            <w:tcW w:w="1207" w:type="pct"/>
            <w:vAlign w:val="center"/>
          </w:tcPr>
          <w:p w:rsidR="002C3F35" w:rsidRDefault="002C3F35" w:rsidP="001F70B5">
            <w:pPr>
              <w:jc w:val="center"/>
            </w:pPr>
            <w:r>
              <w:rPr>
                <w:rFonts w:hint="eastAsia"/>
              </w:rPr>
              <w:t>1</w:t>
            </w:r>
          </w:p>
        </w:tc>
      </w:tr>
    </w:tbl>
    <w:p w:rsidR="002C3F35" w:rsidRDefault="002C3F35" w:rsidP="002C3F35">
      <w:pPr>
        <w:spacing w:beforeLines="50" w:afterLines="50" w:line="276" w:lineRule="auto"/>
        <w:jc w:val="left"/>
        <w:rPr>
          <w:rFonts w:ascii="宋体" w:hAnsi="宋体"/>
          <w:b/>
          <w:bCs/>
          <w:color w:val="FF0000"/>
          <w:sz w:val="24"/>
        </w:rPr>
      </w:pPr>
      <w:r>
        <w:rPr>
          <w:rFonts w:ascii="宋体" w:hAnsi="宋体" w:hint="eastAsia"/>
          <w:color w:val="FF0000"/>
          <w:sz w:val="24"/>
        </w:rPr>
        <w:t>备注：</w:t>
      </w:r>
      <w:r>
        <w:rPr>
          <w:rFonts w:ascii="宋体" w:hAnsi="宋体"/>
          <w:color w:val="FF0000"/>
          <w:sz w:val="24"/>
        </w:rPr>
        <w:t>同一</w:t>
      </w:r>
      <w:proofErr w:type="gramStart"/>
      <w:r>
        <w:rPr>
          <w:rFonts w:ascii="宋体" w:hAnsi="宋体"/>
          <w:color w:val="FF0000"/>
          <w:sz w:val="24"/>
        </w:rPr>
        <w:t>品牌仅</w:t>
      </w:r>
      <w:proofErr w:type="gramEnd"/>
      <w:r>
        <w:rPr>
          <w:rFonts w:ascii="宋体" w:hAnsi="宋体"/>
          <w:color w:val="FF0000"/>
          <w:sz w:val="24"/>
        </w:rPr>
        <w:t>可有一家供应商参加本项目的投标，如多家供应商参加同一品牌产品投标，仅以一位供应商计算</w:t>
      </w:r>
      <w:r>
        <w:rPr>
          <w:rFonts w:ascii="宋体" w:hAnsi="宋体" w:hint="eastAsia"/>
          <w:color w:val="FF0000"/>
          <w:sz w:val="24"/>
        </w:rPr>
        <w:t>。</w:t>
      </w:r>
    </w:p>
    <w:p w:rsidR="002C3F35" w:rsidRDefault="002C3F35" w:rsidP="002C3F35">
      <w:pPr>
        <w:pStyle w:val="3"/>
        <w:numPr>
          <w:ilvl w:val="0"/>
          <w:numId w:val="2"/>
        </w:numPr>
        <w:ind w:firstLineChars="0"/>
        <w:rPr>
          <w:rFonts w:ascii="宋体" w:eastAsia="宋体" w:hAnsi="宋体"/>
          <w:sz w:val="24"/>
          <w:szCs w:val="24"/>
        </w:rPr>
      </w:pPr>
      <w:r w:rsidRPr="008E2C68">
        <w:rPr>
          <w:rFonts w:ascii="宋体" w:eastAsia="宋体" w:hAnsi="宋体" w:hint="eastAsia"/>
          <w:sz w:val="24"/>
          <w:szCs w:val="24"/>
        </w:rPr>
        <w:t>具体技术要求</w:t>
      </w:r>
    </w:p>
    <w:p w:rsidR="002C3F35" w:rsidRPr="00C462C2" w:rsidRDefault="002C3F35" w:rsidP="002C3F35">
      <w:pPr>
        <w:rPr>
          <w:rFonts w:ascii="宋体" w:hAnsi="宋体"/>
          <w:sz w:val="24"/>
        </w:rPr>
      </w:pPr>
      <w:r>
        <w:rPr>
          <w:rFonts w:hint="eastAsia"/>
        </w:rPr>
        <w:t xml:space="preserve"> </w:t>
      </w:r>
      <w:r w:rsidRPr="00C5760D">
        <w:rPr>
          <w:rFonts w:ascii="宋体" w:hAnsi="宋体" w:hint="eastAsia"/>
          <w:sz w:val="24"/>
        </w:rPr>
        <w:t>（一）：液氮罐</w:t>
      </w:r>
      <w:r w:rsidRPr="00C5760D">
        <w:rPr>
          <w:rFonts w:ascii="宋体" w:hAnsi="宋体"/>
          <w:sz w:val="24"/>
        </w:rPr>
        <w:t>2套</w:t>
      </w:r>
    </w:p>
    <w:p w:rsidR="002C3F35" w:rsidRPr="00C462C2" w:rsidRDefault="002C3F35" w:rsidP="002C3F35">
      <w:pPr>
        <w:spacing w:line="360" w:lineRule="auto"/>
        <w:rPr>
          <w:rFonts w:ascii="宋体" w:hAnsi="宋体"/>
          <w:sz w:val="24"/>
        </w:rPr>
      </w:pPr>
      <w:r w:rsidRPr="00C5760D">
        <w:rPr>
          <w:rFonts w:ascii="宋体" w:hAnsi="宋体"/>
          <w:sz w:val="24"/>
        </w:rPr>
        <w:t xml:space="preserve"> 1.</w:t>
      </w:r>
      <w:r w:rsidRPr="00C5760D">
        <w:rPr>
          <w:rFonts w:ascii="宋体" w:hAnsi="宋体" w:hint="eastAsia"/>
          <w:sz w:val="24"/>
        </w:rPr>
        <w:t>设备要求：</w:t>
      </w:r>
    </w:p>
    <w:p w:rsidR="002C3F35" w:rsidRPr="00C462C2" w:rsidRDefault="002C3F35" w:rsidP="002C3F35">
      <w:pPr>
        <w:spacing w:line="360" w:lineRule="auto"/>
        <w:rPr>
          <w:rFonts w:ascii="宋体" w:hAnsi="宋体"/>
          <w:sz w:val="24"/>
        </w:rPr>
      </w:pPr>
      <w:r w:rsidRPr="00C5760D">
        <w:rPr>
          <w:rFonts w:ascii="宋体" w:hAnsi="宋体"/>
          <w:sz w:val="24"/>
        </w:rPr>
        <w:t xml:space="preserve"> 1.1 </w:t>
      </w:r>
      <w:r w:rsidRPr="00C5760D">
        <w:rPr>
          <w:rFonts w:ascii="宋体" w:hAnsi="宋体" w:hint="eastAsia"/>
          <w:sz w:val="24"/>
        </w:rPr>
        <w:t>支架数量：≥</w:t>
      </w:r>
      <w:r w:rsidRPr="00C5760D">
        <w:rPr>
          <w:rFonts w:ascii="宋体" w:hAnsi="宋体"/>
          <w:sz w:val="24"/>
        </w:rPr>
        <w:t>6</w:t>
      </w:r>
      <w:r w:rsidRPr="00C5760D">
        <w:rPr>
          <w:rFonts w:ascii="宋体" w:hAnsi="宋体" w:hint="eastAsia"/>
          <w:sz w:val="24"/>
        </w:rPr>
        <w:t>个</w:t>
      </w:r>
    </w:p>
    <w:p w:rsidR="002C3F35" w:rsidRPr="00C462C2" w:rsidRDefault="002C3F35" w:rsidP="002C3F35">
      <w:pPr>
        <w:spacing w:line="360" w:lineRule="auto"/>
        <w:rPr>
          <w:rFonts w:ascii="宋体" w:hAnsi="宋体"/>
          <w:sz w:val="24"/>
        </w:rPr>
      </w:pPr>
      <w:r w:rsidRPr="00C5760D">
        <w:rPr>
          <w:rFonts w:ascii="宋体" w:hAnsi="宋体"/>
          <w:sz w:val="24"/>
        </w:rPr>
        <w:t xml:space="preserve">1.2 </w:t>
      </w:r>
      <w:r w:rsidRPr="00C5760D">
        <w:rPr>
          <w:rFonts w:ascii="宋体" w:hAnsi="宋体" w:hint="eastAsia"/>
          <w:sz w:val="24"/>
        </w:rPr>
        <w:t>可存放</w:t>
      </w:r>
      <w:r w:rsidRPr="00C5760D">
        <w:rPr>
          <w:rFonts w:ascii="宋体" w:hAnsi="宋体"/>
          <w:sz w:val="24"/>
        </w:rPr>
        <w:t>1.2&amp;2.0mL</w:t>
      </w:r>
      <w:r w:rsidRPr="00C5760D">
        <w:rPr>
          <w:rFonts w:ascii="宋体" w:hAnsi="宋体" w:hint="eastAsia"/>
          <w:sz w:val="24"/>
        </w:rPr>
        <w:t>冻存管数量：≥</w:t>
      </w:r>
      <w:r w:rsidRPr="00C5760D">
        <w:rPr>
          <w:rFonts w:ascii="宋体" w:hAnsi="宋体"/>
          <w:sz w:val="24"/>
        </w:rPr>
        <w:t>750</w:t>
      </w:r>
      <w:r w:rsidRPr="00C5760D">
        <w:rPr>
          <w:rFonts w:ascii="宋体" w:hAnsi="宋体" w:hint="eastAsia"/>
          <w:sz w:val="24"/>
        </w:rPr>
        <w:t>个</w:t>
      </w:r>
    </w:p>
    <w:p w:rsidR="002C3F35" w:rsidRPr="00C462C2" w:rsidRDefault="002C3F35" w:rsidP="002C3F35">
      <w:pPr>
        <w:spacing w:line="360" w:lineRule="auto"/>
        <w:rPr>
          <w:rFonts w:ascii="宋体" w:hAnsi="宋体"/>
          <w:sz w:val="24"/>
        </w:rPr>
      </w:pPr>
      <w:r w:rsidRPr="00C5760D">
        <w:rPr>
          <w:rFonts w:ascii="宋体" w:hAnsi="宋体"/>
          <w:sz w:val="24"/>
        </w:rPr>
        <w:t xml:space="preserve">1.3 </w:t>
      </w:r>
      <w:proofErr w:type="gramStart"/>
      <w:r w:rsidRPr="00C5760D">
        <w:rPr>
          <w:rFonts w:ascii="宋体" w:hAnsi="宋体" w:hint="eastAsia"/>
          <w:sz w:val="24"/>
        </w:rPr>
        <w:t>液氮总</w:t>
      </w:r>
      <w:proofErr w:type="gramEnd"/>
      <w:r w:rsidRPr="00C5760D">
        <w:rPr>
          <w:rFonts w:ascii="宋体" w:hAnsi="宋体" w:hint="eastAsia"/>
          <w:sz w:val="24"/>
        </w:rPr>
        <w:t>容量：≥</w:t>
      </w:r>
      <w:r w:rsidRPr="00C5760D">
        <w:rPr>
          <w:rFonts w:ascii="宋体" w:hAnsi="宋体"/>
          <w:sz w:val="24"/>
        </w:rPr>
        <w:t>47.4L</w:t>
      </w:r>
    </w:p>
    <w:p w:rsidR="002C3F35" w:rsidRPr="00C462C2" w:rsidRDefault="002C3F35" w:rsidP="002C3F35">
      <w:pPr>
        <w:spacing w:line="360" w:lineRule="auto"/>
        <w:rPr>
          <w:rFonts w:ascii="宋体" w:hAnsi="宋体"/>
          <w:sz w:val="24"/>
        </w:rPr>
      </w:pPr>
      <w:r w:rsidRPr="00C5760D">
        <w:rPr>
          <w:rFonts w:ascii="宋体" w:hAnsi="宋体" w:hint="eastAsia"/>
          <w:sz w:val="24"/>
        </w:rPr>
        <w:t>▲</w:t>
      </w:r>
      <w:r w:rsidRPr="00C5760D">
        <w:rPr>
          <w:rFonts w:ascii="宋体" w:hAnsi="宋体"/>
          <w:sz w:val="24"/>
        </w:rPr>
        <w:t xml:space="preserve">1.4 </w:t>
      </w:r>
      <w:r w:rsidRPr="00C5760D">
        <w:rPr>
          <w:rFonts w:ascii="宋体" w:hAnsi="宋体" w:hint="eastAsia"/>
          <w:sz w:val="24"/>
        </w:rPr>
        <w:t>液氮挥发量低，静态挥发量：≤</w:t>
      </w:r>
      <w:r w:rsidRPr="00C5760D">
        <w:rPr>
          <w:rFonts w:ascii="宋体" w:hAnsi="宋体"/>
          <w:sz w:val="24"/>
        </w:rPr>
        <w:t>0.39L/d</w:t>
      </w:r>
    </w:p>
    <w:p w:rsidR="002C3F35" w:rsidRPr="00C462C2" w:rsidRDefault="002C3F35" w:rsidP="002C3F35">
      <w:pPr>
        <w:spacing w:line="360" w:lineRule="auto"/>
        <w:rPr>
          <w:rFonts w:ascii="宋体" w:hAnsi="宋体"/>
          <w:sz w:val="24"/>
        </w:rPr>
      </w:pPr>
      <w:r w:rsidRPr="00C5760D">
        <w:rPr>
          <w:rFonts w:ascii="宋体" w:hAnsi="宋体" w:hint="eastAsia"/>
          <w:sz w:val="24"/>
        </w:rPr>
        <w:t>▲</w:t>
      </w:r>
      <w:r w:rsidRPr="00C5760D">
        <w:rPr>
          <w:rFonts w:ascii="宋体" w:hAnsi="宋体"/>
          <w:sz w:val="24"/>
        </w:rPr>
        <w:t xml:space="preserve">1.5 </w:t>
      </w:r>
      <w:r w:rsidRPr="00C5760D">
        <w:rPr>
          <w:rFonts w:ascii="宋体" w:hAnsi="宋体" w:hint="eastAsia"/>
          <w:sz w:val="24"/>
        </w:rPr>
        <w:t>静态液氮存储时间：≥</w:t>
      </w:r>
      <w:r w:rsidRPr="00C5760D">
        <w:rPr>
          <w:rFonts w:ascii="宋体" w:hAnsi="宋体"/>
          <w:sz w:val="24"/>
        </w:rPr>
        <w:t>76</w:t>
      </w:r>
      <w:r w:rsidRPr="00C5760D">
        <w:rPr>
          <w:rFonts w:ascii="宋体" w:hAnsi="宋体" w:hint="eastAsia"/>
          <w:sz w:val="24"/>
        </w:rPr>
        <w:t>天</w:t>
      </w:r>
    </w:p>
    <w:p w:rsidR="002C3F35" w:rsidRPr="00C462C2" w:rsidRDefault="002C3F35" w:rsidP="002C3F35">
      <w:pPr>
        <w:spacing w:line="360" w:lineRule="auto"/>
        <w:rPr>
          <w:rFonts w:ascii="宋体" w:hAnsi="宋体"/>
          <w:sz w:val="24"/>
        </w:rPr>
      </w:pPr>
      <w:r w:rsidRPr="00C5760D">
        <w:rPr>
          <w:rFonts w:ascii="宋体" w:hAnsi="宋体"/>
          <w:sz w:val="24"/>
        </w:rPr>
        <w:t xml:space="preserve">1.6 </w:t>
      </w:r>
      <w:r w:rsidRPr="00C5760D">
        <w:rPr>
          <w:rFonts w:ascii="宋体" w:hAnsi="宋体" w:hint="eastAsia"/>
          <w:sz w:val="24"/>
        </w:rPr>
        <w:t>宽</w:t>
      </w:r>
      <w:proofErr w:type="gramStart"/>
      <w:r w:rsidRPr="00C5760D">
        <w:rPr>
          <w:rFonts w:ascii="宋体" w:hAnsi="宋体" w:hint="eastAsia"/>
          <w:sz w:val="24"/>
        </w:rPr>
        <w:t>口罐颈</w:t>
      </w:r>
      <w:proofErr w:type="gramEnd"/>
      <w:r w:rsidRPr="00C5760D">
        <w:rPr>
          <w:rFonts w:ascii="宋体" w:hAnsi="宋体" w:hint="eastAsia"/>
          <w:sz w:val="24"/>
        </w:rPr>
        <w:t>设计，易于取放样本，管径直径：≥</w:t>
      </w:r>
      <w:r w:rsidRPr="00C5760D">
        <w:rPr>
          <w:rFonts w:ascii="宋体" w:hAnsi="宋体"/>
          <w:sz w:val="24"/>
        </w:rPr>
        <w:t>127mm</w:t>
      </w:r>
    </w:p>
    <w:p w:rsidR="002C3F35" w:rsidRPr="00C462C2" w:rsidRDefault="002C3F35" w:rsidP="002C3F35">
      <w:pPr>
        <w:spacing w:line="360" w:lineRule="auto"/>
        <w:rPr>
          <w:rFonts w:ascii="宋体" w:hAnsi="宋体"/>
          <w:sz w:val="24"/>
        </w:rPr>
      </w:pPr>
      <w:r w:rsidRPr="00C5760D">
        <w:rPr>
          <w:rFonts w:ascii="宋体" w:hAnsi="宋体"/>
          <w:sz w:val="24"/>
        </w:rPr>
        <w:t xml:space="preserve">1.7 </w:t>
      </w:r>
      <w:r w:rsidRPr="00C5760D">
        <w:rPr>
          <w:rFonts w:ascii="宋体" w:hAnsi="宋体" w:hint="eastAsia"/>
          <w:sz w:val="24"/>
        </w:rPr>
        <w:t>耐用，密闭型盖子设计，绝热性能佳</w:t>
      </w:r>
    </w:p>
    <w:p w:rsidR="002C3F35" w:rsidRPr="00C462C2" w:rsidRDefault="002C3F35" w:rsidP="002C3F35">
      <w:pPr>
        <w:spacing w:line="360" w:lineRule="auto"/>
        <w:rPr>
          <w:rFonts w:ascii="宋体" w:hAnsi="宋体"/>
          <w:sz w:val="24"/>
        </w:rPr>
      </w:pPr>
      <w:r w:rsidRPr="00C5760D">
        <w:rPr>
          <w:rFonts w:ascii="宋体" w:hAnsi="宋体"/>
          <w:sz w:val="24"/>
        </w:rPr>
        <w:t xml:space="preserve">1.8 </w:t>
      </w:r>
      <w:r w:rsidRPr="00C5760D">
        <w:rPr>
          <w:rFonts w:ascii="宋体" w:hAnsi="宋体" w:hint="eastAsia"/>
          <w:sz w:val="24"/>
        </w:rPr>
        <w:t>总高度：673mm±</w:t>
      </w:r>
      <w:r w:rsidRPr="00C5760D">
        <w:rPr>
          <w:rFonts w:ascii="宋体" w:hAnsi="宋体"/>
          <w:sz w:val="24"/>
        </w:rPr>
        <w:t>5mm</w:t>
      </w:r>
    </w:p>
    <w:p w:rsidR="002C3F35" w:rsidRPr="00C462C2" w:rsidRDefault="002C3F35" w:rsidP="002C3F35">
      <w:pPr>
        <w:spacing w:line="360" w:lineRule="auto"/>
        <w:rPr>
          <w:rFonts w:ascii="宋体" w:hAnsi="宋体"/>
          <w:sz w:val="24"/>
        </w:rPr>
      </w:pPr>
      <w:r w:rsidRPr="00C5760D">
        <w:rPr>
          <w:rFonts w:ascii="宋体" w:hAnsi="宋体"/>
          <w:sz w:val="24"/>
        </w:rPr>
        <w:t xml:space="preserve">1.9 </w:t>
      </w:r>
      <w:r w:rsidRPr="00C5760D">
        <w:rPr>
          <w:rFonts w:ascii="宋体" w:hAnsi="宋体" w:hint="eastAsia"/>
          <w:sz w:val="24"/>
        </w:rPr>
        <w:t>外部直径：508mm±</w:t>
      </w:r>
      <w:r w:rsidRPr="00C5760D">
        <w:rPr>
          <w:rFonts w:ascii="宋体" w:hAnsi="宋体"/>
          <w:sz w:val="24"/>
        </w:rPr>
        <w:t>5mm</w:t>
      </w:r>
    </w:p>
    <w:p w:rsidR="002C3F35" w:rsidRPr="00C462C2" w:rsidRDefault="002C3F35" w:rsidP="002C3F35">
      <w:pPr>
        <w:spacing w:line="360" w:lineRule="auto"/>
        <w:rPr>
          <w:rFonts w:ascii="宋体" w:hAnsi="宋体"/>
          <w:sz w:val="24"/>
        </w:rPr>
      </w:pPr>
      <w:r w:rsidRPr="00C5760D">
        <w:rPr>
          <w:rFonts w:ascii="宋体" w:hAnsi="宋体"/>
          <w:sz w:val="24"/>
        </w:rPr>
        <w:t xml:space="preserve">1.10 </w:t>
      </w:r>
      <w:r w:rsidRPr="00C5760D">
        <w:rPr>
          <w:rFonts w:ascii="宋体" w:hAnsi="宋体" w:hint="eastAsia"/>
          <w:sz w:val="24"/>
        </w:rPr>
        <w:t>高强度，轻型铝质罐体，空罐重量：≤</w:t>
      </w:r>
      <w:r w:rsidRPr="00C5760D">
        <w:rPr>
          <w:rFonts w:ascii="宋体" w:hAnsi="宋体"/>
          <w:sz w:val="24"/>
        </w:rPr>
        <w:t xml:space="preserve">19Kg </w:t>
      </w:r>
    </w:p>
    <w:p w:rsidR="002C3F35" w:rsidRPr="00C462C2" w:rsidRDefault="002C3F35" w:rsidP="002C3F35">
      <w:pPr>
        <w:spacing w:line="360" w:lineRule="auto"/>
        <w:rPr>
          <w:rFonts w:ascii="宋体" w:hAnsi="宋体"/>
          <w:sz w:val="24"/>
        </w:rPr>
      </w:pPr>
      <w:r w:rsidRPr="00C5760D">
        <w:rPr>
          <w:rFonts w:ascii="宋体" w:hAnsi="宋体"/>
          <w:sz w:val="24"/>
        </w:rPr>
        <w:t xml:space="preserve">1.11 </w:t>
      </w:r>
      <w:r w:rsidRPr="00C5760D">
        <w:rPr>
          <w:rFonts w:ascii="宋体" w:hAnsi="宋体" w:hint="eastAsia"/>
          <w:sz w:val="24"/>
        </w:rPr>
        <w:t>加满液氮重量：≤</w:t>
      </w:r>
      <w:r w:rsidRPr="00C5760D">
        <w:rPr>
          <w:rFonts w:ascii="宋体" w:hAnsi="宋体"/>
          <w:sz w:val="24"/>
        </w:rPr>
        <w:t>57Kg</w:t>
      </w:r>
    </w:p>
    <w:p w:rsidR="002C3F35" w:rsidRPr="00C462C2" w:rsidRDefault="002C3F35" w:rsidP="002C3F35">
      <w:pPr>
        <w:spacing w:line="360" w:lineRule="auto"/>
        <w:rPr>
          <w:rFonts w:ascii="宋体" w:hAnsi="宋体"/>
          <w:sz w:val="24"/>
        </w:rPr>
      </w:pPr>
      <w:r w:rsidRPr="00C5760D">
        <w:rPr>
          <w:rFonts w:ascii="宋体" w:hAnsi="宋体" w:hint="eastAsia"/>
          <w:sz w:val="24"/>
        </w:rPr>
        <w:t>▲</w:t>
      </w:r>
      <w:r w:rsidRPr="00C5760D">
        <w:rPr>
          <w:rFonts w:ascii="宋体" w:hAnsi="宋体"/>
          <w:sz w:val="24"/>
        </w:rPr>
        <w:t xml:space="preserve">1.12 </w:t>
      </w:r>
      <w:r w:rsidRPr="00C5760D">
        <w:rPr>
          <w:rFonts w:ascii="宋体" w:hAnsi="宋体" w:hint="eastAsia"/>
          <w:sz w:val="24"/>
        </w:rPr>
        <w:t>符合</w:t>
      </w:r>
      <w:r w:rsidRPr="00C5760D">
        <w:rPr>
          <w:rFonts w:ascii="宋体" w:hAnsi="宋体"/>
          <w:sz w:val="24"/>
        </w:rPr>
        <w:t>MDD 93/42/EE</w:t>
      </w:r>
      <w:r w:rsidRPr="00C5760D">
        <w:rPr>
          <w:rFonts w:ascii="宋体" w:hAnsi="宋体" w:hint="eastAsia"/>
          <w:sz w:val="24"/>
        </w:rPr>
        <w:t>C，欧洲医疗设备标准</w:t>
      </w:r>
    </w:p>
    <w:p w:rsidR="002C3F35" w:rsidRPr="00C462C2" w:rsidRDefault="002C3F35" w:rsidP="002C3F35">
      <w:pPr>
        <w:spacing w:line="360" w:lineRule="auto"/>
        <w:rPr>
          <w:rFonts w:ascii="宋体" w:hAnsi="宋体"/>
          <w:sz w:val="24"/>
        </w:rPr>
      </w:pPr>
      <w:r w:rsidRPr="00C5760D">
        <w:rPr>
          <w:rFonts w:ascii="宋体" w:hAnsi="宋体"/>
          <w:sz w:val="24"/>
        </w:rPr>
        <w:t xml:space="preserve">1.13 </w:t>
      </w:r>
      <w:r w:rsidRPr="00C5760D">
        <w:rPr>
          <w:rFonts w:ascii="宋体" w:hAnsi="宋体" w:hint="eastAsia"/>
          <w:sz w:val="24"/>
        </w:rPr>
        <w:t>三年真空保证</w:t>
      </w:r>
    </w:p>
    <w:p w:rsidR="002C3F35" w:rsidRPr="00C462C2" w:rsidRDefault="002C3F35" w:rsidP="002C3F35">
      <w:pPr>
        <w:spacing w:line="360" w:lineRule="auto"/>
        <w:rPr>
          <w:rFonts w:ascii="宋体" w:hAnsi="宋体"/>
          <w:sz w:val="24"/>
        </w:rPr>
      </w:pPr>
      <w:r w:rsidRPr="00C5760D">
        <w:rPr>
          <w:rFonts w:ascii="宋体" w:hAnsi="宋体" w:hint="eastAsia"/>
          <w:sz w:val="24"/>
        </w:rPr>
        <w:lastRenderedPageBreak/>
        <w:t>2、基本配置</w:t>
      </w:r>
    </w:p>
    <w:p w:rsidR="002C3F35" w:rsidRPr="00C462C2" w:rsidRDefault="002C3F35" w:rsidP="002C3F35">
      <w:pPr>
        <w:spacing w:line="360" w:lineRule="auto"/>
        <w:rPr>
          <w:rFonts w:ascii="宋体" w:hAnsi="宋体"/>
          <w:sz w:val="24"/>
        </w:rPr>
      </w:pPr>
      <w:r w:rsidRPr="00C5760D">
        <w:rPr>
          <w:rFonts w:ascii="宋体" w:hAnsi="宋体"/>
          <w:sz w:val="24"/>
        </w:rPr>
        <w:t>2.1</w:t>
      </w:r>
      <w:proofErr w:type="gramStart"/>
      <w:r w:rsidRPr="00C5760D">
        <w:rPr>
          <w:rFonts w:ascii="宋体" w:hAnsi="宋体" w:hint="eastAsia"/>
          <w:sz w:val="24"/>
        </w:rPr>
        <w:t>主罐</w:t>
      </w:r>
      <w:proofErr w:type="gramEnd"/>
      <w:r w:rsidRPr="00C5760D">
        <w:rPr>
          <w:rFonts w:ascii="宋体" w:hAnsi="宋体"/>
          <w:sz w:val="24"/>
        </w:rPr>
        <w:t xml:space="preserve">    2</w:t>
      </w:r>
      <w:r w:rsidRPr="00C5760D">
        <w:rPr>
          <w:rFonts w:ascii="宋体" w:hAnsi="宋体" w:hint="eastAsia"/>
          <w:sz w:val="24"/>
        </w:rPr>
        <w:t>个</w:t>
      </w:r>
    </w:p>
    <w:p w:rsidR="002C3F35" w:rsidRPr="00C462C2" w:rsidRDefault="002C3F35" w:rsidP="002C3F35">
      <w:pPr>
        <w:spacing w:line="360" w:lineRule="auto"/>
        <w:rPr>
          <w:rFonts w:ascii="宋体" w:hAnsi="宋体"/>
          <w:sz w:val="24"/>
        </w:rPr>
      </w:pPr>
      <w:r w:rsidRPr="00C5760D">
        <w:rPr>
          <w:rFonts w:ascii="宋体" w:hAnsi="宋体"/>
          <w:sz w:val="24"/>
        </w:rPr>
        <w:t xml:space="preserve">2.2 </w:t>
      </w:r>
      <w:r w:rsidRPr="00C5760D">
        <w:rPr>
          <w:rFonts w:ascii="宋体" w:hAnsi="宋体" w:hint="eastAsia"/>
          <w:sz w:val="24"/>
        </w:rPr>
        <w:t>支架</w:t>
      </w:r>
      <w:r w:rsidRPr="00C5760D">
        <w:rPr>
          <w:rFonts w:ascii="宋体" w:hAnsi="宋体"/>
          <w:sz w:val="24"/>
        </w:rPr>
        <w:t xml:space="preserve">    12</w:t>
      </w:r>
      <w:r w:rsidRPr="00C5760D">
        <w:rPr>
          <w:rFonts w:ascii="宋体" w:hAnsi="宋体" w:hint="eastAsia"/>
          <w:sz w:val="24"/>
        </w:rPr>
        <w:t>个</w:t>
      </w:r>
    </w:p>
    <w:p w:rsidR="002C3F35" w:rsidRPr="00C462C2" w:rsidRDefault="002C3F35" w:rsidP="002C3F35">
      <w:pPr>
        <w:spacing w:line="360" w:lineRule="auto"/>
        <w:rPr>
          <w:rFonts w:ascii="宋体" w:hAnsi="宋体"/>
          <w:sz w:val="24"/>
        </w:rPr>
      </w:pPr>
      <w:r w:rsidRPr="00C5760D">
        <w:rPr>
          <w:rFonts w:ascii="宋体" w:hAnsi="宋体"/>
          <w:sz w:val="24"/>
        </w:rPr>
        <w:t xml:space="preserve">2.3  </w:t>
      </w:r>
      <w:r w:rsidRPr="00C5760D">
        <w:rPr>
          <w:rFonts w:ascii="宋体" w:hAnsi="宋体" w:hint="eastAsia"/>
          <w:sz w:val="24"/>
        </w:rPr>
        <w:t>2英寸</w:t>
      </w:r>
      <w:proofErr w:type="gramStart"/>
      <w:r w:rsidRPr="00C5760D">
        <w:rPr>
          <w:rFonts w:ascii="宋体" w:hAnsi="宋体" w:hint="eastAsia"/>
          <w:sz w:val="24"/>
        </w:rPr>
        <w:t>冻存盒</w:t>
      </w:r>
      <w:r w:rsidRPr="00C5760D">
        <w:rPr>
          <w:rFonts w:ascii="宋体" w:hAnsi="宋体"/>
          <w:sz w:val="24"/>
        </w:rPr>
        <w:t>60</w:t>
      </w:r>
      <w:r w:rsidRPr="00C5760D">
        <w:rPr>
          <w:rFonts w:ascii="宋体" w:hAnsi="宋体" w:hint="eastAsia"/>
          <w:sz w:val="24"/>
        </w:rPr>
        <w:t>个</w:t>
      </w:r>
      <w:proofErr w:type="gramEnd"/>
      <w:r w:rsidRPr="00C5760D">
        <w:rPr>
          <w:rFonts w:ascii="宋体" w:hAnsi="宋体" w:hint="eastAsia"/>
          <w:sz w:val="24"/>
        </w:rPr>
        <w:t>（每盒可放25个2ml冻存管）</w:t>
      </w:r>
    </w:p>
    <w:p w:rsidR="002C3F35" w:rsidRPr="00C462C2" w:rsidRDefault="002C3F35" w:rsidP="002C3F35">
      <w:pPr>
        <w:spacing w:line="360" w:lineRule="auto"/>
        <w:rPr>
          <w:rFonts w:ascii="宋体" w:hAnsi="宋体"/>
          <w:sz w:val="24"/>
        </w:rPr>
      </w:pPr>
      <w:r w:rsidRPr="00C5760D">
        <w:rPr>
          <w:rFonts w:ascii="宋体" w:hAnsi="宋体"/>
          <w:sz w:val="24"/>
        </w:rPr>
        <w:t>2.4</w:t>
      </w:r>
      <w:r w:rsidRPr="00C5760D">
        <w:rPr>
          <w:rFonts w:ascii="宋体" w:hAnsi="宋体" w:hint="eastAsia"/>
          <w:sz w:val="24"/>
        </w:rPr>
        <w:t xml:space="preserve"> 推车</w:t>
      </w:r>
      <w:r w:rsidRPr="00C5760D">
        <w:rPr>
          <w:rFonts w:ascii="宋体" w:hAnsi="宋体"/>
          <w:sz w:val="24"/>
        </w:rPr>
        <w:t xml:space="preserve">    2</w:t>
      </w:r>
      <w:r w:rsidRPr="00C5760D">
        <w:rPr>
          <w:rFonts w:ascii="宋体" w:hAnsi="宋体" w:hint="eastAsia"/>
          <w:sz w:val="24"/>
        </w:rPr>
        <w:t>个</w:t>
      </w:r>
    </w:p>
    <w:p w:rsidR="002C3F35" w:rsidRPr="00C462C2" w:rsidRDefault="002C3F35" w:rsidP="002C3F35">
      <w:pPr>
        <w:spacing w:line="360" w:lineRule="auto"/>
        <w:rPr>
          <w:rFonts w:ascii="宋体" w:hAnsi="宋体"/>
          <w:sz w:val="24"/>
        </w:rPr>
      </w:pPr>
      <w:r w:rsidRPr="00C5760D">
        <w:rPr>
          <w:rFonts w:ascii="宋体" w:hAnsi="宋体"/>
          <w:sz w:val="24"/>
        </w:rPr>
        <w:t>2.5</w:t>
      </w:r>
      <w:r w:rsidRPr="00C5760D">
        <w:rPr>
          <w:rFonts w:ascii="宋体" w:hAnsi="宋体" w:hint="eastAsia"/>
          <w:sz w:val="24"/>
        </w:rPr>
        <w:t>液氮液位标尺</w:t>
      </w:r>
      <w:r w:rsidRPr="00C5760D">
        <w:rPr>
          <w:rFonts w:ascii="宋体" w:hAnsi="宋体"/>
          <w:sz w:val="24"/>
        </w:rPr>
        <w:t>2</w:t>
      </w:r>
      <w:r w:rsidRPr="00C5760D">
        <w:rPr>
          <w:rFonts w:ascii="宋体" w:hAnsi="宋体" w:hint="eastAsia"/>
          <w:sz w:val="24"/>
        </w:rPr>
        <w:t>个</w:t>
      </w:r>
    </w:p>
    <w:p w:rsidR="002C3F35" w:rsidRDefault="002C3F35" w:rsidP="002C3F35">
      <w:pPr>
        <w:spacing w:line="276" w:lineRule="auto"/>
        <w:rPr>
          <w:rFonts w:ascii="宋体" w:hAnsi="宋体"/>
          <w:sz w:val="24"/>
        </w:rPr>
      </w:pPr>
    </w:p>
    <w:p w:rsidR="002C3F35" w:rsidRPr="00C462C2" w:rsidRDefault="002C3F35" w:rsidP="002C3F35">
      <w:pPr>
        <w:spacing w:line="276" w:lineRule="auto"/>
        <w:rPr>
          <w:rFonts w:ascii="宋体" w:hAnsi="宋体"/>
          <w:sz w:val="24"/>
        </w:rPr>
      </w:pPr>
      <w:r w:rsidRPr="00C5760D">
        <w:rPr>
          <w:rFonts w:ascii="宋体" w:hAnsi="宋体" w:hint="eastAsia"/>
          <w:sz w:val="24"/>
        </w:rPr>
        <w:t>（二）：液氮罐</w:t>
      </w:r>
    </w:p>
    <w:p w:rsidR="002C3F35" w:rsidRDefault="002C3F35" w:rsidP="002C3F35">
      <w:pPr>
        <w:spacing w:line="360" w:lineRule="auto"/>
        <w:rPr>
          <w:rFonts w:ascii="宋体" w:hAnsi="宋体"/>
        </w:rPr>
      </w:pPr>
      <w:r w:rsidRPr="00C5760D">
        <w:rPr>
          <w:rFonts w:ascii="宋体" w:hAnsi="宋体"/>
          <w:sz w:val="24"/>
        </w:rPr>
        <w:t xml:space="preserve"> 1.采用喷塑技术，克服了传统工艺掉漆的特点；</w:t>
      </w:r>
    </w:p>
    <w:p w:rsidR="002C3F35" w:rsidRDefault="002C3F35" w:rsidP="002C3F35">
      <w:pPr>
        <w:spacing w:line="360" w:lineRule="auto"/>
        <w:rPr>
          <w:rFonts w:ascii="宋体" w:hAnsi="宋体"/>
        </w:rPr>
      </w:pPr>
      <w:r w:rsidRPr="00C5760D">
        <w:rPr>
          <w:rFonts w:ascii="宋体" w:hAnsi="宋体"/>
          <w:sz w:val="24"/>
        </w:rPr>
        <w:t>2.采用高强度铝合金制造；</w:t>
      </w:r>
    </w:p>
    <w:p w:rsidR="002C3F35" w:rsidRDefault="002C3F35" w:rsidP="002C3F35">
      <w:pPr>
        <w:spacing w:line="360" w:lineRule="auto"/>
        <w:rPr>
          <w:rFonts w:ascii="宋体" w:hAnsi="宋体"/>
        </w:rPr>
      </w:pPr>
      <w:r w:rsidRPr="00C5760D">
        <w:rPr>
          <w:rFonts w:ascii="宋体" w:hAnsi="宋体"/>
          <w:sz w:val="24"/>
        </w:rPr>
        <w:t>3.可配锁盖，保证样品的安全性；</w:t>
      </w:r>
    </w:p>
    <w:p w:rsidR="002C3F35" w:rsidRDefault="002C3F35" w:rsidP="002C3F35">
      <w:pPr>
        <w:spacing w:line="360" w:lineRule="auto"/>
        <w:rPr>
          <w:rFonts w:ascii="宋体" w:hAnsi="宋体"/>
        </w:rPr>
      </w:pPr>
      <w:r w:rsidRPr="00C5760D">
        <w:rPr>
          <w:rFonts w:ascii="宋体" w:hAnsi="宋体"/>
          <w:sz w:val="24"/>
        </w:rPr>
        <w:t>4.配运输车，方便容器移动；</w:t>
      </w:r>
    </w:p>
    <w:p w:rsidR="002C3F35" w:rsidRDefault="002C3F35" w:rsidP="002C3F35">
      <w:pPr>
        <w:spacing w:line="360" w:lineRule="auto"/>
        <w:rPr>
          <w:rFonts w:ascii="宋体" w:hAnsi="宋体"/>
        </w:rPr>
      </w:pPr>
      <w:r w:rsidRPr="00C5760D">
        <w:rPr>
          <w:rFonts w:ascii="宋体" w:hAnsi="宋体"/>
          <w:sz w:val="24"/>
        </w:rPr>
        <w:t>5.可配智能液氮生物容器物联网瓶塞</w:t>
      </w:r>
    </w:p>
    <w:p w:rsidR="002C3F35" w:rsidRDefault="002C3F35" w:rsidP="002C3F35">
      <w:pPr>
        <w:spacing w:line="360" w:lineRule="auto"/>
        <w:rPr>
          <w:rFonts w:ascii="宋体" w:hAnsi="宋体"/>
          <w:sz w:val="24"/>
        </w:rPr>
      </w:pPr>
      <w:r w:rsidRPr="00C5760D">
        <w:rPr>
          <w:rFonts w:ascii="宋体" w:hAnsi="宋体"/>
          <w:sz w:val="24"/>
        </w:rPr>
        <w:t>6.净容量(升)≥32</w:t>
      </w:r>
    </w:p>
    <w:p w:rsidR="002C3F35" w:rsidRDefault="002C3F35" w:rsidP="002C3F35">
      <w:pPr>
        <w:spacing w:line="360" w:lineRule="auto"/>
        <w:rPr>
          <w:rFonts w:ascii="宋体" w:hAnsi="宋体"/>
          <w:sz w:val="24"/>
        </w:rPr>
      </w:pPr>
      <w:r w:rsidRPr="00C5760D">
        <w:rPr>
          <w:rFonts w:ascii="宋体" w:hAnsi="宋体"/>
          <w:sz w:val="24"/>
        </w:rPr>
        <w:t>7.静态蒸发速度(升/天)</w:t>
      </w:r>
      <w:r w:rsidRPr="00C5760D">
        <w:rPr>
          <w:rFonts w:ascii="宋体" w:hAnsi="宋体"/>
          <w:sz w:val="24"/>
        </w:rPr>
        <w:tab/>
      </w:r>
      <w:r w:rsidRPr="00C5760D">
        <w:rPr>
          <w:rFonts w:ascii="宋体" w:hAnsi="宋体" w:hint="eastAsia"/>
          <w:sz w:val="24"/>
        </w:rPr>
        <w:t>≤</w:t>
      </w:r>
      <w:r w:rsidRPr="00C5760D">
        <w:rPr>
          <w:rFonts w:ascii="宋体" w:hAnsi="宋体"/>
          <w:sz w:val="24"/>
        </w:rPr>
        <w:t>0.22</w:t>
      </w:r>
    </w:p>
    <w:p w:rsidR="002C3F35" w:rsidRDefault="002C3F35" w:rsidP="002C3F35">
      <w:pPr>
        <w:spacing w:line="360" w:lineRule="auto"/>
        <w:rPr>
          <w:rFonts w:ascii="宋体" w:hAnsi="宋体"/>
          <w:sz w:val="24"/>
        </w:rPr>
      </w:pPr>
      <w:r w:rsidRPr="00C5760D">
        <w:rPr>
          <w:rFonts w:ascii="宋体" w:hAnsi="宋体"/>
          <w:sz w:val="24"/>
        </w:rPr>
        <w:t>8.</w:t>
      </w:r>
      <w:proofErr w:type="gramStart"/>
      <w:r w:rsidRPr="00C5760D">
        <w:rPr>
          <w:rFonts w:ascii="宋体" w:hAnsi="宋体" w:hint="eastAsia"/>
          <w:sz w:val="24"/>
        </w:rPr>
        <w:t>罐颈开口</w:t>
      </w:r>
      <w:proofErr w:type="gramEnd"/>
      <w:r w:rsidRPr="00C5760D">
        <w:rPr>
          <w:rFonts w:ascii="宋体" w:hAnsi="宋体" w:hint="eastAsia"/>
          <w:sz w:val="24"/>
        </w:rPr>
        <w:t>尺寸</w:t>
      </w:r>
      <w:r w:rsidRPr="00C5760D">
        <w:rPr>
          <w:rFonts w:ascii="宋体" w:hAnsi="宋体"/>
          <w:sz w:val="24"/>
        </w:rPr>
        <w:t>(</w:t>
      </w:r>
      <w:proofErr w:type="gramStart"/>
      <w:r w:rsidRPr="00C5760D">
        <w:rPr>
          <w:rFonts w:ascii="宋体" w:hAnsi="宋体" w:hint="eastAsia"/>
          <w:sz w:val="24"/>
        </w:rPr>
        <w:t>英寸</w:t>
      </w:r>
      <w:r w:rsidRPr="00C5760D">
        <w:rPr>
          <w:rFonts w:ascii="宋体" w:hAnsi="宋体"/>
          <w:sz w:val="24"/>
        </w:rPr>
        <w:t>/</w:t>
      </w:r>
      <w:proofErr w:type="gramEnd"/>
      <w:r w:rsidRPr="00C5760D">
        <w:rPr>
          <w:rFonts w:ascii="宋体" w:hAnsi="宋体" w:hint="eastAsia"/>
          <w:sz w:val="24"/>
        </w:rPr>
        <w:t>毫米</w:t>
      </w:r>
      <w:r w:rsidRPr="00C5760D">
        <w:rPr>
          <w:rFonts w:ascii="宋体" w:hAnsi="宋体"/>
          <w:sz w:val="24"/>
        </w:rPr>
        <w:t>)≥2.5 (64)</w:t>
      </w:r>
    </w:p>
    <w:p w:rsidR="002C3F35" w:rsidRDefault="002C3F35" w:rsidP="002C3F35">
      <w:pPr>
        <w:spacing w:line="360" w:lineRule="auto"/>
        <w:rPr>
          <w:rFonts w:ascii="宋体" w:hAnsi="宋体"/>
          <w:sz w:val="24"/>
        </w:rPr>
      </w:pPr>
      <w:r w:rsidRPr="00C5760D">
        <w:rPr>
          <w:rFonts w:ascii="宋体" w:hAnsi="宋体"/>
          <w:sz w:val="24"/>
        </w:rPr>
        <w:t>9.可用高度(</w:t>
      </w:r>
      <w:proofErr w:type="gramStart"/>
      <w:r w:rsidRPr="00C5760D">
        <w:rPr>
          <w:rFonts w:ascii="宋体" w:hAnsi="宋体" w:hint="eastAsia"/>
          <w:sz w:val="24"/>
        </w:rPr>
        <w:t>英寸</w:t>
      </w:r>
      <w:r w:rsidRPr="00C5760D">
        <w:rPr>
          <w:rFonts w:ascii="宋体" w:hAnsi="宋体"/>
          <w:sz w:val="24"/>
        </w:rPr>
        <w:t>/</w:t>
      </w:r>
      <w:proofErr w:type="gramEnd"/>
      <w:r w:rsidRPr="00C5760D">
        <w:rPr>
          <w:rFonts w:ascii="宋体" w:hAnsi="宋体" w:hint="eastAsia"/>
          <w:sz w:val="24"/>
        </w:rPr>
        <w:t>毫米</w:t>
      </w:r>
      <w:r w:rsidRPr="00C5760D">
        <w:rPr>
          <w:rFonts w:ascii="宋体" w:hAnsi="宋体"/>
          <w:sz w:val="24"/>
        </w:rPr>
        <w:t xml:space="preserve">) </w:t>
      </w:r>
      <w:r w:rsidRPr="00C5760D">
        <w:rPr>
          <w:rFonts w:ascii="宋体" w:hAnsi="宋体" w:hint="eastAsia"/>
          <w:sz w:val="24"/>
        </w:rPr>
        <w:t>≥</w:t>
      </w:r>
      <w:r w:rsidRPr="00C5760D">
        <w:rPr>
          <w:rFonts w:ascii="宋体" w:hAnsi="宋体"/>
          <w:sz w:val="24"/>
        </w:rPr>
        <w:t>14.9(378)</w:t>
      </w:r>
    </w:p>
    <w:p w:rsidR="002C3F35" w:rsidRDefault="002C3F35" w:rsidP="002C3F35">
      <w:pPr>
        <w:spacing w:line="360" w:lineRule="auto"/>
        <w:rPr>
          <w:rFonts w:ascii="宋体" w:hAnsi="宋体"/>
          <w:sz w:val="24"/>
        </w:rPr>
      </w:pPr>
      <w:r w:rsidRPr="00C5760D">
        <w:rPr>
          <w:rFonts w:ascii="宋体" w:hAnsi="宋体"/>
          <w:sz w:val="24"/>
        </w:rPr>
        <w:t>10.总高度(</w:t>
      </w:r>
      <w:proofErr w:type="gramStart"/>
      <w:r w:rsidRPr="00C5760D">
        <w:rPr>
          <w:rFonts w:ascii="宋体" w:hAnsi="宋体" w:hint="eastAsia"/>
          <w:sz w:val="24"/>
        </w:rPr>
        <w:t>英寸</w:t>
      </w:r>
      <w:r w:rsidRPr="00C5760D">
        <w:rPr>
          <w:rFonts w:ascii="宋体" w:hAnsi="宋体"/>
          <w:sz w:val="24"/>
        </w:rPr>
        <w:t>/</w:t>
      </w:r>
      <w:proofErr w:type="gramEnd"/>
      <w:r w:rsidRPr="00C5760D">
        <w:rPr>
          <w:rFonts w:ascii="宋体" w:hAnsi="宋体" w:hint="eastAsia"/>
          <w:sz w:val="24"/>
        </w:rPr>
        <w:t>毫米</w:t>
      </w:r>
      <w:r w:rsidRPr="00C5760D">
        <w:rPr>
          <w:rFonts w:ascii="宋体" w:hAnsi="宋体"/>
          <w:sz w:val="24"/>
        </w:rPr>
        <w:t>)</w:t>
      </w:r>
      <w:r w:rsidRPr="00C5760D">
        <w:rPr>
          <w:rFonts w:ascii="宋体" w:hAnsi="宋体"/>
          <w:sz w:val="24"/>
        </w:rPr>
        <w:tab/>
      </w:r>
      <w:r w:rsidRPr="00C5760D">
        <w:rPr>
          <w:rFonts w:ascii="宋体" w:hAnsi="宋体" w:hint="eastAsia"/>
          <w:sz w:val="24"/>
        </w:rPr>
        <w:t>≥</w:t>
      </w:r>
      <w:r w:rsidRPr="00C5760D">
        <w:rPr>
          <w:rFonts w:ascii="宋体" w:hAnsi="宋体"/>
          <w:sz w:val="24"/>
        </w:rPr>
        <w:t>24.1(611)</w:t>
      </w:r>
    </w:p>
    <w:p w:rsidR="002C3F35" w:rsidRDefault="002C3F35" w:rsidP="002C3F35">
      <w:pPr>
        <w:spacing w:line="360" w:lineRule="auto"/>
        <w:rPr>
          <w:rFonts w:ascii="宋体" w:hAnsi="宋体"/>
          <w:sz w:val="24"/>
        </w:rPr>
      </w:pPr>
      <w:r w:rsidRPr="00C5760D">
        <w:rPr>
          <w:rFonts w:ascii="宋体" w:hAnsi="宋体"/>
          <w:sz w:val="24"/>
        </w:rPr>
        <w:t>11.外径(</w:t>
      </w:r>
      <w:proofErr w:type="gramStart"/>
      <w:r w:rsidRPr="00C5760D">
        <w:rPr>
          <w:rFonts w:ascii="宋体" w:hAnsi="宋体" w:hint="eastAsia"/>
          <w:sz w:val="24"/>
        </w:rPr>
        <w:t>英寸</w:t>
      </w:r>
      <w:r w:rsidRPr="00C5760D">
        <w:rPr>
          <w:rFonts w:ascii="宋体" w:hAnsi="宋体"/>
          <w:sz w:val="24"/>
        </w:rPr>
        <w:t>/</w:t>
      </w:r>
      <w:proofErr w:type="gramEnd"/>
      <w:r w:rsidRPr="00C5760D">
        <w:rPr>
          <w:rFonts w:ascii="宋体" w:hAnsi="宋体" w:hint="eastAsia"/>
          <w:sz w:val="24"/>
        </w:rPr>
        <w:t>毫米</w:t>
      </w:r>
      <w:r w:rsidRPr="00C5760D">
        <w:rPr>
          <w:rFonts w:ascii="宋体" w:hAnsi="宋体"/>
          <w:sz w:val="24"/>
        </w:rPr>
        <w:t>)≥17 (432)</w:t>
      </w:r>
    </w:p>
    <w:p w:rsidR="002C3F35" w:rsidRDefault="002C3F35" w:rsidP="002C3F35">
      <w:pPr>
        <w:spacing w:line="360" w:lineRule="auto"/>
        <w:rPr>
          <w:rFonts w:ascii="宋体" w:hAnsi="宋体"/>
          <w:sz w:val="24"/>
        </w:rPr>
      </w:pPr>
      <w:r w:rsidRPr="00C5760D">
        <w:rPr>
          <w:rFonts w:ascii="宋体" w:hAnsi="宋体"/>
          <w:sz w:val="24"/>
        </w:rPr>
        <w:t>12.内径(</w:t>
      </w:r>
      <w:proofErr w:type="gramStart"/>
      <w:r w:rsidRPr="00C5760D">
        <w:rPr>
          <w:rFonts w:ascii="宋体" w:hAnsi="宋体" w:hint="eastAsia"/>
          <w:sz w:val="24"/>
        </w:rPr>
        <w:t>英寸</w:t>
      </w:r>
      <w:r w:rsidRPr="00C5760D">
        <w:rPr>
          <w:rFonts w:ascii="宋体" w:hAnsi="宋体"/>
          <w:sz w:val="24"/>
        </w:rPr>
        <w:t>/</w:t>
      </w:r>
      <w:proofErr w:type="gramEnd"/>
      <w:r w:rsidRPr="00C5760D">
        <w:rPr>
          <w:rFonts w:ascii="宋体" w:hAnsi="宋体" w:hint="eastAsia"/>
          <w:sz w:val="24"/>
        </w:rPr>
        <w:t>毫米</w:t>
      </w:r>
      <w:r w:rsidRPr="00C5760D">
        <w:rPr>
          <w:rFonts w:ascii="宋体" w:hAnsi="宋体"/>
          <w:sz w:val="24"/>
        </w:rPr>
        <w:t>)≥14 (356)</w:t>
      </w:r>
    </w:p>
    <w:p w:rsidR="002C3F35" w:rsidRDefault="002C3F35" w:rsidP="002C3F35">
      <w:pPr>
        <w:spacing w:line="360" w:lineRule="auto"/>
        <w:rPr>
          <w:rFonts w:ascii="宋体" w:hAnsi="宋体"/>
          <w:sz w:val="24"/>
        </w:rPr>
      </w:pPr>
      <w:r w:rsidRPr="00C5760D">
        <w:rPr>
          <w:rFonts w:ascii="宋体" w:hAnsi="宋体"/>
          <w:sz w:val="24"/>
        </w:rPr>
        <w:t>13.空罐重量(磅/</w:t>
      </w:r>
      <w:proofErr w:type="gramStart"/>
      <w:r w:rsidRPr="00C5760D">
        <w:rPr>
          <w:rFonts w:ascii="宋体" w:hAnsi="宋体" w:hint="eastAsia"/>
          <w:sz w:val="24"/>
        </w:rPr>
        <w:t>千克</w:t>
      </w:r>
      <w:r w:rsidRPr="00C5760D">
        <w:rPr>
          <w:rFonts w:ascii="宋体" w:hAnsi="宋体"/>
          <w:sz w:val="24"/>
        </w:rPr>
        <w:t>)</w:t>
      </w:r>
      <w:proofErr w:type="gramEnd"/>
      <w:r w:rsidRPr="00C5760D">
        <w:rPr>
          <w:rFonts w:ascii="宋体" w:hAnsi="宋体" w:hint="eastAsia"/>
          <w:sz w:val="24"/>
        </w:rPr>
        <w:t>≤</w:t>
      </w:r>
      <w:r w:rsidRPr="00C5760D">
        <w:rPr>
          <w:rFonts w:ascii="宋体" w:hAnsi="宋体"/>
          <w:sz w:val="24"/>
        </w:rPr>
        <w:t>27 (12)</w:t>
      </w:r>
    </w:p>
    <w:p w:rsidR="002C3F35" w:rsidRDefault="002C3F35" w:rsidP="002C3F35">
      <w:pPr>
        <w:spacing w:line="360" w:lineRule="auto"/>
        <w:rPr>
          <w:rFonts w:ascii="宋体" w:hAnsi="宋体"/>
          <w:sz w:val="24"/>
        </w:rPr>
      </w:pPr>
      <w:r w:rsidRPr="00C5760D">
        <w:rPr>
          <w:rFonts w:ascii="宋体" w:hAnsi="宋体"/>
          <w:sz w:val="24"/>
        </w:rPr>
        <w:t>14.满罐重量(磅/</w:t>
      </w:r>
      <w:proofErr w:type="gramStart"/>
      <w:r w:rsidRPr="00C5760D">
        <w:rPr>
          <w:rFonts w:ascii="宋体" w:hAnsi="宋体" w:hint="eastAsia"/>
          <w:sz w:val="24"/>
        </w:rPr>
        <w:t>千克</w:t>
      </w:r>
      <w:r w:rsidRPr="00C5760D">
        <w:rPr>
          <w:rFonts w:ascii="宋体" w:hAnsi="宋体"/>
          <w:sz w:val="24"/>
        </w:rPr>
        <w:t>)</w:t>
      </w:r>
      <w:proofErr w:type="gramEnd"/>
      <w:r w:rsidRPr="00C5760D">
        <w:rPr>
          <w:rFonts w:ascii="宋体" w:hAnsi="宋体" w:hint="eastAsia"/>
          <w:sz w:val="24"/>
        </w:rPr>
        <w:t>≤</w:t>
      </w:r>
      <w:r w:rsidRPr="00C5760D">
        <w:rPr>
          <w:rFonts w:ascii="宋体" w:hAnsi="宋体"/>
          <w:sz w:val="24"/>
        </w:rPr>
        <w:t>84 (38)</w:t>
      </w:r>
    </w:p>
    <w:p w:rsidR="002C3F35" w:rsidRDefault="002C3F35" w:rsidP="002C3F35">
      <w:pPr>
        <w:spacing w:line="276" w:lineRule="auto"/>
        <w:ind w:firstLineChars="150" w:firstLine="360"/>
        <w:rPr>
          <w:rFonts w:ascii="宋体" w:hAnsi="宋体"/>
          <w:sz w:val="24"/>
        </w:rPr>
      </w:pPr>
      <w:r>
        <w:rPr>
          <w:rFonts w:ascii="宋体" w:hAnsi="宋体" w:hint="eastAsia"/>
          <w:sz w:val="24"/>
        </w:rPr>
        <w:t>配置要求：</w:t>
      </w:r>
    </w:p>
    <w:p w:rsidR="002C3F35" w:rsidRDefault="002C3F35" w:rsidP="002C3F35">
      <w:pPr>
        <w:spacing w:line="276" w:lineRule="auto"/>
        <w:ind w:firstLineChars="150" w:firstLine="360"/>
        <w:rPr>
          <w:rFonts w:ascii="宋体" w:hAnsi="宋体"/>
          <w:sz w:val="24"/>
        </w:rPr>
      </w:pPr>
      <w:r>
        <w:rPr>
          <w:rFonts w:ascii="宋体" w:hAnsi="宋体" w:hint="eastAsia"/>
          <w:sz w:val="24"/>
        </w:rPr>
        <w:t>1.</w:t>
      </w:r>
      <w:proofErr w:type="gramStart"/>
      <w:r>
        <w:rPr>
          <w:rFonts w:ascii="宋体" w:hAnsi="宋体" w:hint="eastAsia"/>
          <w:sz w:val="24"/>
        </w:rPr>
        <w:t>主罐</w:t>
      </w:r>
      <w:proofErr w:type="gramEnd"/>
      <w:r>
        <w:rPr>
          <w:rFonts w:ascii="宋体" w:hAnsi="宋体" w:hint="eastAsia"/>
          <w:sz w:val="24"/>
        </w:rPr>
        <w:t xml:space="preserve">  1个</w:t>
      </w:r>
    </w:p>
    <w:p w:rsidR="002C3F35" w:rsidRPr="004A33CE" w:rsidRDefault="002C3F35" w:rsidP="002C3F35">
      <w:pPr>
        <w:spacing w:line="276" w:lineRule="auto"/>
        <w:ind w:firstLineChars="150" w:firstLine="360"/>
        <w:rPr>
          <w:rFonts w:ascii="宋体" w:hAnsi="宋体"/>
          <w:sz w:val="24"/>
        </w:rPr>
      </w:pPr>
      <w:r>
        <w:rPr>
          <w:rFonts w:ascii="宋体" w:hAnsi="宋体" w:hint="eastAsia"/>
          <w:sz w:val="24"/>
        </w:rPr>
        <w:t>2.推车  1个</w:t>
      </w:r>
    </w:p>
    <w:p w:rsidR="002C3F35" w:rsidRDefault="002C3F35" w:rsidP="002C3F35">
      <w:pPr>
        <w:spacing w:line="276" w:lineRule="auto"/>
        <w:rPr>
          <w:rFonts w:ascii="宋体" w:hAnsi="宋体"/>
          <w:sz w:val="24"/>
        </w:rPr>
      </w:pPr>
    </w:p>
    <w:p w:rsidR="002C3F35" w:rsidRPr="00C462C2" w:rsidRDefault="002C3F35" w:rsidP="002C3F35">
      <w:pPr>
        <w:spacing w:line="360" w:lineRule="auto"/>
        <w:rPr>
          <w:rFonts w:ascii="宋体" w:hAnsi="宋体"/>
          <w:sz w:val="24"/>
        </w:rPr>
      </w:pPr>
      <w:r w:rsidRPr="00C5760D">
        <w:rPr>
          <w:rFonts w:ascii="宋体" w:hAnsi="宋体" w:hint="eastAsia"/>
          <w:sz w:val="24"/>
        </w:rPr>
        <w:t>（三）：液氮罐</w:t>
      </w:r>
    </w:p>
    <w:p w:rsidR="002C3F35" w:rsidRDefault="002C3F35" w:rsidP="002C3F35">
      <w:pPr>
        <w:spacing w:line="360" w:lineRule="auto"/>
        <w:rPr>
          <w:rFonts w:ascii="宋体" w:hAnsi="宋体"/>
          <w:sz w:val="24"/>
        </w:rPr>
      </w:pPr>
      <w:bookmarkStart w:id="0" w:name="_GoBack"/>
      <w:bookmarkEnd w:id="0"/>
      <w:r w:rsidRPr="00C5760D">
        <w:rPr>
          <w:rFonts w:ascii="宋体" w:hAnsi="宋体" w:hint="eastAsia"/>
          <w:sz w:val="24"/>
        </w:rPr>
        <w:t>▲</w:t>
      </w:r>
      <w:r w:rsidRPr="00C5760D">
        <w:rPr>
          <w:rFonts w:ascii="宋体" w:hAnsi="宋体"/>
          <w:sz w:val="24"/>
        </w:rPr>
        <w:t xml:space="preserve">1. </w:t>
      </w:r>
      <w:r w:rsidRPr="00C5760D">
        <w:rPr>
          <w:rFonts w:ascii="宋体" w:hAnsi="宋体" w:hint="eastAsia"/>
          <w:sz w:val="24"/>
        </w:rPr>
        <w:t>箱体结构：双层铝制</w:t>
      </w:r>
      <w:r w:rsidRPr="00C5760D">
        <w:rPr>
          <w:rFonts w:ascii="宋体" w:hAnsi="宋体"/>
          <w:sz w:val="24"/>
        </w:rPr>
        <w:t>真空设计</w:t>
      </w:r>
      <w:r w:rsidRPr="00C5760D">
        <w:rPr>
          <w:rFonts w:ascii="宋体" w:hAnsi="宋体" w:hint="eastAsia"/>
          <w:sz w:val="24"/>
        </w:rPr>
        <w:t>结合</w:t>
      </w:r>
      <w:r w:rsidRPr="00C5760D">
        <w:rPr>
          <w:rFonts w:ascii="宋体" w:hAnsi="宋体"/>
          <w:sz w:val="24"/>
        </w:rPr>
        <w:t>高级真空绝热材料</w:t>
      </w:r>
    </w:p>
    <w:p w:rsidR="002C3F35" w:rsidRDefault="002C3F35" w:rsidP="002C3F35">
      <w:pPr>
        <w:spacing w:line="360" w:lineRule="auto"/>
        <w:rPr>
          <w:rFonts w:ascii="宋体" w:hAnsi="宋体"/>
          <w:sz w:val="24"/>
        </w:rPr>
      </w:pPr>
      <w:r>
        <w:rPr>
          <w:rFonts w:ascii="宋体" w:hAnsi="宋体" w:hint="eastAsia"/>
          <w:sz w:val="24"/>
        </w:rPr>
        <w:t>2.</w:t>
      </w:r>
      <w:r w:rsidRPr="00C5760D">
        <w:rPr>
          <w:rFonts w:ascii="宋体" w:hAnsi="宋体" w:hint="eastAsia"/>
          <w:sz w:val="24"/>
        </w:rPr>
        <w:t>液氮容量：不大于</w:t>
      </w:r>
      <w:r w:rsidRPr="00C5760D">
        <w:rPr>
          <w:rFonts w:ascii="宋体" w:hAnsi="宋体"/>
          <w:sz w:val="24"/>
        </w:rPr>
        <w:t>121升</w:t>
      </w:r>
    </w:p>
    <w:p w:rsidR="002C3F35" w:rsidRDefault="002C3F35" w:rsidP="002C3F35">
      <w:pPr>
        <w:spacing w:line="360" w:lineRule="auto"/>
        <w:rPr>
          <w:rFonts w:ascii="宋体" w:hAnsi="宋体"/>
          <w:sz w:val="24"/>
        </w:rPr>
      </w:pPr>
      <w:r>
        <w:rPr>
          <w:rFonts w:ascii="宋体" w:hAnsi="宋体" w:hint="eastAsia"/>
          <w:sz w:val="24"/>
        </w:rPr>
        <w:t>3.</w:t>
      </w:r>
      <w:r w:rsidRPr="00C5760D">
        <w:rPr>
          <w:rFonts w:ascii="宋体" w:hAnsi="宋体" w:hint="eastAsia"/>
          <w:sz w:val="24"/>
        </w:rPr>
        <w:t>液氮罐瓶颈</w:t>
      </w:r>
      <w:r w:rsidRPr="00C5760D">
        <w:rPr>
          <w:rFonts w:ascii="宋体" w:hAnsi="宋体"/>
          <w:sz w:val="24"/>
        </w:rPr>
        <w:t xml:space="preserve">: </w:t>
      </w:r>
      <w:r w:rsidRPr="00C5760D">
        <w:rPr>
          <w:rFonts w:ascii="宋体" w:hAnsi="宋体" w:hint="eastAsia"/>
          <w:sz w:val="24"/>
        </w:rPr>
        <w:t>小于</w:t>
      </w:r>
      <w:r w:rsidRPr="00C5760D">
        <w:rPr>
          <w:rFonts w:ascii="宋体" w:hAnsi="宋体"/>
          <w:sz w:val="24"/>
        </w:rPr>
        <w:t>16 cm</w:t>
      </w:r>
    </w:p>
    <w:p w:rsidR="002C3F35" w:rsidRDefault="002C3F35" w:rsidP="002C3F35">
      <w:pPr>
        <w:spacing w:line="360" w:lineRule="auto"/>
        <w:rPr>
          <w:rFonts w:ascii="宋体" w:hAnsi="宋体"/>
          <w:sz w:val="24"/>
        </w:rPr>
      </w:pPr>
      <w:r>
        <w:rPr>
          <w:rFonts w:ascii="宋体" w:hAnsi="宋体" w:hint="eastAsia"/>
          <w:sz w:val="24"/>
        </w:rPr>
        <w:t>4.</w:t>
      </w:r>
      <w:r w:rsidRPr="00C5760D">
        <w:rPr>
          <w:rFonts w:ascii="宋体" w:hAnsi="宋体" w:hint="eastAsia"/>
          <w:sz w:val="24"/>
        </w:rPr>
        <w:t>静态保存时间：不小于</w:t>
      </w:r>
      <w:r w:rsidRPr="00C5760D">
        <w:rPr>
          <w:rFonts w:ascii="宋体" w:hAnsi="宋体"/>
          <w:sz w:val="24"/>
        </w:rPr>
        <w:t>201天</w:t>
      </w:r>
    </w:p>
    <w:p w:rsidR="002C3F35" w:rsidRDefault="002C3F35" w:rsidP="002C3F35">
      <w:pPr>
        <w:spacing w:line="360" w:lineRule="auto"/>
        <w:rPr>
          <w:rFonts w:ascii="宋体" w:hAnsi="宋体"/>
          <w:sz w:val="24"/>
        </w:rPr>
      </w:pPr>
      <w:r>
        <w:rPr>
          <w:rFonts w:ascii="宋体" w:hAnsi="宋体" w:hint="eastAsia"/>
          <w:sz w:val="24"/>
        </w:rPr>
        <w:lastRenderedPageBreak/>
        <w:t>5.</w:t>
      </w:r>
      <w:proofErr w:type="gramStart"/>
      <w:r w:rsidRPr="00C5760D">
        <w:rPr>
          <w:rFonts w:ascii="宋体" w:hAnsi="宋体" w:hint="eastAsia"/>
          <w:sz w:val="24"/>
        </w:rPr>
        <w:t>标配</w:t>
      </w:r>
      <w:r w:rsidRPr="00C5760D">
        <w:rPr>
          <w:rFonts w:ascii="宋体" w:hAnsi="宋体"/>
          <w:sz w:val="24"/>
        </w:rPr>
        <w:t>8个</w:t>
      </w:r>
      <w:proofErr w:type="gramEnd"/>
      <w:r w:rsidRPr="00C5760D">
        <w:rPr>
          <w:rFonts w:ascii="宋体" w:hAnsi="宋体" w:hint="eastAsia"/>
          <w:sz w:val="24"/>
        </w:rPr>
        <w:t>冻存架，可容纳</w:t>
      </w:r>
      <w:r w:rsidRPr="00C5760D">
        <w:rPr>
          <w:rFonts w:ascii="宋体" w:hAnsi="宋体"/>
          <w:sz w:val="24"/>
        </w:rPr>
        <w:t>1.2/2ml冻存管2000个</w:t>
      </w:r>
    </w:p>
    <w:p w:rsidR="002C3F35" w:rsidRDefault="002C3F35" w:rsidP="002C3F35">
      <w:pPr>
        <w:spacing w:line="360" w:lineRule="auto"/>
        <w:rPr>
          <w:rFonts w:ascii="宋体" w:hAnsi="宋体"/>
          <w:sz w:val="24"/>
        </w:rPr>
      </w:pPr>
      <w:r>
        <w:rPr>
          <w:rFonts w:ascii="宋体" w:hAnsi="宋体" w:hint="eastAsia"/>
          <w:sz w:val="24"/>
        </w:rPr>
        <w:t>6.</w:t>
      </w:r>
      <w:r w:rsidRPr="00C5760D">
        <w:rPr>
          <w:rFonts w:ascii="宋体" w:hAnsi="宋体" w:hint="eastAsia"/>
          <w:sz w:val="24"/>
        </w:rPr>
        <w:t>冻</w:t>
      </w:r>
      <w:proofErr w:type="gramStart"/>
      <w:r w:rsidRPr="00C5760D">
        <w:rPr>
          <w:rFonts w:ascii="宋体" w:hAnsi="宋体" w:hint="eastAsia"/>
          <w:sz w:val="24"/>
        </w:rPr>
        <w:t>存架采用</w:t>
      </w:r>
      <w:proofErr w:type="gramEnd"/>
      <w:r w:rsidRPr="00C5760D">
        <w:rPr>
          <w:rFonts w:ascii="宋体" w:hAnsi="宋体" w:hint="eastAsia"/>
          <w:sz w:val="24"/>
        </w:rPr>
        <w:t>悬挂</w:t>
      </w:r>
      <w:proofErr w:type="gramStart"/>
      <w:r w:rsidRPr="00C5760D">
        <w:rPr>
          <w:rFonts w:ascii="宋体" w:hAnsi="宋体" w:hint="eastAsia"/>
          <w:sz w:val="24"/>
        </w:rPr>
        <w:t>及隔箱设计</w:t>
      </w:r>
      <w:proofErr w:type="gramEnd"/>
      <w:r w:rsidRPr="00C5760D">
        <w:rPr>
          <w:rFonts w:ascii="宋体" w:hAnsi="宋体" w:hint="eastAsia"/>
          <w:sz w:val="24"/>
        </w:rPr>
        <w:t>，</w:t>
      </w:r>
      <w:r w:rsidRPr="00C5760D">
        <w:rPr>
          <w:rFonts w:ascii="宋体" w:hAnsi="宋体"/>
          <w:sz w:val="24"/>
        </w:rPr>
        <w:t>编有索引的架子和盒子可以减少存取样品的时间适合手工和计算机库存</w:t>
      </w:r>
      <w:r w:rsidRPr="00C5760D">
        <w:rPr>
          <w:rFonts w:ascii="宋体" w:hAnsi="宋体" w:hint="eastAsia"/>
          <w:sz w:val="24"/>
        </w:rPr>
        <w:t>管理</w:t>
      </w:r>
    </w:p>
    <w:p w:rsidR="002C3F35" w:rsidRDefault="002C3F35" w:rsidP="002C3F35">
      <w:pPr>
        <w:spacing w:line="360" w:lineRule="auto"/>
        <w:ind w:left="480" w:hanging="480"/>
        <w:rPr>
          <w:rFonts w:ascii="宋体" w:hAnsi="宋体"/>
          <w:sz w:val="24"/>
        </w:rPr>
      </w:pPr>
      <w:r w:rsidRPr="00C5760D">
        <w:rPr>
          <w:rFonts w:ascii="宋体" w:hAnsi="宋体" w:hint="eastAsia"/>
          <w:sz w:val="24"/>
        </w:rPr>
        <w:t>▲</w:t>
      </w:r>
      <w:r w:rsidRPr="00C5760D">
        <w:rPr>
          <w:rFonts w:ascii="宋体" w:hAnsi="宋体"/>
          <w:sz w:val="24"/>
        </w:rPr>
        <w:t xml:space="preserve">7. </w:t>
      </w:r>
      <w:r w:rsidRPr="00C5760D">
        <w:rPr>
          <w:rFonts w:ascii="宋体" w:hAnsi="宋体" w:hint="eastAsia"/>
          <w:sz w:val="24"/>
        </w:rPr>
        <w:t>可选配超声波液位监测器，采用超声波技术无需与液氮直接接触，可进行液位监测和报警，</w:t>
      </w:r>
      <w:r w:rsidRPr="00C5760D">
        <w:rPr>
          <w:rFonts w:ascii="宋体" w:hAnsi="宋体"/>
          <w:sz w:val="24"/>
        </w:rPr>
        <w:t>减少液氮损耗</w:t>
      </w:r>
      <w:r w:rsidRPr="00C5760D">
        <w:rPr>
          <w:rFonts w:ascii="宋体" w:hAnsi="宋体" w:hint="eastAsia"/>
          <w:sz w:val="24"/>
        </w:rPr>
        <w:t>，提高</w:t>
      </w:r>
      <w:r w:rsidRPr="00C5760D">
        <w:rPr>
          <w:rFonts w:ascii="宋体" w:hAnsi="宋体"/>
          <w:sz w:val="24"/>
        </w:rPr>
        <w:t>操作的安全性</w:t>
      </w:r>
      <w:r w:rsidRPr="00C5760D">
        <w:rPr>
          <w:rFonts w:ascii="宋体" w:hAnsi="宋体" w:hint="eastAsia"/>
          <w:sz w:val="24"/>
        </w:rPr>
        <w:t>。超声液位报警器的</w:t>
      </w:r>
      <w:r w:rsidRPr="00C5760D">
        <w:rPr>
          <w:rFonts w:ascii="宋体" w:hAnsi="宋体"/>
          <w:sz w:val="24"/>
        </w:rPr>
        <w:t>LED液位指示灯面板可持续显示液氮量，精确到1/8增量；液位</w:t>
      </w:r>
      <w:r w:rsidRPr="00C5760D">
        <w:rPr>
          <w:rFonts w:ascii="宋体" w:hAnsi="宋体" w:hint="eastAsia"/>
          <w:sz w:val="24"/>
        </w:rPr>
        <w:t>过</w:t>
      </w:r>
      <w:r w:rsidRPr="00C5760D">
        <w:rPr>
          <w:rFonts w:ascii="宋体" w:hAnsi="宋体"/>
          <w:sz w:val="24"/>
        </w:rPr>
        <w:t>低时，报警器连续鸣</w:t>
      </w:r>
      <w:r w:rsidRPr="00C5760D">
        <w:rPr>
          <w:rFonts w:ascii="宋体" w:hAnsi="宋体" w:hint="eastAsia"/>
          <w:sz w:val="24"/>
        </w:rPr>
        <w:t>叫</w:t>
      </w:r>
    </w:p>
    <w:p w:rsidR="002C3F35" w:rsidRDefault="002C3F35" w:rsidP="002C3F35">
      <w:pPr>
        <w:spacing w:line="360" w:lineRule="auto"/>
        <w:rPr>
          <w:rFonts w:ascii="宋体" w:hAnsi="宋体"/>
          <w:sz w:val="24"/>
        </w:rPr>
      </w:pPr>
      <w:r w:rsidRPr="00C5760D">
        <w:rPr>
          <w:rFonts w:ascii="宋体" w:hAnsi="宋体"/>
          <w:sz w:val="24"/>
        </w:rPr>
        <w:t>8.可</w:t>
      </w:r>
      <w:proofErr w:type="gramStart"/>
      <w:r w:rsidRPr="00C5760D">
        <w:rPr>
          <w:rFonts w:ascii="宋体" w:hAnsi="宋体" w:hint="eastAsia"/>
          <w:sz w:val="24"/>
        </w:rPr>
        <w:t>选配低液</w:t>
      </w:r>
      <w:proofErr w:type="gramEnd"/>
      <w:r w:rsidRPr="00C5760D">
        <w:rPr>
          <w:rFonts w:ascii="宋体" w:hAnsi="宋体" w:hint="eastAsia"/>
          <w:sz w:val="24"/>
        </w:rPr>
        <w:t>位报警器，</w:t>
      </w:r>
      <w:proofErr w:type="gramStart"/>
      <w:r w:rsidRPr="00C5760D">
        <w:rPr>
          <w:rFonts w:ascii="宋体" w:hAnsi="宋体" w:hint="eastAsia"/>
          <w:sz w:val="24"/>
        </w:rPr>
        <w:t>当液位</w:t>
      </w:r>
      <w:proofErr w:type="gramEnd"/>
      <w:r w:rsidRPr="00C5760D">
        <w:rPr>
          <w:rFonts w:ascii="宋体" w:hAnsi="宋体" w:hint="eastAsia"/>
          <w:sz w:val="24"/>
        </w:rPr>
        <w:t>低于设定高度时，发出声光报警，该报警器具有远程报警接口，可连远程报警设备</w:t>
      </w:r>
    </w:p>
    <w:p w:rsidR="002C3F35" w:rsidRDefault="002C3F35" w:rsidP="002C3F35">
      <w:pPr>
        <w:spacing w:line="360" w:lineRule="auto"/>
        <w:ind w:firstLine="480"/>
        <w:rPr>
          <w:rFonts w:ascii="宋体" w:hAnsi="宋体"/>
          <w:sz w:val="24"/>
        </w:rPr>
      </w:pPr>
      <w:r w:rsidRPr="00C5760D">
        <w:rPr>
          <w:rFonts w:ascii="宋体" w:hAnsi="宋体"/>
          <w:sz w:val="24"/>
        </w:rPr>
        <w:t xml:space="preserve">9.罐体高度*直径: </w:t>
      </w:r>
      <w:r w:rsidRPr="00C5760D">
        <w:rPr>
          <w:rFonts w:ascii="宋体" w:hAnsi="宋体" w:hint="eastAsia"/>
          <w:sz w:val="24"/>
        </w:rPr>
        <w:t>不大于</w:t>
      </w:r>
      <w:r w:rsidRPr="00C5760D">
        <w:rPr>
          <w:rFonts w:ascii="宋体" w:hAnsi="宋体"/>
          <w:sz w:val="24"/>
        </w:rPr>
        <w:t xml:space="preserve"> 96*56cm</w:t>
      </w:r>
    </w:p>
    <w:p w:rsidR="002C3F35" w:rsidRDefault="002C3F35" w:rsidP="002C3F35">
      <w:pPr>
        <w:spacing w:line="360" w:lineRule="auto"/>
        <w:ind w:firstLine="480"/>
        <w:rPr>
          <w:rFonts w:ascii="宋体" w:hAnsi="宋体"/>
          <w:sz w:val="24"/>
        </w:rPr>
      </w:pPr>
      <w:r w:rsidRPr="00C5760D">
        <w:rPr>
          <w:rFonts w:ascii="宋体" w:hAnsi="宋体"/>
          <w:sz w:val="24"/>
        </w:rPr>
        <w:t>10.空罐重量：不大于 37kg</w:t>
      </w:r>
    </w:p>
    <w:p w:rsidR="002C3F35" w:rsidRDefault="002C3F35" w:rsidP="002C3F35">
      <w:pPr>
        <w:spacing w:line="360" w:lineRule="auto"/>
        <w:rPr>
          <w:rFonts w:ascii="宋体" w:hAnsi="宋体"/>
          <w:sz w:val="24"/>
        </w:rPr>
      </w:pPr>
      <w:r w:rsidRPr="00C5760D">
        <w:rPr>
          <w:rFonts w:ascii="宋体" w:hAnsi="宋体" w:hint="eastAsia"/>
          <w:sz w:val="24"/>
        </w:rPr>
        <w:t>▲</w:t>
      </w:r>
      <w:r w:rsidRPr="00C5760D">
        <w:rPr>
          <w:rFonts w:ascii="宋体" w:hAnsi="宋体"/>
          <w:sz w:val="24"/>
        </w:rPr>
        <w:t>11.具有安全锁扣设计，充分保证样品安全</w:t>
      </w:r>
    </w:p>
    <w:p w:rsidR="002C3F35" w:rsidRDefault="002C3F35" w:rsidP="002C3F35">
      <w:pPr>
        <w:widowControl/>
        <w:spacing w:line="360" w:lineRule="auto"/>
        <w:jc w:val="left"/>
        <w:rPr>
          <w:rFonts w:ascii="宋体" w:hAnsi="宋体"/>
          <w:sz w:val="24"/>
        </w:rPr>
      </w:pPr>
      <w:r w:rsidRPr="00C5760D">
        <w:rPr>
          <w:rFonts w:ascii="宋体" w:hAnsi="宋体"/>
          <w:sz w:val="24"/>
        </w:rPr>
        <w:tab/>
      </w:r>
    </w:p>
    <w:p w:rsidR="002C3F35" w:rsidRPr="00C462C2" w:rsidRDefault="002C3F35" w:rsidP="002C3F35">
      <w:pPr>
        <w:spacing w:line="360" w:lineRule="auto"/>
        <w:rPr>
          <w:rFonts w:ascii="宋体" w:hAnsi="宋体"/>
          <w:sz w:val="24"/>
        </w:rPr>
      </w:pPr>
      <w:r w:rsidRPr="00C5760D">
        <w:rPr>
          <w:rFonts w:ascii="宋体" w:hAnsi="宋体" w:hint="eastAsia"/>
          <w:sz w:val="24"/>
        </w:rPr>
        <w:t>（四）：液氮罐</w:t>
      </w:r>
    </w:p>
    <w:p w:rsidR="002C3F35" w:rsidRDefault="002C3F35" w:rsidP="002C3F35">
      <w:pPr>
        <w:spacing w:line="360" w:lineRule="auto"/>
        <w:rPr>
          <w:rFonts w:ascii="宋体" w:hAnsi="宋体"/>
        </w:rPr>
      </w:pPr>
      <w:r w:rsidRPr="00C5760D">
        <w:rPr>
          <w:rFonts w:ascii="宋体" w:hAnsi="宋体" w:hint="eastAsia"/>
          <w:sz w:val="24"/>
        </w:rPr>
        <w:t xml:space="preserve"> 1.采用喷塑技术，克服了传统工艺掉漆的特点；</w:t>
      </w:r>
    </w:p>
    <w:p w:rsidR="002C3F35" w:rsidRDefault="002C3F35" w:rsidP="002C3F35">
      <w:pPr>
        <w:spacing w:line="360" w:lineRule="auto"/>
        <w:rPr>
          <w:rFonts w:ascii="宋体" w:hAnsi="宋体"/>
        </w:rPr>
      </w:pPr>
      <w:r w:rsidRPr="00C5760D">
        <w:rPr>
          <w:rFonts w:ascii="宋体" w:hAnsi="宋体"/>
          <w:sz w:val="24"/>
        </w:rPr>
        <w:t>2.采用高强度铝合金制造；</w:t>
      </w:r>
    </w:p>
    <w:p w:rsidR="002C3F35" w:rsidRDefault="002C3F35" w:rsidP="002C3F35">
      <w:pPr>
        <w:spacing w:line="360" w:lineRule="auto"/>
        <w:rPr>
          <w:rFonts w:ascii="宋体" w:hAnsi="宋体"/>
        </w:rPr>
      </w:pPr>
      <w:r w:rsidRPr="00C5760D">
        <w:rPr>
          <w:rFonts w:ascii="宋体" w:hAnsi="宋体"/>
          <w:sz w:val="24"/>
        </w:rPr>
        <w:t>3.可配锁盖，保证样品的安全性；</w:t>
      </w:r>
    </w:p>
    <w:p w:rsidR="002C3F35" w:rsidRDefault="002C3F35" w:rsidP="002C3F35">
      <w:pPr>
        <w:spacing w:line="360" w:lineRule="auto"/>
        <w:rPr>
          <w:rFonts w:ascii="宋体" w:hAnsi="宋体"/>
        </w:rPr>
      </w:pPr>
      <w:r w:rsidRPr="00C5760D">
        <w:rPr>
          <w:rFonts w:ascii="宋体" w:hAnsi="宋体"/>
          <w:sz w:val="24"/>
        </w:rPr>
        <w:t>4.配运输车，方便容器移动；</w:t>
      </w:r>
    </w:p>
    <w:p w:rsidR="002C3F35" w:rsidRDefault="002C3F35" w:rsidP="002C3F35">
      <w:pPr>
        <w:spacing w:line="360" w:lineRule="auto"/>
        <w:rPr>
          <w:rFonts w:ascii="宋体" w:hAnsi="宋体"/>
        </w:rPr>
      </w:pPr>
      <w:r w:rsidRPr="00C5760D">
        <w:rPr>
          <w:rFonts w:ascii="宋体" w:hAnsi="宋体"/>
          <w:sz w:val="24"/>
        </w:rPr>
        <w:t>5.可配智能液氮生物容器物联网瓶塞</w:t>
      </w:r>
    </w:p>
    <w:p w:rsidR="002C3F35" w:rsidRDefault="002C3F35" w:rsidP="002C3F35">
      <w:pPr>
        <w:spacing w:line="360" w:lineRule="auto"/>
        <w:rPr>
          <w:rFonts w:ascii="宋体" w:hAnsi="宋体"/>
          <w:sz w:val="24"/>
        </w:rPr>
      </w:pPr>
      <w:r w:rsidRPr="00C5760D">
        <w:rPr>
          <w:rFonts w:ascii="宋体" w:hAnsi="宋体"/>
          <w:sz w:val="24"/>
        </w:rPr>
        <w:t>6.净容量(升)≥32</w:t>
      </w:r>
    </w:p>
    <w:p w:rsidR="002C3F35" w:rsidRDefault="002C3F35" w:rsidP="002C3F35">
      <w:pPr>
        <w:spacing w:line="360" w:lineRule="auto"/>
        <w:rPr>
          <w:rFonts w:ascii="宋体" w:hAnsi="宋体"/>
          <w:sz w:val="24"/>
        </w:rPr>
      </w:pPr>
      <w:r w:rsidRPr="00C5760D">
        <w:rPr>
          <w:rFonts w:ascii="宋体" w:hAnsi="宋体"/>
          <w:sz w:val="24"/>
        </w:rPr>
        <w:t>7.</w:t>
      </w:r>
      <w:r w:rsidRPr="00C5760D">
        <w:rPr>
          <w:rFonts w:ascii="宋体" w:hAnsi="宋体" w:hint="eastAsia"/>
          <w:sz w:val="24"/>
        </w:rPr>
        <w:t>静态蒸发速度</w:t>
      </w:r>
      <w:r w:rsidRPr="00C5760D">
        <w:rPr>
          <w:rFonts w:ascii="宋体" w:hAnsi="宋体"/>
          <w:sz w:val="24"/>
        </w:rPr>
        <w:t>(升/天)</w:t>
      </w:r>
      <w:r w:rsidRPr="00C5760D">
        <w:rPr>
          <w:rFonts w:ascii="宋体" w:hAnsi="宋体"/>
          <w:sz w:val="24"/>
        </w:rPr>
        <w:tab/>
      </w:r>
      <w:r w:rsidRPr="00C5760D">
        <w:rPr>
          <w:rFonts w:ascii="宋体" w:hAnsi="宋体" w:hint="eastAsia"/>
          <w:sz w:val="24"/>
        </w:rPr>
        <w:t>≤</w:t>
      </w:r>
      <w:r w:rsidRPr="00C5760D">
        <w:rPr>
          <w:rFonts w:ascii="宋体" w:hAnsi="宋体"/>
          <w:sz w:val="24"/>
        </w:rPr>
        <w:t>0.22</w:t>
      </w:r>
    </w:p>
    <w:p w:rsidR="002C3F35" w:rsidRDefault="002C3F35" w:rsidP="002C3F35">
      <w:pPr>
        <w:spacing w:line="360" w:lineRule="auto"/>
        <w:rPr>
          <w:rFonts w:ascii="宋体" w:hAnsi="宋体"/>
          <w:sz w:val="24"/>
        </w:rPr>
      </w:pPr>
      <w:r w:rsidRPr="00C5760D">
        <w:rPr>
          <w:rFonts w:ascii="宋体" w:hAnsi="宋体"/>
          <w:sz w:val="24"/>
        </w:rPr>
        <w:t>8.</w:t>
      </w:r>
      <w:proofErr w:type="gramStart"/>
      <w:r w:rsidRPr="00C5760D">
        <w:rPr>
          <w:rFonts w:ascii="宋体" w:hAnsi="宋体" w:hint="eastAsia"/>
          <w:sz w:val="24"/>
        </w:rPr>
        <w:t>罐颈开口</w:t>
      </w:r>
      <w:proofErr w:type="gramEnd"/>
      <w:r w:rsidRPr="00C5760D">
        <w:rPr>
          <w:rFonts w:ascii="宋体" w:hAnsi="宋体" w:hint="eastAsia"/>
          <w:sz w:val="24"/>
        </w:rPr>
        <w:t>尺寸</w:t>
      </w:r>
      <w:r w:rsidRPr="00C5760D">
        <w:rPr>
          <w:rFonts w:ascii="宋体" w:hAnsi="宋体"/>
          <w:sz w:val="24"/>
        </w:rPr>
        <w:t>(</w:t>
      </w:r>
      <w:proofErr w:type="gramStart"/>
      <w:r w:rsidRPr="00C5760D">
        <w:rPr>
          <w:rFonts w:ascii="宋体" w:hAnsi="宋体" w:hint="eastAsia"/>
          <w:sz w:val="24"/>
        </w:rPr>
        <w:t>英寸</w:t>
      </w:r>
      <w:r w:rsidRPr="00C5760D">
        <w:rPr>
          <w:rFonts w:ascii="宋体" w:hAnsi="宋体"/>
          <w:sz w:val="24"/>
        </w:rPr>
        <w:t>/</w:t>
      </w:r>
      <w:proofErr w:type="gramEnd"/>
      <w:r w:rsidRPr="00C5760D">
        <w:rPr>
          <w:rFonts w:ascii="宋体" w:hAnsi="宋体" w:hint="eastAsia"/>
          <w:sz w:val="24"/>
        </w:rPr>
        <w:t>毫米</w:t>
      </w:r>
      <w:r w:rsidRPr="00C5760D">
        <w:rPr>
          <w:rFonts w:ascii="宋体" w:hAnsi="宋体"/>
          <w:sz w:val="24"/>
        </w:rPr>
        <w:t>)≥2.5 (64)</w:t>
      </w:r>
    </w:p>
    <w:p w:rsidR="002C3F35" w:rsidRDefault="002C3F35" w:rsidP="002C3F35">
      <w:pPr>
        <w:spacing w:line="360" w:lineRule="auto"/>
        <w:rPr>
          <w:rFonts w:ascii="宋体" w:hAnsi="宋体"/>
          <w:sz w:val="24"/>
        </w:rPr>
      </w:pPr>
      <w:r w:rsidRPr="00C5760D">
        <w:rPr>
          <w:rFonts w:ascii="宋体" w:hAnsi="宋体"/>
          <w:sz w:val="24"/>
        </w:rPr>
        <w:t>9.可用高度(</w:t>
      </w:r>
      <w:proofErr w:type="gramStart"/>
      <w:r w:rsidRPr="00C5760D">
        <w:rPr>
          <w:rFonts w:ascii="宋体" w:hAnsi="宋体" w:hint="eastAsia"/>
          <w:sz w:val="24"/>
        </w:rPr>
        <w:t>英寸</w:t>
      </w:r>
      <w:r w:rsidRPr="00C5760D">
        <w:rPr>
          <w:rFonts w:ascii="宋体" w:hAnsi="宋体"/>
          <w:sz w:val="24"/>
        </w:rPr>
        <w:t>/</w:t>
      </w:r>
      <w:proofErr w:type="gramEnd"/>
      <w:r w:rsidRPr="00C5760D">
        <w:rPr>
          <w:rFonts w:ascii="宋体" w:hAnsi="宋体" w:hint="eastAsia"/>
          <w:sz w:val="24"/>
        </w:rPr>
        <w:t>毫米</w:t>
      </w:r>
      <w:r w:rsidRPr="00C5760D">
        <w:rPr>
          <w:rFonts w:ascii="宋体" w:hAnsi="宋体"/>
          <w:sz w:val="24"/>
        </w:rPr>
        <w:t xml:space="preserve">) </w:t>
      </w:r>
      <w:r w:rsidRPr="00C5760D">
        <w:rPr>
          <w:rFonts w:ascii="宋体" w:hAnsi="宋体" w:hint="eastAsia"/>
          <w:sz w:val="24"/>
        </w:rPr>
        <w:t>≥</w:t>
      </w:r>
      <w:r w:rsidRPr="00C5760D">
        <w:rPr>
          <w:rFonts w:ascii="宋体" w:hAnsi="宋体"/>
          <w:sz w:val="24"/>
        </w:rPr>
        <w:t>14.9(378)</w:t>
      </w:r>
    </w:p>
    <w:p w:rsidR="002C3F35" w:rsidRDefault="002C3F35" w:rsidP="002C3F35">
      <w:pPr>
        <w:spacing w:line="360" w:lineRule="auto"/>
        <w:rPr>
          <w:rFonts w:ascii="宋体" w:hAnsi="宋体"/>
          <w:sz w:val="24"/>
        </w:rPr>
      </w:pPr>
      <w:r w:rsidRPr="00C5760D">
        <w:rPr>
          <w:rFonts w:ascii="宋体" w:hAnsi="宋体"/>
          <w:sz w:val="24"/>
        </w:rPr>
        <w:t>10.总高度(</w:t>
      </w:r>
      <w:proofErr w:type="gramStart"/>
      <w:r w:rsidRPr="00C5760D">
        <w:rPr>
          <w:rFonts w:ascii="宋体" w:hAnsi="宋体" w:hint="eastAsia"/>
          <w:sz w:val="24"/>
        </w:rPr>
        <w:t>英寸</w:t>
      </w:r>
      <w:r w:rsidRPr="00C5760D">
        <w:rPr>
          <w:rFonts w:ascii="宋体" w:hAnsi="宋体"/>
          <w:sz w:val="24"/>
        </w:rPr>
        <w:t>/</w:t>
      </w:r>
      <w:proofErr w:type="gramEnd"/>
      <w:r w:rsidRPr="00C5760D">
        <w:rPr>
          <w:rFonts w:ascii="宋体" w:hAnsi="宋体" w:hint="eastAsia"/>
          <w:sz w:val="24"/>
        </w:rPr>
        <w:t>毫米</w:t>
      </w:r>
      <w:r w:rsidRPr="00C5760D">
        <w:rPr>
          <w:rFonts w:ascii="宋体" w:hAnsi="宋体"/>
          <w:sz w:val="24"/>
        </w:rPr>
        <w:t>)</w:t>
      </w:r>
      <w:r w:rsidRPr="00C5760D">
        <w:rPr>
          <w:rFonts w:ascii="宋体" w:hAnsi="宋体"/>
          <w:sz w:val="24"/>
        </w:rPr>
        <w:tab/>
      </w:r>
      <w:r w:rsidRPr="00C5760D">
        <w:rPr>
          <w:rFonts w:ascii="宋体" w:hAnsi="宋体" w:hint="eastAsia"/>
          <w:sz w:val="24"/>
        </w:rPr>
        <w:t>≥</w:t>
      </w:r>
      <w:r w:rsidRPr="00C5760D">
        <w:rPr>
          <w:rFonts w:ascii="宋体" w:hAnsi="宋体"/>
          <w:sz w:val="24"/>
        </w:rPr>
        <w:t>24.1(611)</w:t>
      </w:r>
    </w:p>
    <w:p w:rsidR="002C3F35" w:rsidRDefault="002C3F35" w:rsidP="002C3F35">
      <w:pPr>
        <w:spacing w:line="360" w:lineRule="auto"/>
        <w:rPr>
          <w:rFonts w:ascii="宋体" w:hAnsi="宋体"/>
          <w:sz w:val="24"/>
        </w:rPr>
      </w:pPr>
      <w:r w:rsidRPr="00C5760D">
        <w:rPr>
          <w:rFonts w:ascii="宋体" w:hAnsi="宋体"/>
          <w:sz w:val="24"/>
        </w:rPr>
        <w:t>11.外径(</w:t>
      </w:r>
      <w:proofErr w:type="gramStart"/>
      <w:r w:rsidRPr="00C5760D">
        <w:rPr>
          <w:rFonts w:ascii="宋体" w:hAnsi="宋体" w:hint="eastAsia"/>
          <w:sz w:val="24"/>
        </w:rPr>
        <w:t>英寸</w:t>
      </w:r>
      <w:r w:rsidRPr="00C5760D">
        <w:rPr>
          <w:rFonts w:ascii="宋体" w:hAnsi="宋体"/>
          <w:sz w:val="24"/>
        </w:rPr>
        <w:t>/</w:t>
      </w:r>
      <w:proofErr w:type="gramEnd"/>
      <w:r w:rsidRPr="00C5760D">
        <w:rPr>
          <w:rFonts w:ascii="宋体" w:hAnsi="宋体" w:hint="eastAsia"/>
          <w:sz w:val="24"/>
        </w:rPr>
        <w:t>毫米</w:t>
      </w:r>
      <w:r w:rsidRPr="00C5760D">
        <w:rPr>
          <w:rFonts w:ascii="宋体" w:hAnsi="宋体"/>
          <w:sz w:val="24"/>
        </w:rPr>
        <w:t>)≥17 (432)</w:t>
      </w:r>
    </w:p>
    <w:p w:rsidR="002C3F35" w:rsidRDefault="002C3F35" w:rsidP="002C3F35">
      <w:pPr>
        <w:spacing w:line="360" w:lineRule="auto"/>
        <w:rPr>
          <w:rFonts w:ascii="宋体" w:hAnsi="宋体"/>
          <w:sz w:val="24"/>
        </w:rPr>
      </w:pPr>
      <w:r w:rsidRPr="00C5760D">
        <w:rPr>
          <w:rFonts w:ascii="宋体" w:hAnsi="宋体"/>
          <w:sz w:val="24"/>
        </w:rPr>
        <w:t>12.内径(</w:t>
      </w:r>
      <w:proofErr w:type="gramStart"/>
      <w:r w:rsidRPr="00C5760D">
        <w:rPr>
          <w:rFonts w:ascii="宋体" w:hAnsi="宋体" w:hint="eastAsia"/>
          <w:sz w:val="24"/>
        </w:rPr>
        <w:t>英寸</w:t>
      </w:r>
      <w:r w:rsidRPr="00C5760D">
        <w:rPr>
          <w:rFonts w:ascii="宋体" w:hAnsi="宋体"/>
          <w:sz w:val="24"/>
        </w:rPr>
        <w:t>/</w:t>
      </w:r>
      <w:proofErr w:type="gramEnd"/>
      <w:r w:rsidRPr="00C5760D">
        <w:rPr>
          <w:rFonts w:ascii="宋体" w:hAnsi="宋体" w:hint="eastAsia"/>
          <w:sz w:val="24"/>
        </w:rPr>
        <w:t>毫米</w:t>
      </w:r>
      <w:r w:rsidRPr="00C5760D">
        <w:rPr>
          <w:rFonts w:ascii="宋体" w:hAnsi="宋体"/>
          <w:sz w:val="24"/>
        </w:rPr>
        <w:t>)≥14 (356)</w:t>
      </w:r>
    </w:p>
    <w:p w:rsidR="002C3F35" w:rsidRDefault="002C3F35" w:rsidP="002C3F35">
      <w:pPr>
        <w:spacing w:line="360" w:lineRule="auto"/>
        <w:rPr>
          <w:rFonts w:ascii="宋体" w:hAnsi="宋体"/>
          <w:sz w:val="24"/>
        </w:rPr>
      </w:pPr>
      <w:r w:rsidRPr="00C5760D">
        <w:rPr>
          <w:rFonts w:ascii="宋体" w:hAnsi="宋体"/>
          <w:sz w:val="24"/>
        </w:rPr>
        <w:t>13.空罐重量(磅/</w:t>
      </w:r>
      <w:proofErr w:type="gramStart"/>
      <w:r w:rsidRPr="00C5760D">
        <w:rPr>
          <w:rFonts w:ascii="宋体" w:hAnsi="宋体" w:hint="eastAsia"/>
          <w:sz w:val="24"/>
        </w:rPr>
        <w:t>千克</w:t>
      </w:r>
      <w:r w:rsidRPr="00C5760D">
        <w:rPr>
          <w:rFonts w:ascii="宋体" w:hAnsi="宋体"/>
          <w:sz w:val="24"/>
        </w:rPr>
        <w:t>)</w:t>
      </w:r>
      <w:proofErr w:type="gramEnd"/>
      <w:r w:rsidRPr="00C5760D">
        <w:rPr>
          <w:rFonts w:ascii="宋体" w:hAnsi="宋体" w:hint="eastAsia"/>
          <w:sz w:val="24"/>
        </w:rPr>
        <w:t>≤</w:t>
      </w:r>
      <w:r w:rsidRPr="00C5760D">
        <w:rPr>
          <w:rFonts w:ascii="宋体" w:hAnsi="宋体"/>
          <w:sz w:val="24"/>
        </w:rPr>
        <w:t>27 (12)</w:t>
      </w:r>
    </w:p>
    <w:p w:rsidR="002C3F35" w:rsidRDefault="002C3F35" w:rsidP="002C3F35">
      <w:pPr>
        <w:spacing w:line="360" w:lineRule="auto"/>
        <w:rPr>
          <w:rFonts w:ascii="宋体" w:hAnsi="宋体"/>
          <w:sz w:val="24"/>
        </w:rPr>
      </w:pPr>
      <w:r w:rsidRPr="00C5760D">
        <w:rPr>
          <w:rFonts w:ascii="宋体" w:hAnsi="宋体"/>
          <w:sz w:val="24"/>
        </w:rPr>
        <w:t>14.满罐重量(磅/</w:t>
      </w:r>
      <w:proofErr w:type="gramStart"/>
      <w:r w:rsidRPr="00C5760D">
        <w:rPr>
          <w:rFonts w:ascii="宋体" w:hAnsi="宋体" w:hint="eastAsia"/>
          <w:sz w:val="24"/>
        </w:rPr>
        <w:t>千克</w:t>
      </w:r>
      <w:r w:rsidRPr="00C5760D">
        <w:rPr>
          <w:rFonts w:ascii="宋体" w:hAnsi="宋体"/>
          <w:sz w:val="24"/>
        </w:rPr>
        <w:t>)</w:t>
      </w:r>
      <w:proofErr w:type="gramEnd"/>
      <w:r w:rsidRPr="00C5760D">
        <w:rPr>
          <w:rFonts w:ascii="宋体" w:hAnsi="宋体" w:hint="eastAsia"/>
          <w:sz w:val="24"/>
        </w:rPr>
        <w:t>≤</w:t>
      </w:r>
      <w:r w:rsidRPr="00C5760D">
        <w:rPr>
          <w:rFonts w:ascii="宋体" w:hAnsi="宋体"/>
          <w:sz w:val="24"/>
        </w:rPr>
        <w:t>84 (38)</w:t>
      </w:r>
    </w:p>
    <w:p w:rsidR="002C3F35" w:rsidRPr="00C462C2" w:rsidRDefault="002C3F35" w:rsidP="002C3F35">
      <w:pPr>
        <w:spacing w:line="360" w:lineRule="auto"/>
        <w:rPr>
          <w:rFonts w:ascii="宋体" w:hAnsi="宋体"/>
          <w:sz w:val="24"/>
        </w:rPr>
      </w:pPr>
      <w:r w:rsidRPr="00C5760D">
        <w:rPr>
          <w:rFonts w:ascii="宋体" w:hAnsi="宋体" w:hint="eastAsia"/>
          <w:sz w:val="24"/>
        </w:rPr>
        <w:t>配置要求：</w:t>
      </w:r>
    </w:p>
    <w:p w:rsidR="002C3F35" w:rsidRPr="00C462C2" w:rsidRDefault="002C3F35" w:rsidP="002C3F35">
      <w:pPr>
        <w:spacing w:line="360" w:lineRule="auto"/>
        <w:rPr>
          <w:rFonts w:ascii="宋体" w:hAnsi="宋体"/>
          <w:sz w:val="24"/>
        </w:rPr>
      </w:pPr>
      <w:r w:rsidRPr="00C5760D">
        <w:rPr>
          <w:rFonts w:ascii="宋体" w:hAnsi="宋体"/>
          <w:sz w:val="24"/>
        </w:rPr>
        <w:lastRenderedPageBreak/>
        <w:t>1.</w:t>
      </w:r>
      <w:proofErr w:type="gramStart"/>
      <w:r w:rsidRPr="00C5760D">
        <w:rPr>
          <w:rFonts w:ascii="宋体" w:hAnsi="宋体" w:hint="eastAsia"/>
          <w:sz w:val="24"/>
        </w:rPr>
        <w:t>主罐</w:t>
      </w:r>
      <w:proofErr w:type="gramEnd"/>
      <w:r w:rsidRPr="00C5760D">
        <w:rPr>
          <w:rFonts w:ascii="宋体" w:hAnsi="宋体" w:hint="eastAsia"/>
          <w:sz w:val="24"/>
        </w:rPr>
        <w:t xml:space="preserve">   1个</w:t>
      </w:r>
    </w:p>
    <w:p w:rsidR="002C3F35" w:rsidRPr="00C462C2" w:rsidRDefault="002C3F35" w:rsidP="002C3F35">
      <w:pPr>
        <w:spacing w:line="360" w:lineRule="auto"/>
        <w:rPr>
          <w:rFonts w:ascii="宋体" w:hAnsi="宋体"/>
          <w:sz w:val="24"/>
        </w:rPr>
      </w:pPr>
      <w:r w:rsidRPr="00C5760D">
        <w:rPr>
          <w:rFonts w:ascii="宋体" w:hAnsi="宋体"/>
          <w:sz w:val="24"/>
        </w:rPr>
        <w:t>2.</w:t>
      </w:r>
      <w:r w:rsidRPr="00C5760D">
        <w:rPr>
          <w:rFonts w:ascii="宋体" w:hAnsi="宋体" w:hint="eastAsia"/>
          <w:sz w:val="24"/>
        </w:rPr>
        <w:t>防冻手套</w:t>
      </w:r>
      <w:r w:rsidRPr="00C5760D">
        <w:rPr>
          <w:rFonts w:ascii="宋体" w:hAnsi="宋体"/>
          <w:sz w:val="24"/>
        </w:rPr>
        <w:t xml:space="preserve">   5</w:t>
      </w:r>
      <w:r w:rsidRPr="00C5760D">
        <w:rPr>
          <w:rFonts w:ascii="宋体" w:hAnsi="宋体" w:hint="eastAsia"/>
          <w:sz w:val="24"/>
        </w:rPr>
        <w:t>副</w:t>
      </w:r>
    </w:p>
    <w:p w:rsidR="002C3F35" w:rsidRPr="00C462C2" w:rsidRDefault="002C3F35" w:rsidP="002C3F35">
      <w:pPr>
        <w:spacing w:line="360" w:lineRule="auto"/>
        <w:rPr>
          <w:rFonts w:ascii="宋体" w:hAnsi="宋体"/>
          <w:sz w:val="24"/>
        </w:rPr>
      </w:pPr>
      <w:r w:rsidRPr="00C5760D">
        <w:rPr>
          <w:rFonts w:ascii="宋体" w:hAnsi="宋体"/>
          <w:sz w:val="24"/>
        </w:rPr>
        <w:t>3</w:t>
      </w:r>
      <w:r w:rsidRPr="00C5760D">
        <w:rPr>
          <w:rFonts w:ascii="宋体" w:hAnsi="宋体" w:hint="eastAsia"/>
          <w:sz w:val="24"/>
        </w:rPr>
        <w:t>.分液装置</w:t>
      </w:r>
      <w:r w:rsidRPr="00C5760D">
        <w:rPr>
          <w:rFonts w:ascii="宋体" w:hAnsi="宋体"/>
          <w:sz w:val="24"/>
        </w:rPr>
        <w:t xml:space="preserve">  </w:t>
      </w:r>
      <w:r w:rsidRPr="00C5760D">
        <w:rPr>
          <w:rFonts w:ascii="宋体" w:hAnsi="宋体" w:hint="eastAsia"/>
          <w:sz w:val="24"/>
        </w:rPr>
        <w:t>1套</w:t>
      </w:r>
    </w:p>
    <w:p w:rsidR="002C3F35" w:rsidRPr="00C462C2" w:rsidRDefault="002C3F35" w:rsidP="002C3F35">
      <w:pPr>
        <w:spacing w:line="360" w:lineRule="auto"/>
        <w:rPr>
          <w:rFonts w:ascii="宋体" w:hAnsi="宋体"/>
          <w:sz w:val="24"/>
        </w:rPr>
      </w:pPr>
      <w:r w:rsidRPr="00C5760D">
        <w:rPr>
          <w:rFonts w:ascii="宋体" w:hAnsi="宋体"/>
          <w:sz w:val="24"/>
        </w:rPr>
        <w:t>4</w:t>
      </w:r>
      <w:r w:rsidRPr="00C5760D">
        <w:rPr>
          <w:rFonts w:ascii="宋体" w:hAnsi="宋体" w:hint="eastAsia"/>
          <w:sz w:val="24"/>
        </w:rPr>
        <w:t>.推车</w:t>
      </w:r>
      <w:r w:rsidRPr="00C5760D">
        <w:rPr>
          <w:rFonts w:ascii="宋体" w:hAnsi="宋体"/>
          <w:sz w:val="24"/>
        </w:rPr>
        <w:t xml:space="preserve">   </w:t>
      </w:r>
      <w:r w:rsidRPr="00C5760D">
        <w:rPr>
          <w:rFonts w:ascii="宋体" w:hAnsi="宋体" w:hint="eastAsia"/>
          <w:sz w:val="24"/>
        </w:rPr>
        <w:t>1台</w:t>
      </w:r>
    </w:p>
    <w:p w:rsidR="002C3F35" w:rsidRPr="00C462C2" w:rsidRDefault="002C3F35" w:rsidP="002C3F35">
      <w:pPr>
        <w:spacing w:line="360" w:lineRule="auto"/>
        <w:rPr>
          <w:rFonts w:ascii="宋体" w:hAnsi="宋体"/>
          <w:sz w:val="24"/>
        </w:rPr>
      </w:pPr>
      <w:r w:rsidRPr="00C5760D">
        <w:rPr>
          <w:rFonts w:ascii="宋体" w:hAnsi="宋体"/>
          <w:sz w:val="24"/>
        </w:rPr>
        <w:t>5.</w:t>
      </w:r>
      <w:r w:rsidRPr="00C5760D">
        <w:rPr>
          <w:rFonts w:ascii="宋体" w:hAnsi="宋体" w:hint="eastAsia"/>
          <w:sz w:val="24"/>
        </w:rPr>
        <w:t xml:space="preserve"> 瓶塞  1个</w:t>
      </w:r>
    </w:p>
    <w:p w:rsidR="004E6973" w:rsidRDefault="004E6973"/>
    <w:sectPr w:rsidR="004E6973" w:rsidSect="004E697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3F35" w:rsidRDefault="002C3F35" w:rsidP="002C3F35">
      <w:r>
        <w:separator/>
      </w:r>
    </w:p>
  </w:endnote>
  <w:endnote w:type="continuationSeparator" w:id="0">
    <w:p w:rsidR="002C3F35" w:rsidRDefault="002C3F35" w:rsidP="002C3F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3F35" w:rsidRDefault="002C3F35" w:rsidP="002C3F35">
      <w:r>
        <w:separator/>
      </w:r>
    </w:p>
  </w:footnote>
  <w:footnote w:type="continuationSeparator" w:id="0">
    <w:p w:rsidR="002C3F35" w:rsidRDefault="002C3F35" w:rsidP="002C3F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747AE0"/>
    <w:multiLevelType w:val="hybridMultilevel"/>
    <w:tmpl w:val="8500E1EA"/>
    <w:lvl w:ilvl="0" w:tplc="04090013">
      <w:start w:val="1"/>
      <w:numFmt w:val="chineseCountingThousand"/>
      <w:lvlText w:val="%1、"/>
      <w:lvlJc w:val="left"/>
      <w:pPr>
        <w:ind w:left="661" w:hanging="420"/>
      </w:p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1">
    <w:nsid w:val="6E2A0DC5"/>
    <w:multiLevelType w:val="multilevel"/>
    <w:tmpl w:val="6E2A0DC5"/>
    <w:lvl w:ilvl="0">
      <w:start w:val="1"/>
      <w:numFmt w:val="decimal"/>
      <w:lvlText w:val="%1"/>
      <w:lvlJc w:val="left"/>
      <w:pPr>
        <w:ind w:left="987"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C3F35"/>
    <w:rsid w:val="002C3F35"/>
    <w:rsid w:val="004E6973"/>
    <w:rsid w:val="00C761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F35"/>
    <w:pPr>
      <w:widowControl w:val="0"/>
      <w:jc w:val="both"/>
    </w:pPr>
    <w:rPr>
      <w:rFonts w:ascii="Times New Roman" w:eastAsia="宋体" w:hAnsi="Times New Roman" w:cs="Times New Roman"/>
      <w:sz w:val="28"/>
      <w:szCs w:val="24"/>
    </w:rPr>
  </w:style>
  <w:style w:type="paragraph" w:styleId="2">
    <w:name w:val="heading 2"/>
    <w:basedOn w:val="a"/>
    <w:next w:val="a"/>
    <w:link w:val="2Char"/>
    <w:qFormat/>
    <w:rsid w:val="002C3F35"/>
    <w:pPr>
      <w:keepNext/>
      <w:keepLines/>
      <w:spacing w:before="120" w:line="360" w:lineRule="auto"/>
      <w:outlineLvl w:val="1"/>
    </w:pPr>
    <w:rPr>
      <w:rFonts w:ascii="Arial" w:eastAsia="仿宋_GB2312" w:hAnsi="Arial"/>
      <w:b/>
      <w:bCs/>
      <w:szCs w:val="32"/>
    </w:rPr>
  </w:style>
  <w:style w:type="paragraph" w:styleId="3">
    <w:name w:val="heading 3"/>
    <w:basedOn w:val="a"/>
    <w:next w:val="a"/>
    <w:link w:val="3Char"/>
    <w:qFormat/>
    <w:rsid w:val="002C3F35"/>
    <w:pPr>
      <w:keepNext/>
      <w:keepLines/>
      <w:spacing w:line="360" w:lineRule="auto"/>
      <w:ind w:firstLineChars="100" w:firstLine="100"/>
      <w:outlineLvl w:val="2"/>
    </w:pPr>
    <w:rPr>
      <w:rFonts w:eastAsia="仿宋_GB2312"/>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C3F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C3F35"/>
    <w:rPr>
      <w:sz w:val="18"/>
      <w:szCs w:val="18"/>
    </w:rPr>
  </w:style>
  <w:style w:type="paragraph" w:styleId="a4">
    <w:name w:val="footer"/>
    <w:basedOn w:val="a"/>
    <w:link w:val="Char0"/>
    <w:uiPriority w:val="99"/>
    <w:semiHidden/>
    <w:unhideWhenUsed/>
    <w:rsid w:val="002C3F3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C3F35"/>
    <w:rPr>
      <w:sz w:val="18"/>
      <w:szCs w:val="18"/>
    </w:rPr>
  </w:style>
  <w:style w:type="character" w:customStyle="1" w:styleId="2Char">
    <w:name w:val="标题 2 Char"/>
    <w:basedOn w:val="a0"/>
    <w:link w:val="2"/>
    <w:rsid w:val="002C3F35"/>
    <w:rPr>
      <w:rFonts w:ascii="Arial" w:eastAsia="仿宋_GB2312" w:hAnsi="Arial" w:cs="Times New Roman"/>
      <w:b/>
      <w:bCs/>
      <w:sz w:val="28"/>
      <w:szCs w:val="32"/>
    </w:rPr>
  </w:style>
  <w:style w:type="character" w:customStyle="1" w:styleId="3Char">
    <w:name w:val="标题 3 Char"/>
    <w:basedOn w:val="a0"/>
    <w:link w:val="3"/>
    <w:qFormat/>
    <w:rsid w:val="002C3F35"/>
    <w:rPr>
      <w:rFonts w:ascii="Times New Roman" w:eastAsia="仿宋_GB2312" w:hAnsi="Times New Roman" w:cs="Times New Roman"/>
      <w:b/>
      <w:bCs/>
      <w:sz w:val="28"/>
      <w:szCs w:val="32"/>
    </w:rPr>
  </w:style>
  <w:style w:type="paragraph" w:styleId="a5">
    <w:name w:val="List Paragraph"/>
    <w:basedOn w:val="a"/>
    <w:uiPriority w:val="34"/>
    <w:qFormat/>
    <w:rsid w:val="002C3F35"/>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232</Words>
  <Characters>1328</Characters>
  <Application>Microsoft Office Word</Application>
  <DocSecurity>0</DocSecurity>
  <Lines>11</Lines>
  <Paragraphs>3</Paragraphs>
  <ScaleCrop>false</ScaleCrop>
  <Company>Chinese ORG</Company>
  <LinksUpToDate>false</LinksUpToDate>
  <CharactersWithSpaces>1557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Chinese User</dc:creator>
  <cp:keywords/>
  <dc:description/>
  <cp:lastModifiedBy>Chinese User</cp:lastModifiedBy>
  <cp:revision>2</cp:revision>
  <dcterms:created xsi:type="dcterms:W3CDTF">2019-10-16T01:51:00Z</dcterms:created>
  <dcterms:modified xsi:type="dcterms:W3CDTF">2019-10-16T01:52:00Z</dcterms:modified>
</cp:coreProperties>
</file>