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4C" w:rsidRPr="00C45FE6" w:rsidRDefault="009A334C" w:rsidP="009A334C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9A334C" w:rsidRPr="008E2C68" w:rsidRDefault="009A334C" w:rsidP="009A334C">
      <w:pPr>
        <w:pStyle w:val="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9A334C" w:rsidTr="009A334C">
        <w:trPr>
          <w:trHeight w:val="456"/>
          <w:jc w:val="center"/>
        </w:trPr>
        <w:tc>
          <w:tcPr>
            <w:tcW w:w="926" w:type="pct"/>
            <w:vAlign w:val="center"/>
          </w:tcPr>
          <w:p w:rsidR="009A334C" w:rsidRDefault="009A334C" w:rsidP="00A71ACF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9A334C" w:rsidRDefault="009A334C" w:rsidP="00A71AC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9A334C" w:rsidRDefault="009A334C" w:rsidP="00A71AC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A334C" w:rsidTr="009A334C">
        <w:trPr>
          <w:trHeight w:val="822"/>
          <w:jc w:val="center"/>
        </w:trPr>
        <w:tc>
          <w:tcPr>
            <w:tcW w:w="926" w:type="pct"/>
            <w:vAlign w:val="center"/>
          </w:tcPr>
          <w:p w:rsidR="009A334C" w:rsidRDefault="009A334C" w:rsidP="00A71ACF">
            <w:pPr>
              <w:pStyle w:val="a5"/>
              <w:spacing w:line="276" w:lineRule="auto"/>
              <w:ind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</w:p>
        </w:tc>
        <w:tc>
          <w:tcPr>
            <w:tcW w:w="2867" w:type="pct"/>
            <w:vAlign w:val="center"/>
          </w:tcPr>
          <w:p w:rsidR="009A334C" w:rsidRDefault="009A334C" w:rsidP="00A71ACF">
            <w:pPr>
              <w:jc w:val="center"/>
            </w:pPr>
            <w:r w:rsidRPr="005467A6">
              <w:rPr>
                <w:rFonts w:hint="eastAsia"/>
              </w:rPr>
              <w:t>呼气试验测试仪</w:t>
            </w:r>
          </w:p>
        </w:tc>
        <w:tc>
          <w:tcPr>
            <w:tcW w:w="1207" w:type="pct"/>
            <w:vAlign w:val="center"/>
          </w:tcPr>
          <w:p w:rsidR="009A334C" w:rsidRDefault="009A334C" w:rsidP="00A71AC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9A334C" w:rsidRDefault="009A334C" w:rsidP="009A334C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9A334C" w:rsidRPr="008E2C68" w:rsidRDefault="009A334C" w:rsidP="009A334C">
      <w:pPr>
        <w:pStyle w:val="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tbl>
      <w:tblPr>
        <w:tblW w:w="9666" w:type="dxa"/>
        <w:tblLook w:val="01E0"/>
      </w:tblPr>
      <w:tblGrid>
        <w:gridCol w:w="459"/>
        <w:gridCol w:w="9207"/>
      </w:tblGrid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供电电源：AC220V  50Hz， 最大额定功耗＜250VA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体积：长×宽×高=535 mm×405 mm×310 mm(±10mm)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重量：约18Kg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自动检测仪器使用状态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操作控制方式：软件控制，通过用户电脑上的软件和专用人机界面进行操控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▲</w:t>
            </w:r>
            <w:r>
              <w:rPr>
                <w:rFonts w:ascii="宋体" w:hAnsi="宋体" w:hint="eastAsia"/>
                <w:sz w:val="24"/>
              </w:rPr>
              <w:t>高效：一次可插入6组样本，自动批量检测，批量打印检测报告</w:t>
            </w:r>
            <w:r w:rsidRPr="00391441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391441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391441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重复性：平均值≤±0.3（条件：测量一组含3%CO2、DOB(‰)=0的标准气体样本10次）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391441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391441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精确性：标准误差≤0.3（条件：测量一组含有3%CO2、DOB(‰)=2的标准气体样本10次）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样本CO</w:t>
            </w:r>
            <w:r w:rsidRPr="00391441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浓度范围：1.0～6.0%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所需样本体积：≥120mL/袋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样本测量时间：测量一个病人的样本（包含底气样本</w:t>
            </w:r>
            <w:proofErr w:type="gramStart"/>
            <w:r>
              <w:rPr>
                <w:rFonts w:ascii="宋体" w:hAnsi="宋体" w:hint="eastAsia"/>
                <w:sz w:val="24"/>
              </w:rPr>
              <w:t>和样气样本</w:t>
            </w:r>
            <w:proofErr w:type="gramEnd"/>
            <w:r>
              <w:rPr>
                <w:rFonts w:ascii="宋体" w:hAnsi="宋体" w:hint="eastAsia"/>
                <w:sz w:val="24"/>
              </w:rPr>
              <w:t>各一袋）的时间约在3分钟以内，样本中的CO</w:t>
            </w:r>
            <w:r w:rsidRPr="00391441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浓度不同，会使测量时间有所不同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预热时间：约15分钟，预热时间可能会由于环境温度的影响而自动缩短和延长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9207" w:type="dxa"/>
            <w:vAlign w:val="center"/>
          </w:tcPr>
          <w:p w:rsidR="009A334C" w:rsidRPr="00D86223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D86223">
              <w:rPr>
                <w:rFonts w:ascii="宋体" w:hAnsi="宋体" w:hint="eastAsia"/>
                <w:sz w:val="24"/>
              </w:rPr>
              <w:t>光学系统：窄带</w:t>
            </w:r>
            <w:proofErr w:type="gramStart"/>
            <w:r w:rsidRPr="00D86223">
              <w:rPr>
                <w:rFonts w:ascii="宋体" w:hAnsi="宋体" w:hint="eastAsia"/>
                <w:sz w:val="24"/>
              </w:rPr>
              <w:t>带</w:t>
            </w:r>
            <w:proofErr w:type="gramEnd"/>
            <w:r w:rsidRPr="00D86223">
              <w:rPr>
                <w:rFonts w:ascii="宋体" w:hAnsi="宋体" w:hint="eastAsia"/>
                <w:sz w:val="24"/>
              </w:rPr>
              <w:t>通干涉滤光组件+</w:t>
            </w:r>
            <w:proofErr w:type="gramStart"/>
            <w:r w:rsidRPr="00D86223">
              <w:rPr>
                <w:rFonts w:ascii="宋体" w:hAnsi="宋体" w:hint="eastAsia"/>
                <w:sz w:val="24"/>
              </w:rPr>
              <w:t>蓝宝石窗片</w:t>
            </w:r>
            <w:proofErr w:type="gramEnd"/>
            <w:r w:rsidRPr="00D86223">
              <w:rPr>
                <w:rFonts w:ascii="宋体" w:hAnsi="宋体" w:hint="eastAsia"/>
                <w:sz w:val="24"/>
              </w:rPr>
              <w:t>+光学透镜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lastRenderedPageBreak/>
              <w:t>14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▲红外光源：带镀金反射镜的稳态黑体辐射源，工作温度</w:t>
            </w:r>
            <w:smartTag w:uri="urn:schemas-microsoft-com:office:smarttags" w:element="chmetcnv">
              <w:smartTagPr>
                <w:attr w:name="UnitName" w:val="℃"/>
                <w:attr w:name="SourceValue" w:val="9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91441">
                <w:rPr>
                  <w:rFonts w:ascii="宋体" w:hAnsi="宋体" w:hint="eastAsia"/>
                  <w:sz w:val="24"/>
                </w:rPr>
                <w:t>950℃</w:t>
              </w:r>
            </w:smartTag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9207" w:type="dxa"/>
            <w:vAlign w:val="center"/>
          </w:tcPr>
          <w:p w:rsidR="009A334C" w:rsidRPr="00D86223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D86223">
              <w:rPr>
                <w:rFonts w:ascii="宋体" w:hAnsi="宋体" w:hint="eastAsia"/>
                <w:sz w:val="24"/>
              </w:rPr>
              <w:t>样品池：铝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16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▲探测器：</w:t>
            </w:r>
            <w:proofErr w:type="spellStart"/>
            <w:r w:rsidRPr="00391441">
              <w:rPr>
                <w:rFonts w:ascii="宋体" w:hAnsi="宋体" w:hint="eastAsia"/>
                <w:sz w:val="24"/>
              </w:rPr>
              <w:t>PbSe</w:t>
            </w:r>
            <w:proofErr w:type="spellEnd"/>
            <w:r w:rsidRPr="00391441">
              <w:rPr>
                <w:rFonts w:ascii="宋体" w:hAnsi="宋体" w:hint="eastAsia"/>
                <w:sz w:val="24"/>
              </w:rPr>
              <w:t>红外光敏探测元件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17</w:t>
            </w:r>
          </w:p>
        </w:tc>
        <w:tc>
          <w:tcPr>
            <w:tcW w:w="9207" w:type="dxa"/>
            <w:vAlign w:val="center"/>
          </w:tcPr>
          <w:p w:rsidR="009A334C" w:rsidRPr="00D86223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D86223">
              <w:rPr>
                <w:rFonts w:ascii="宋体" w:hAnsi="宋体" w:hint="eastAsia"/>
                <w:sz w:val="24"/>
              </w:rPr>
              <w:t>信号切变：斩光片断路器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18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信号采集：带通滤波器+模数转换器+快速傅里叶变换软件</w:t>
            </w:r>
          </w:p>
        </w:tc>
      </w:tr>
      <w:tr w:rsidR="009A334C" w:rsidRPr="00A13773" w:rsidTr="00A71ACF">
        <w:trPr>
          <w:trHeight w:val="730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19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温控系统：采用电热元件、</w:t>
            </w:r>
            <w:proofErr w:type="spellStart"/>
            <w:r w:rsidRPr="00391441">
              <w:rPr>
                <w:rFonts w:ascii="宋体" w:hAnsi="宋体" w:hint="eastAsia"/>
                <w:sz w:val="24"/>
              </w:rPr>
              <w:t>Peltier</w:t>
            </w:r>
            <w:proofErr w:type="spellEnd"/>
            <w:r w:rsidRPr="00391441">
              <w:rPr>
                <w:rFonts w:ascii="宋体" w:hAnsi="宋体" w:hint="eastAsia"/>
                <w:sz w:val="24"/>
              </w:rPr>
              <w:t>制冷元件的PID控制方式</w:t>
            </w:r>
          </w:p>
        </w:tc>
      </w:tr>
      <w:tr w:rsidR="009A334C" w:rsidRPr="00A13773" w:rsidTr="00A71ACF">
        <w:trPr>
          <w:trHeight w:val="554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20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进样系统：微型电磁气阀和精密步进电机控制的气缸</w:t>
            </w:r>
            <w:proofErr w:type="gramStart"/>
            <w:r w:rsidRPr="00391441">
              <w:rPr>
                <w:rFonts w:ascii="宋体" w:hAnsi="宋体" w:hint="eastAsia"/>
                <w:sz w:val="24"/>
              </w:rPr>
              <w:t>式进样系统</w:t>
            </w:r>
            <w:proofErr w:type="gramEnd"/>
          </w:p>
        </w:tc>
      </w:tr>
      <w:tr w:rsidR="009A334C" w:rsidRPr="00A13773" w:rsidTr="00A71ACF">
        <w:trPr>
          <w:trHeight w:val="562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A13773">
              <w:rPr>
                <w:rFonts w:asciiTheme="minorEastAsia" w:hAnsiTheme="minorEastAsia" w:hint="eastAsia"/>
                <w:sz w:val="24"/>
              </w:rPr>
              <w:t>21</w:t>
            </w:r>
          </w:p>
        </w:tc>
        <w:tc>
          <w:tcPr>
            <w:tcW w:w="9207" w:type="dxa"/>
            <w:vAlign w:val="center"/>
          </w:tcPr>
          <w:p w:rsidR="009A334C" w:rsidRPr="00D86223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D86223">
              <w:rPr>
                <w:rFonts w:ascii="宋体" w:hAnsi="宋体" w:hint="eastAsia"/>
                <w:sz w:val="24"/>
              </w:rPr>
              <w:t>防触电等级：Ⅰ类</w:t>
            </w:r>
          </w:p>
        </w:tc>
      </w:tr>
      <w:tr w:rsidR="009A334C" w:rsidRPr="00A13773" w:rsidTr="00A71ACF">
        <w:trPr>
          <w:trHeight w:val="584"/>
        </w:trPr>
        <w:tc>
          <w:tcPr>
            <w:tcW w:w="459" w:type="dxa"/>
            <w:vAlign w:val="center"/>
          </w:tcPr>
          <w:p w:rsidR="009A334C" w:rsidRPr="00A13773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22</w:t>
            </w:r>
          </w:p>
        </w:tc>
        <w:tc>
          <w:tcPr>
            <w:tcW w:w="9207" w:type="dxa"/>
            <w:vAlign w:val="center"/>
          </w:tcPr>
          <w:p w:rsidR="009A334C" w:rsidRPr="00D86223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过压类别：Ⅱ类</w:t>
            </w:r>
          </w:p>
        </w:tc>
      </w:tr>
      <w:tr w:rsidR="009A334C" w:rsidRPr="00A13773" w:rsidTr="00A71ACF">
        <w:trPr>
          <w:trHeight w:val="1414"/>
        </w:trPr>
        <w:tc>
          <w:tcPr>
            <w:tcW w:w="459" w:type="dxa"/>
          </w:tcPr>
          <w:p w:rsidR="009A334C" w:rsidRPr="00391441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391441">
              <w:rPr>
                <w:rFonts w:asciiTheme="minorEastAsia" w:hAnsiTheme="minorEastAsia" w:hint="eastAsia"/>
                <w:sz w:val="24"/>
              </w:rPr>
              <w:t>23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要求提供设备配套使用的尿素13C呼气试验药盒所提供的采样系统有完好的呼气结束瞬间密闭装置（其中的呼气</w:t>
            </w:r>
            <w:proofErr w:type="gramStart"/>
            <w:r w:rsidRPr="00391441">
              <w:rPr>
                <w:rFonts w:ascii="宋体" w:hAnsi="宋体" w:hint="eastAsia"/>
                <w:sz w:val="24"/>
              </w:rPr>
              <w:t>样品袋须内置</w:t>
            </w:r>
            <w:proofErr w:type="gramEnd"/>
            <w:r w:rsidRPr="00391441">
              <w:rPr>
                <w:rFonts w:ascii="宋体" w:hAnsi="宋体" w:hint="eastAsia"/>
                <w:sz w:val="24"/>
              </w:rPr>
              <w:t>自动单向阀），以保证呼出气样品合格的密闭性，</w:t>
            </w:r>
            <w:proofErr w:type="gramStart"/>
            <w:r w:rsidRPr="00391441">
              <w:rPr>
                <w:rFonts w:ascii="宋体" w:hAnsi="宋体" w:hint="eastAsia"/>
                <w:sz w:val="24"/>
              </w:rPr>
              <w:t>不</w:t>
            </w:r>
            <w:proofErr w:type="gramEnd"/>
            <w:r w:rsidRPr="00391441">
              <w:rPr>
                <w:rFonts w:ascii="宋体" w:hAnsi="宋体" w:hint="eastAsia"/>
                <w:sz w:val="24"/>
              </w:rPr>
              <w:t>有丝毫泄露。</w:t>
            </w:r>
          </w:p>
        </w:tc>
      </w:tr>
      <w:tr w:rsidR="009A334C" w:rsidRPr="00A13773" w:rsidTr="00A71ACF">
        <w:trPr>
          <w:trHeight w:val="842"/>
        </w:trPr>
        <w:tc>
          <w:tcPr>
            <w:tcW w:w="459" w:type="dxa"/>
            <w:vAlign w:val="center"/>
          </w:tcPr>
          <w:p w:rsidR="009A334C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24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▲能够配套使用75mg尿素13C试剂</w:t>
            </w:r>
          </w:p>
        </w:tc>
      </w:tr>
      <w:tr w:rsidR="009A334C" w:rsidRPr="00A13773" w:rsidTr="00A71ACF">
        <w:trPr>
          <w:trHeight w:val="397"/>
        </w:trPr>
        <w:tc>
          <w:tcPr>
            <w:tcW w:w="459" w:type="dxa"/>
            <w:vAlign w:val="center"/>
          </w:tcPr>
          <w:p w:rsidR="009A334C" w:rsidRPr="00391441" w:rsidRDefault="009A334C" w:rsidP="00A71ACF">
            <w:pPr>
              <w:jc w:val="center"/>
              <w:rPr>
                <w:rFonts w:asciiTheme="minorEastAsia" w:hAnsiTheme="minorEastAsia"/>
                <w:sz w:val="24"/>
              </w:rPr>
            </w:pPr>
            <w:r w:rsidRPr="00391441">
              <w:rPr>
                <w:rFonts w:asciiTheme="minorEastAsia" w:hAnsiTheme="minorEastAsia" w:hint="eastAsia"/>
                <w:sz w:val="24"/>
              </w:rPr>
              <w:t>25</w:t>
            </w:r>
          </w:p>
        </w:tc>
        <w:tc>
          <w:tcPr>
            <w:tcW w:w="9207" w:type="dxa"/>
            <w:vAlign w:val="center"/>
          </w:tcPr>
          <w:p w:rsidR="009A334C" w:rsidRPr="00391441" w:rsidRDefault="009A334C" w:rsidP="00A71AC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支持条码扫描，支持连接医院局域网</w:t>
            </w:r>
          </w:p>
        </w:tc>
      </w:tr>
    </w:tbl>
    <w:p w:rsidR="009A334C" w:rsidRPr="00391441" w:rsidRDefault="009A334C" w:rsidP="009A334C">
      <w:pPr>
        <w:spacing w:beforeLines="50" w:afterLines="20"/>
        <w:rPr>
          <w:rFonts w:ascii="宋体" w:hAnsi="宋体"/>
          <w:sz w:val="24"/>
        </w:rPr>
      </w:pPr>
      <w:r w:rsidRPr="00391441">
        <w:rPr>
          <w:rFonts w:ascii="宋体" w:hAnsi="宋体" w:hint="eastAsia"/>
          <w:sz w:val="24"/>
        </w:rPr>
        <w:t>26</w:t>
      </w:r>
      <w:r>
        <w:rPr>
          <w:rFonts w:ascii="宋体" w:hAnsi="宋体" w:hint="eastAsia"/>
          <w:sz w:val="24"/>
        </w:rPr>
        <w:t xml:space="preserve"> </w:t>
      </w:r>
      <w:r w:rsidRPr="00391441">
        <w:rPr>
          <w:rFonts w:ascii="宋体" w:hAnsi="宋体" w:hint="eastAsia"/>
          <w:sz w:val="24"/>
        </w:rPr>
        <w:t xml:space="preserve"> </w:t>
      </w:r>
      <w:r w:rsidRPr="00391441">
        <w:rPr>
          <w:rFonts w:ascii="宋体" w:hAnsi="宋体" w:hint="eastAsia"/>
          <w:b/>
          <w:sz w:val="24"/>
        </w:rPr>
        <w:t>配置</w:t>
      </w:r>
      <w:r>
        <w:rPr>
          <w:rFonts w:ascii="宋体" w:hAnsi="宋体" w:hint="eastAsia"/>
          <w:b/>
          <w:sz w:val="24"/>
        </w:rPr>
        <w:t>清单</w:t>
      </w:r>
      <w:r>
        <w:rPr>
          <w:rFonts w:ascii="宋体" w:hAnsi="宋体" w:hint="eastAsia"/>
          <w:sz w:val="24"/>
        </w:rPr>
        <w:t>：</w:t>
      </w:r>
    </w:p>
    <w:tbl>
      <w:tblPr>
        <w:tblW w:w="9487" w:type="dxa"/>
        <w:jc w:val="center"/>
        <w:tblInd w:w="-28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060"/>
        <w:gridCol w:w="4592"/>
        <w:gridCol w:w="1830"/>
        <w:gridCol w:w="2005"/>
      </w:tblGrid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91441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91441">
              <w:rPr>
                <w:rFonts w:ascii="宋体" w:hAnsi="宋体" w:hint="eastAsia"/>
                <w:b/>
                <w:sz w:val="24"/>
              </w:rPr>
              <w:t>名  称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91441">
              <w:rPr>
                <w:rFonts w:ascii="宋体" w:hAnsi="宋体" w:hint="eastAsia"/>
                <w:b/>
                <w:sz w:val="24"/>
              </w:rPr>
              <w:t>单  位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91441">
              <w:rPr>
                <w:rFonts w:ascii="宋体" w:hAnsi="宋体" w:hint="eastAsia"/>
                <w:b/>
                <w:sz w:val="24"/>
              </w:rPr>
              <w:t>数  量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主控板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温控小板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2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光学组件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气动机械组件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气动连接组件附件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直流风扇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91441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3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低通滤波器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91441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lastRenderedPageBreak/>
              <w:t>8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电源线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进气嘴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91441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12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CO2过滤器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91441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O</w:t>
            </w:r>
            <w:proofErr w:type="gramStart"/>
            <w:r w:rsidRPr="00391441">
              <w:rPr>
                <w:rFonts w:ascii="宋体" w:hAnsi="宋体" w:hint="eastAsia"/>
                <w:sz w:val="24"/>
              </w:rPr>
              <w:t>型圈</w:t>
            </w:r>
            <w:proofErr w:type="gramEnd"/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91441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24</w:t>
            </w:r>
          </w:p>
        </w:tc>
      </w:tr>
      <w:tr w:rsidR="009A334C" w:rsidTr="00A71ACF">
        <w:trPr>
          <w:trHeight w:val="567"/>
          <w:jc w:val="center"/>
        </w:trPr>
        <w:tc>
          <w:tcPr>
            <w:tcW w:w="106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592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ind w:firstLineChars="243" w:firstLine="583"/>
              <w:jc w:val="left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数据线</w:t>
            </w:r>
          </w:p>
        </w:tc>
        <w:tc>
          <w:tcPr>
            <w:tcW w:w="1830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条</w:t>
            </w:r>
          </w:p>
        </w:tc>
        <w:tc>
          <w:tcPr>
            <w:tcW w:w="2005" w:type="dxa"/>
            <w:noWrap/>
            <w:vAlign w:val="center"/>
          </w:tcPr>
          <w:p w:rsidR="009A334C" w:rsidRPr="00391441" w:rsidRDefault="009A334C" w:rsidP="00A71ACF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91441"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4C" w:rsidRDefault="009A334C" w:rsidP="009A334C">
      <w:r>
        <w:separator/>
      </w:r>
    </w:p>
  </w:endnote>
  <w:endnote w:type="continuationSeparator" w:id="0">
    <w:p w:rsidR="009A334C" w:rsidRDefault="009A334C" w:rsidP="009A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4C" w:rsidRDefault="009A334C" w:rsidP="009A334C">
      <w:r>
        <w:separator/>
      </w:r>
    </w:p>
  </w:footnote>
  <w:footnote w:type="continuationSeparator" w:id="0">
    <w:p w:rsidR="009A334C" w:rsidRDefault="009A334C" w:rsidP="009A3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34C"/>
    <w:rsid w:val="004E6973"/>
    <w:rsid w:val="009A334C"/>
    <w:rsid w:val="00E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4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9A334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9A334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3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34C"/>
    <w:rPr>
      <w:sz w:val="18"/>
      <w:szCs w:val="18"/>
    </w:rPr>
  </w:style>
  <w:style w:type="character" w:customStyle="1" w:styleId="2Char">
    <w:name w:val="标题 2 Char"/>
    <w:basedOn w:val="a0"/>
    <w:link w:val="2"/>
    <w:rsid w:val="009A334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9A334C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qFormat/>
    <w:rsid w:val="009A33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915</Characters>
  <Application>Microsoft Office Word</Application>
  <DocSecurity>0</DocSecurity>
  <Lines>7</Lines>
  <Paragraphs>2</Paragraphs>
  <ScaleCrop>false</ScaleCrop>
  <Company>Chinese ORG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2019-10-31T03:10:00Z</dcterms:created>
  <dcterms:modified xsi:type="dcterms:W3CDTF">2019-10-31T03:12:00Z</dcterms:modified>
</cp:coreProperties>
</file>