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4D" w:rsidRPr="00C45FE6" w:rsidRDefault="007E574D" w:rsidP="007E574D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7E574D" w:rsidRPr="008E2C68" w:rsidRDefault="007E574D" w:rsidP="007E574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7E574D" w:rsidTr="007E574D">
        <w:trPr>
          <w:trHeight w:val="456"/>
          <w:jc w:val="center"/>
        </w:trPr>
        <w:tc>
          <w:tcPr>
            <w:tcW w:w="926" w:type="pct"/>
            <w:vAlign w:val="center"/>
          </w:tcPr>
          <w:p w:rsidR="007E574D" w:rsidRDefault="007E574D" w:rsidP="00AD541C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7E574D" w:rsidRDefault="007E574D" w:rsidP="00AD541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7E574D" w:rsidRDefault="007E574D" w:rsidP="00AD541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7E574D" w:rsidRPr="00DD5397" w:rsidTr="007E574D">
        <w:trPr>
          <w:trHeight w:val="822"/>
          <w:jc w:val="center"/>
        </w:trPr>
        <w:tc>
          <w:tcPr>
            <w:tcW w:w="926" w:type="pct"/>
            <w:vAlign w:val="center"/>
          </w:tcPr>
          <w:p w:rsidR="007E574D" w:rsidRPr="00DD5397" w:rsidRDefault="007E574D" w:rsidP="007E574D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7E574D" w:rsidRPr="00DD5397" w:rsidRDefault="007E574D" w:rsidP="00AD54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E1F">
              <w:rPr>
                <w:rFonts w:hint="eastAsia"/>
              </w:rPr>
              <w:t>PCR</w:t>
            </w:r>
            <w:r w:rsidRPr="003B1E1F">
              <w:rPr>
                <w:rFonts w:hint="eastAsia"/>
              </w:rPr>
              <w:t>仪</w:t>
            </w:r>
          </w:p>
        </w:tc>
        <w:tc>
          <w:tcPr>
            <w:tcW w:w="1207" w:type="pct"/>
            <w:vAlign w:val="center"/>
          </w:tcPr>
          <w:p w:rsidR="007E574D" w:rsidRPr="00DD5397" w:rsidRDefault="007E574D" w:rsidP="00AD54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</w:tbl>
    <w:p w:rsidR="007E574D" w:rsidRDefault="007E574D" w:rsidP="007E574D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7E574D" w:rsidRPr="008E2C68" w:rsidRDefault="007E574D" w:rsidP="007E574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3B1E1F">
        <w:rPr>
          <w:rFonts w:ascii="宋体" w:hAnsi="宋体"/>
          <w:sz w:val="24"/>
        </w:rPr>
        <w:t xml:space="preserve">▲样品基座：0.2 </w:t>
      </w:r>
      <w:proofErr w:type="spellStart"/>
      <w:r w:rsidRPr="003B1E1F">
        <w:rPr>
          <w:rFonts w:ascii="宋体" w:hAnsi="宋体"/>
          <w:sz w:val="24"/>
        </w:rPr>
        <w:t>mL</w:t>
      </w:r>
      <w:proofErr w:type="spellEnd"/>
      <w:r w:rsidRPr="003B1E1F">
        <w:rPr>
          <w:rFonts w:ascii="宋体" w:hAnsi="宋体"/>
          <w:sz w:val="24"/>
        </w:rPr>
        <w:t xml:space="preserve">× </w:t>
      </w:r>
      <w:r w:rsidRPr="003B1E1F">
        <w:rPr>
          <w:rFonts w:ascii="宋体" w:hAnsi="宋体"/>
          <w:sz w:val="24"/>
        </w:rPr>
        <w:sym w:font="Symbol" w:char="00B3"/>
      </w:r>
      <w:r w:rsidRPr="003B1E1F">
        <w:rPr>
          <w:rFonts w:ascii="宋体" w:hAnsi="宋体"/>
          <w:sz w:val="24"/>
        </w:rPr>
        <w:t>32孔×3模块，可利用三个独立控制的加热模块同时完成三个不同的实验，可升级高通量样本模块，支持数字芯片。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 xml:space="preserve">温度范围：0-100 </w:t>
      </w:r>
      <w:r w:rsidRPr="003B1E1F">
        <w:rPr>
          <w:rFonts w:ascii="宋体" w:hAnsi="宋体"/>
          <w:sz w:val="24"/>
        </w:rPr>
        <w:sym w:font="Symbol" w:char="00B0"/>
      </w:r>
      <w:r w:rsidRPr="003B1E1F">
        <w:rPr>
          <w:rFonts w:ascii="宋体" w:hAnsi="宋体"/>
          <w:sz w:val="24"/>
        </w:rPr>
        <w:t>C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 xml:space="preserve">最大模块变温速率：不低于6 </w:t>
      </w:r>
      <w:r w:rsidRPr="003B1E1F">
        <w:rPr>
          <w:rFonts w:ascii="宋体" w:hAnsi="宋体"/>
          <w:sz w:val="24"/>
        </w:rPr>
        <w:sym w:font="Symbol" w:char="00B0"/>
      </w:r>
      <w:r w:rsidRPr="003B1E1F">
        <w:rPr>
          <w:rFonts w:ascii="宋体" w:hAnsi="宋体"/>
          <w:sz w:val="24"/>
        </w:rPr>
        <w:t xml:space="preserve">C/Sec，最大样品变温速率：不低于4.4 </w:t>
      </w:r>
      <w:r w:rsidRPr="003B1E1F">
        <w:rPr>
          <w:rFonts w:ascii="宋体" w:hAnsi="宋体"/>
          <w:sz w:val="24"/>
        </w:rPr>
        <w:sym w:font="Symbol" w:char="00B0"/>
      </w:r>
      <w:r w:rsidRPr="003B1E1F">
        <w:rPr>
          <w:rFonts w:ascii="宋体" w:hAnsi="宋体"/>
          <w:sz w:val="24"/>
        </w:rPr>
        <w:t>C/Sec。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 xml:space="preserve">▲静态样本基座温度均匀性：≤ ± 0.5 </w:t>
      </w:r>
      <w:r w:rsidRPr="003B1E1F">
        <w:rPr>
          <w:rFonts w:ascii="宋体" w:hAnsi="宋体"/>
          <w:sz w:val="24"/>
        </w:rPr>
        <w:sym w:font="Symbol" w:char="00B0"/>
      </w:r>
      <w:r w:rsidRPr="003B1E1F">
        <w:rPr>
          <w:rFonts w:ascii="宋体" w:hAnsi="宋体"/>
          <w:sz w:val="24"/>
        </w:rPr>
        <w:t xml:space="preserve">C；温度准确性：≤ ± 0.25 </w:t>
      </w:r>
      <w:r w:rsidRPr="003B1E1F">
        <w:rPr>
          <w:rFonts w:ascii="宋体" w:hAnsi="宋体"/>
          <w:sz w:val="24"/>
        </w:rPr>
        <w:sym w:font="Symbol" w:char="00B0"/>
      </w:r>
      <w:r w:rsidRPr="003B1E1F">
        <w:rPr>
          <w:rFonts w:ascii="宋体" w:hAnsi="宋体"/>
          <w:sz w:val="24"/>
        </w:rPr>
        <w:t>C。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 xml:space="preserve">PCR体积范围：10-80 </w:t>
      </w:r>
      <w:proofErr w:type="spellStart"/>
      <w:r w:rsidRPr="003B1E1F">
        <w:rPr>
          <w:rFonts w:ascii="宋体" w:hAnsi="宋体"/>
          <w:sz w:val="24"/>
        </w:rPr>
        <w:t>μL</w:t>
      </w:r>
      <w:proofErr w:type="spellEnd"/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 xml:space="preserve">每个模块配备两组独立控温反应模块，每相邻两个模块最大设置温差至少5 </w:t>
      </w:r>
      <w:r w:rsidRPr="003B1E1F">
        <w:rPr>
          <w:rFonts w:ascii="宋体" w:hAnsi="宋体"/>
          <w:sz w:val="24"/>
        </w:rPr>
        <w:sym w:font="Symbol" w:char="00B0"/>
      </w:r>
      <w:r w:rsidRPr="003B1E1F">
        <w:rPr>
          <w:rFonts w:ascii="宋体" w:hAnsi="宋体"/>
          <w:sz w:val="24"/>
        </w:rPr>
        <w:t xml:space="preserve">C。 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>具有≥8英寸彩色TFT触摸式显示屏，大的导航按钮设置参数简单方便。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>具有USB记忆棒插槽，用于转移程序，存储不限数量的程序。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>▲配备Wi-Fi连接装置，仪器可通过此可下载PCR应用程序到</w:t>
      </w:r>
      <w:proofErr w:type="spellStart"/>
      <w:r w:rsidRPr="003B1E1F">
        <w:rPr>
          <w:rFonts w:ascii="宋体" w:hAnsi="宋体"/>
          <w:sz w:val="24"/>
        </w:rPr>
        <w:t>iphone</w:t>
      </w:r>
      <w:proofErr w:type="spellEnd"/>
      <w:r w:rsidRPr="003B1E1F">
        <w:rPr>
          <w:rFonts w:ascii="宋体" w:hAnsi="宋体"/>
          <w:sz w:val="24"/>
        </w:rPr>
        <w:t>或android移动设备，随时随地查看仪器状态。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>软件：内置各种PCR程序模板，可直接调用；每个step的升降温速率可调；内置Touchdown及Long range等可选功能辅助优化PCR程序。</w:t>
      </w:r>
    </w:p>
    <w:p w:rsidR="007E574D" w:rsidRPr="003B1E1F" w:rsidRDefault="007E574D" w:rsidP="007E574D">
      <w:pPr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>▲内置热学模拟模式，可以模拟市面上主流PCR的热学性能，做到数据无缝连接软件。</w:t>
      </w:r>
    </w:p>
    <w:p w:rsidR="007E574D" w:rsidRPr="00384E57" w:rsidRDefault="007E574D" w:rsidP="007E574D">
      <w:pPr>
        <w:spacing w:line="276" w:lineRule="auto"/>
        <w:jc w:val="left"/>
        <w:rPr>
          <w:rFonts w:ascii="宋体" w:hAnsi="宋体"/>
          <w:sz w:val="24"/>
        </w:rPr>
      </w:pPr>
      <w:r w:rsidRPr="003B1E1F">
        <w:rPr>
          <w:rFonts w:ascii="宋体" w:hAnsi="宋体"/>
          <w:sz w:val="24"/>
        </w:rPr>
        <w:t>具有断电自动保护功能。</w:t>
      </w:r>
    </w:p>
    <w:p w:rsidR="004E6973" w:rsidRPr="007E574D" w:rsidRDefault="004E6973"/>
    <w:sectPr w:rsidR="004E6973" w:rsidRPr="007E574D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4D" w:rsidRDefault="007E574D" w:rsidP="007E574D">
      <w:r>
        <w:separator/>
      </w:r>
    </w:p>
  </w:endnote>
  <w:endnote w:type="continuationSeparator" w:id="0">
    <w:p w:rsidR="007E574D" w:rsidRDefault="007E574D" w:rsidP="007E5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4D" w:rsidRDefault="007E574D" w:rsidP="007E574D">
      <w:r>
        <w:separator/>
      </w:r>
    </w:p>
  </w:footnote>
  <w:footnote w:type="continuationSeparator" w:id="0">
    <w:p w:rsidR="007E574D" w:rsidRDefault="007E574D" w:rsidP="007E5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737B4E"/>
    <w:multiLevelType w:val="singleLevel"/>
    <w:tmpl w:val="D5737B4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74D"/>
    <w:rsid w:val="003D05E3"/>
    <w:rsid w:val="00472697"/>
    <w:rsid w:val="004E6973"/>
    <w:rsid w:val="007E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4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7E574D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7E574D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5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57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5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574D"/>
    <w:rPr>
      <w:sz w:val="18"/>
      <w:szCs w:val="18"/>
    </w:rPr>
  </w:style>
  <w:style w:type="character" w:customStyle="1" w:styleId="2Char">
    <w:name w:val="标题 2 Char"/>
    <w:basedOn w:val="a0"/>
    <w:link w:val="2"/>
    <w:rsid w:val="007E574D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7E574D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7E57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Chinese ORG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2020-06-03T02:07:00Z</dcterms:created>
  <dcterms:modified xsi:type="dcterms:W3CDTF">2020-06-03T02:08:00Z</dcterms:modified>
</cp:coreProperties>
</file>