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C5" w:rsidRPr="00C45FE6" w:rsidRDefault="001615C5" w:rsidP="001615C5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1615C5" w:rsidRPr="008E2C68" w:rsidRDefault="001615C5" w:rsidP="001615C5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1615C5" w:rsidTr="001615C5">
        <w:trPr>
          <w:trHeight w:val="456"/>
          <w:jc w:val="center"/>
        </w:trPr>
        <w:tc>
          <w:tcPr>
            <w:tcW w:w="926" w:type="pct"/>
            <w:vAlign w:val="center"/>
          </w:tcPr>
          <w:p w:rsidR="001615C5" w:rsidRDefault="001615C5" w:rsidP="00A55929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1615C5" w:rsidRDefault="001615C5" w:rsidP="00A55929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1615C5" w:rsidRDefault="001615C5" w:rsidP="00A55929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1615C5" w:rsidRPr="00DD5397" w:rsidTr="001615C5">
        <w:trPr>
          <w:trHeight w:val="822"/>
          <w:jc w:val="center"/>
        </w:trPr>
        <w:tc>
          <w:tcPr>
            <w:tcW w:w="926" w:type="pct"/>
            <w:vAlign w:val="center"/>
          </w:tcPr>
          <w:p w:rsidR="001615C5" w:rsidRPr="00DD5397" w:rsidRDefault="001615C5" w:rsidP="001615C5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1615C5" w:rsidRPr="00614F04" w:rsidRDefault="001615C5" w:rsidP="00A55929">
            <w:pPr>
              <w:jc w:val="center"/>
              <w:rPr>
                <w:rFonts w:ascii="宋体" w:hAnsi="宋体"/>
                <w:sz w:val="24"/>
              </w:rPr>
            </w:pPr>
            <w:r w:rsidRPr="00614F04">
              <w:rPr>
                <w:rFonts w:ascii="宋体" w:hAnsi="宋体" w:hint="eastAsia"/>
                <w:sz w:val="24"/>
              </w:rPr>
              <w:t>自动更换气体装置</w:t>
            </w:r>
          </w:p>
        </w:tc>
        <w:tc>
          <w:tcPr>
            <w:tcW w:w="1207" w:type="pct"/>
            <w:vAlign w:val="center"/>
          </w:tcPr>
          <w:p w:rsidR="001615C5" w:rsidRPr="00614F04" w:rsidRDefault="001615C5" w:rsidP="00A55929">
            <w:pPr>
              <w:jc w:val="center"/>
              <w:rPr>
                <w:rFonts w:ascii="宋体" w:hAnsi="宋体"/>
                <w:sz w:val="24"/>
              </w:rPr>
            </w:pPr>
            <w:r w:rsidRPr="00614F04">
              <w:rPr>
                <w:rFonts w:ascii="宋体" w:hAnsi="宋体" w:hint="eastAsia"/>
                <w:sz w:val="24"/>
              </w:rPr>
              <w:t>1</w:t>
            </w:r>
          </w:p>
        </w:tc>
      </w:tr>
      <w:tr w:rsidR="001615C5" w:rsidRPr="00DD5397" w:rsidTr="001615C5">
        <w:trPr>
          <w:trHeight w:val="822"/>
          <w:jc w:val="center"/>
        </w:trPr>
        <w:tc>
          <w:tcPr>
            <w:tcW w:w="926" w:type="pct"/>
            <w:vAlign w:val="center"/>
          </w:tcPr>
          <w:p w:rsidR="001615C5" w:rsidRPr="00DD5397" w:rsidRDefault="001615C5" w:rsidP="001615C5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1615C5" w:rsidRPr="00614F04" w:rsidRDefault="001615C5" w:rsidP="00A55929">
            <w:pPr>
              <w:jc w:val="center"/>
              <w:rPr>
                <w:rFonts w:ascii="宋体" w:hAnsi="宋体"/>
                <w:sz w:val="24"/>
              </w:rPr>
            </w:pPr>
            <w:r w:rsidRPr="00614F04">
              <w:rPr>
                <w:rFonts w:ascii="宋体" w:hAnsi="宋体" w:hint="eastAsia"/>
                <w:sz w:val="24"/>
              </w:rPr>
              <w:t>二氧化碳培养箱</w:t>
            </w:r>
          </w:p>
        </w:tc>
        <w:tc>
          <w:tcPr>
            <w:tcW w:w="1207" w:type="pct"/>
            <w:vAlign w:val="center"/>
          </w:tcPr>
          <w:p w:rsidR="001615C5" w:rsidRPr="00614F04" w:rsidRDefault="001615C5" w:rsidP="00A55929">
            <w:pPr>
              <w:jc w:val="center"/>
              <w:rPr>
                <w:rFonts w:ascii="宋体" w:hAnsi="宋体"/>
                <w:sz w:val="24"/>
              </w:rPr>
            </w:pPr>
            <w:r w:rsidRPr="00614F04">
              <w:rPr>
                <w:rFonts w:ascii="宋体" w:hAnsi="宋体" w:hint="eastAsia"/>
                <w:sz w:val="24"/>
              </w:rPr>
              <w:t>2</w:t>
            </w:r>
          </w:p>
        </w:tc>
      </w:tr>
      <w:tr w:rsidR="001615C5" w:rsidRPr="00DD5397" w:rsidTr="001615C5">
        <w:trPr>
          <w:trHeight w:val="822"/>
          <w:jc w:val="center"/>
        </w:trPr>
        <w:tc>
          <w:tcPr>
            <w:tcW w:w="926" w:type="pct"/>
            <w:vAlign w:val="center"/>
          </w:tcPr>
          <w:p w:rsidR="001615C5" w:rsidRPr="00DD5397" w:rsidRDefault="001615C5" w:rsidP="001615C5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1615C5" w:rsidRPr="00614F04" w:rsidRDefault="001615C5" w:rsidP="00A55929">
            <w:pPr>
              <w:jc w:val="center"/>
              <w:rPr>
                <w:rFonts w:ascii="宋体" w:hAnsi="宋体"/>
                <w:sz w:val="24"/>
              </w:rPr>
            </w:pPr>
            <w:r w:rsidRPr="00614F04">
              <w:rPr>
                <w:rFonts w:ascii="宋体" w:hAnsi="宋体" w:hint="eastAsia"/>
                <w:sz w:val="24"/>
              </w:rPr>
              <w:t>微生物培养箱</w:t>
            </w:r>
          </w:p>
        </w:tc>
        <w:tc>
          <w:tcPr>
            <w:tcW w:w="1207" w:type="pct"/>
            <w:vAlign w:val="center"/>
          </w:tcPr>
          <w:p w:rsidR="001615C5" w:rsidRPr="00614F04" w:rsidRDefault="001615C5" w:rsidP="00A55929">
            <w:pPr>
              <w:jc w:val="center"/>
              <w:rPr>
                <w:rFonts w:ascii="宋体" w:hAnsi="宋体"/>
                <w:sz w:val="24"/>
              </w:rPr>
            </w:pPr>
            <w:r w:rsidRPr="00614F04">
              <w:rPr>
                <w:rFonts w:ascii="宋体" w:hAnsi="宋体" w:hint="eastAsia"/>
                <w:sz w:val="24"/>
              </w:rPr>
              <w:t>1</w:t>
            </w:r>
          </w:p>
        </w:tc>
      </w:tr>
    </w:tbl>
    <w:p w:rsidR="001615C5" w:rsidRDefault="001615C5" w:rsidP="001615C5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1615C5" w:rsidRDefault="001615C5" w:rsidP="001615C5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1615C5" w:rsidRDefault="001615C5" w:rsidP="001615C5">
      <w:pPr>
        <w:rPr>
          <w:rFonts w:ascii="宋体" w:hAnsi="宋体"/>
          <w:b/>
          <w:sz w:val="24"/>
        </w:rPr>
      </w:pPr>
      <w:r w:rsidRPr="006B0DC9">
        <w:rPr>
          <w:rFonts w:hint="eastAsia"/>
          <w:b/>
        </w:rPr>
        <w:t>设备</w:t>
      </w:r>
      <w:proofErr w:type="gramStart"/>
      <w:r w:rsidRPr="006B0DC9">
        <w:rPr>
          <w:rFonts w:hint="eastAsia"/>
          <w:b/>
        </w:rPr>
        <w:t>一</w:t>
      </w:r>
      <w:proofErr w:type="gramEnd"/>
      <w:r w:rsidRPr="006B0DC9">
        <w:rPr>
          <w:rFonts w:hint="eastAsia"/>
          <w:b/>
        </w:rPr>
        <w:t>：</w:t>
      </w:r>
      <w:r w:rsidRPr="006B0DC9">
        <w:rPr>
          <w:rFonts w:ascii="宋体" w:hAnsi="宋体" w:hint="eastAsia"/>
          <w:b/>
          <w:sz w:val="24"/>
        </w:rPr>
        <w:t>自动更换气体装置</w:t>
      </w:r>
    </w:p>
    <w:p w:rsidR="001615C5" w:rsidRPr="006B0DC9" w:rsidRDefault="001615C5" w:rsidP="001615C5">
      <w:pPr>
        <w:numPr>
          <w:ilvl w:val="0"/>
          <w:numId w:val="4"/>
        </w:numPr>
        <w:snapToGrid w:val="0"/>
        <w:spacing w:line="276" w:lineRule="auto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通过气瓶压力的监测，确保气瓶持续供气不中断</w:t>
      </w:r>
      <w:r w:rsidRPr="006B0DC9">
        <w:rPr>
          <w:rFonts w:ascii="宋体" w:hAnsi="宋体" w:hint="eastAsia"/>
          <w:sz w:val="24"/>
        </w:rPr>
        <w:t>。</w:t>
      </w:r>
      <w:r w:rsidRPr="006B0DC9">
        <w:rPr>
          <w:rFonts w:ascii="宋体" w:hAnsi="宋体"/>
          <w:sz w:val="24"/>
        </w:rPr>
        <w:t xml:space="preserve">  </w:t>
      </w:r>
    </w:p>
    <w:p w:rsidR="001615C5" w:rsidRPr="006B0DC9" w:rsidRDefault="001615C5" w:rsidP="001615C5">
      <w:pPr>
        <w:numPr>
          <w:ilvl w:val="0"/>
          <w:numId w:val="4"/>
        </w:numPr>
        <w:snapToGrid w:val="0"/>
        <w:spacing w:line="276" w:lineRule="auto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▲连接两个气瓶，自动监控气体供应，并在气体接 近用尽时，报警并自动切换到另外相连的气瓶上</w:t>
      </w:r>
      <w:r w:rsidRPr="006B0DC9">
        <w:rPr>
          <w:rFonts w:ascii="宋体" w:hAnsi="宋体" w:hint="eastAsia"/>
          <w:sz w:val="24"/>
        </w:rPr>
        <w:t>。</w:t>
      </w:r>
      <w:r w:rsidRPr="006B0DC9">
        <w:rPr>
          <w:rFonts w:ascii="宋体" w:hAnsi="宋体"/>
          <w:sz w:val="24"/>
        </w:rPr>
        <w:t xml:space="preserve"> </w:t>
      </w:r>
    </w:p>
    <w:p w:rsidR="001615C5" w:rsidRPr="006B0DC9" w:rsidRDefault="001615C5" w:rsidP="001615C5">
      <w:pPr>
        <w:numPr>
          <w:ilvl w:val="0"/>
          <w:numId w:val="4"/>
        </w:numPr>
        <w:snapToGrid w:val="0"/>
        <w:spacing w:line="276" w:lineRule="auto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 xml:space="preserve">▲可适用于CO2，N2及惰性气体  </w:t>
      </w:r>
    </w:p>
    <w:p w:rsidR="001615C5" w:rsidRPr="006B0DC9" w:rsidRDefault="001615C5" w:rsidP="001615C5">
      <w:pPr>
        <w:numPr>
          <w:ilvl w:val="0"/>
          <w:numId w:val="4"/>
        </w:numPr>
        <w:snapToGrid w:val="0"/>
        <w:spacing w:line="276" w:lineRule="auto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如果气体压力过低，有光学和声学警报及远程电话报警</w:t>
      </w:r>
      <w:r w:rsidRPr="006B0DC9">
        <w:rPr>
          <w:rFonts w:ascii="宋体" w:hAnsi="宋体" w:hint="eastAsia"/>
          <w:sz w:val="24"/>
        </w:rPr>
        <w:t>。</w:t>
      </w:r>
      <w:r w:rsidRPr="006B0DC9">
        <w:rPr>
          <w:rFonts w:ascii="宋体" w:hAnsi="宋体"/>
          <w:sz w:val="24"/>
        </w:rPr>
        <w:t xml:space="preserve"> </w:t>
      </w:r>
    </w:p>
    <w:p w:rsidR="001615C5" w:rsidRPr="006B0DC9" w:rsidRDefault="001615C5" w:rsidP="001615C5">
      <w:pPr>
        <w:numPr>
          <w:ilvl w:val="0"/>
          <w:numId w:val="4"/>
        </w:numPr>
        <w:snapToGrid w:val="0"/>
        <w:spacing w:line="276" w:lineRule="auto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▲远程报警电话最多可预设4组不同号码，标准电话接口</w:t>
      </w:r>
      <w:r w:rsidRPr="006B0DC9">
        <w:rPr>
          <w:rFonts w:ascii="宋体" w:hAnsi="宋体" w:hint="eastAsia"/>
          <w:sz w:val="24"/>
        </w:rPr>
        <w:t>。</w:t>
      </w:r>
      <w:r w:rsidRPr="006B0DC9">
        <w:rPr>
          <w:rFonts w:ascii="宋体" w:hAnsi="宋体"/>
          <w:sz w:val="24"/>
        </w:rPr>
        <w:t xml:space="preserve"> </w:t>
      </w:r>
    </w:p>
    <w:p w:rsidR="001615C5" w:rsidRPr="006B0DC9" w:rsidRDefault="001615C5" w:rsidP="001615C5">
      <w:pPr>
        <w:numPr>
          <w:ilvl w:val="0"/>
          <w:numId w:val="4"/>
        </w:numPr>
        <w:snapToGrid w:val="0"/>
        <w:spacing w:line="276" w:lineRule="auto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压力范围：0</w:t>
      </w:r>
      <w:r w:rsidRPr="006B0DC9">
        <w:rPr>
          <w:rFonts w:ascii="宋体" w:hAnsi="宋体" w:hint="eastAsia"/>
          <w:sz w:val="24"/>
        </w:rPr>
        <w:t>到最大</w:t>
      </w:r>
      <w:r w:rsidRPr="006B0DC9">
        <w:rPr>
          <w:rFonts w:ascii="宋体" w:hAnsi="宋体"/>
          <w:sz w:val="24"/>
        </w:rPr>
        <w:t xml:space="preserve">30 psi  </w:t>
      </w:r>
    </w:p>
    <w:p w:rsidR="001615C5" w:rsidRPr="006B0DC9" w:rsidRDefault="001615C5" w:rsidP="001615C5">
      <w:pPr>
        <w:numPr>
          <w:ilvl w:val="0"/>
          <w:numId w:val="4"/>
        </w:numPr>
        <w:snapToGrid w:val="0"/>
        <w:spacing w:line="276" w:lineRule="auto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转换气瓶压力值：6-8</w:t>
      </w:r>
      <w:r w:rsidRPr="006B0DC9">
        <w:rPr>
          <w:rFonts w:ascii="宋体" w:hAnsi="宋体" w:hint="eastAsia"/>
          <w:sz w:val="24"/>
        </w:rPr>
        <w:t xml:space="preserve"> </w:t>
      </w:r>
      <w:r w:rsidRPr="006B0DC9">
        <w:rPr>
          <w:rFonts w:ascii="宋体" w:hAnsi="宋体"/>
          <w:sz w:val="24"/>
        </w:rPr>
        <w:t xml:space="preserve">psi  </w:t>
      </w:r>
    </w:p>
    <w:p w:rsidR="001615C5" w:rsidRPr="006B0DC9" w:rsidRDefault="001615C5" w:rsidP="001615C5">
      <w:pPr>
        <w:numPr>
          <w:ilvl w:val="0"/>
          <w:numId w:val="4"/>
        </w:numPr>
        <w:snapToGrid w:val="0"/>
        <w:spacing w:line="276" w:lineRule="auto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交流电源适配器：100-240伏，24伏直</w:t>
      </w:r>
      <w:r w:rsidRPr="006B0DC9">
        <w:rPr>
          <w:rFonts w:ascii="宋体" w:hAnsi="宋体" w:hint="eastAsia"/>
          <w:sz w:val="24"/>
        </w:rPr>
        <w:t>流</w:t>
      </w:r>
      <w:r w:rsidRPr="006B0DC9">
        <w:rPr>
          <w:rFonts w:ascii="宋体" w:hAnsi="宋体"/>
          <w:sz w:val="24"/>
        </w:rPr>
        <w:t xml:space="preserve">1A  </w:t>
      </w:r>
    </w:p>
    <w:p w:rsidR="001615C5" w:rsidRPr="006B0DC9" w:rsidRDefault="001615C5" w:rsidP="001615C5">
      <w:pPr>
        <w:numPr>
          <w:ilvl w:val="0"/>
          <w:numId w:val="4"/>
        </w:numPr>
        <w:snapToGrid w:val="0"/>
        <w:spacing w:line="276" w:lineRule="auto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进气口1/4英寸</w:t>
      </w:r>
      <w:r w:rsidRPr="006B0DC9">
        <w:rPr>
          <w:rFonts w:ascii="宋体" w:hAnsi="宋体" w:hint="eastAsia"/>
          <w:sz w:val="24"/>
        </w:rPr>
        <w:t>，</w:t>
      </w:r>
      <w:r w:rsidRPr="006B0DC9">
        <w:rPr>
          <w:rFonts w:ascii="宋体" w:hAnsi="宋体"/>
          <w:sz w:val="24"/>
        </w:rPr>
        <w:t>倒钩接头×2</w:t>
      </w:r>
      <w:r w:rsidRPr="006B0DC9">
        <w:rPr>
          <w:rFonts w:ascii="宋体" w:hAnsi="宋体" w:hint="eastAsia"/>
          <w:sz w:val="24"/>
        </w:rPr>
        <w:t>；</w:t>
      </w:r>
      <w:r w:rsidRPr="006B0DC9">
        <w:rPr>
          <w:rFonts w:ascii="宋体" w:hAnsi="宋体"/>
          <w:sz w:val="24"/>
        </w:rPr>
        <w:t>出气口1/4 英寸</w:t>
      </w:r>
      <w:r w:rsidRPr="006B0DC9">
        <w:rPr>
          <w:rFonts w:ascii="宋体" w:hAnsi="宋体" w:hint="eastAsia"/>
          <w:sz w:val="24"/>
        </w:rPr>
        <w:t>，</w:t>
      </w:r>
      <w:r w:rsidRPr="006B0DC9">
        <w:rPr>
          <w:rFonts w:ascii="宋体" w:hAnsi="宋体"/>
          <w:sz w:val="24"/>
        </w:rPr>
        <w:t>倒钩接头×1</w:t>
      </w:r>
      <w:r w:rsidRPr="006B0DC9">
        <w:rPr>
          <w:rFonts w:ascii="宋体" w:hAnsi="宋体" w:hint="eastAsia"/>
          <w:sz w:val="24"/>
        </w:rPr>
        <w:t>。</w:t>
      </w:r>
      <w:r w:rsidRPr="006B0DC9">
        <w:rPr>
          <w:rFonts w:ascii="宋体" w:hAnsi="宋体"/>
          <w:sz w:val="24"/>
        </w:rPr>
        <w:t xml:space="preserve"> </w:t>
      </w:r>
    </w:p>
    <w:p w:rsidR="001615C5" w:rsidRPr="006B0DC9" w:rsidRDefault="001615C5" w:rsidP="001615C5">
      <w:pPr>
        <w:numPr>
          <w:ilvl w:val="0"/>
          <w:numId w:val="4"/>
        </w:numPr>
        <w:snapToGrid w:val="0"/>
        <w:spacing w:line="276" w:lineRule="auto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尺寸(W x D x H)</w:t>
      </w:r>
      <w:r>
        <w:rPr>
          <w:rFonts w:ascii="宋体" w:hAnsi="宋体"/>
          <w:sz w:val="24"/>
        </w:rPr>
        <w:t>：</w:t>
      </w:r>
      <w:r w:rsidRPr="006B0DC9">
        <w:rPr>
          <w:rFonts w:ascii="宋体" w:hAnsi="宋体"/>
          <w:sz w:val="24"/>
        </w:rPr>
        <w:t xml:space="preserve">178×236×126 mm </w:t>
      </w:r>
      <w:r>
        <w:rPr>
          <w:rFonts w:ascii="宋体" w:hAnsi="宋体" w:hint="eastAsia"/>
          <w:sz w:val="24"/>
        </w:rPr>
        <w:t>±10</w:t>
      </w:r>
      <w:r w:rsidRPr="006B0DC9">
        <w:rPr>
          <w:rFonts w:ascii="宋体" w:hAnsi="宋体"/>
          <w:sz w:val="24"/>
        </w:rPr>
        <w:t xml:space="preserve"> mm</w:t>
      </w:r>
    </w:p>
    <w:p w:rsidR="001615C5" w:rsidRPr="006B0DC9" w:rsidRDefault="001615C5" w:rsidP="001615C5">
      <w:pPr>
        <w:spacing w:line="276" w:lineRule="auto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配置：主机一台</w:t>
      </w:r>
    </w:p>
    <w:p w:rsidR="001615C5" w:rsidRDefault="001615C5" w:rsidP="001615C5">
      <w:pPr>
        <w:rPr>
          <w:b/>
        </w:rPr>
      </w:pPr>
    </w:p>
    <w:p w:rsidR="001615C5" w:rsidRPr="006B0DC9" w:rsidRDefault="001615C5" w:rsidP="001615C5">
      <w:pPr>
        <w:rPr>
          <w:b/>
        </w:rPr>
      </w:pPr>
    </w:p>
    <w:p w:rsidR="001615C5" w:rsidRDefault="001615C5" w:rsidP="001615C5">
      <w:pPr>
        <w:rPr>
          <w:rFonts w:ascii="宋体" w:hAnsi="宋体"/>
          <w:b/>
          <w:sz w:val="24"/>
        </w:rPr>
      </w:pPr>
      <w:r w:rsidRPr="006B0DC9">
        <w:rPr>
          <w:rFonts w:hint="eastAsia"/>
          <w:b/>
        </w:rPr>
        <w:t>设备二：</w:t>
      </w:r>
      <w:r w:rsidRPr="006B0DC9">
        <w:rPr>
          <w:rFonts w:ascii="宋体" w:hAnsi="宋体" w:hint="eastAsia"/>
          <w:b/>
          <w:sz w:val="24"/>
        </w:rPr>
        <w:t>二氧化碳培养箱</w:t>
      </w:r>
    </w:p>
    <w:p w:rsidR="001615C5" w:rsidRPr="006B0DC9" w:rsidRDefault="001615C5" w:rsidP="001615C5">
      <w:pPr>
        <w:numPr>
          <w:ilvl w:val="0"/>
          <w:numId w:val="3"/>
        </w:numPr>
        <w:snapToGrid w:val="0"/>
        <w:spacing w:line="276" w:lineRule="auto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内腔体积：</w:t>
      </w:r>
      <w:r w:rsidRPr="006B0DC9">
        <w:rPr>
          <w:rFonts w:ascii="宋体" w:hAnsi="宋体"/>
          <w:sz w:val="24"/>
        </w:rPr>
        <w:sym w:font="Symbol" w:char="00B3"/>
      </w:r>
      <w:r w:rsidRPr="006B0DC9">
        <w:rPr>
          <w:rFonts w:ascii="宋体" w:hAnsi="宋体"/>
          <w:sz w:val="24"/>
        </w:rPr>
        <w:t>156</w:t>
      </w:r>
      <w:r w:rsidRPr="006B0DC9">
        <w:rPr>
          <w:rFonts w:ascii="宋体" w:hAnsi="宋体" w:hint="eastAsia"/>
          <w:sz w:val="24"/>
        </w:rPr>
        <w:t xml:space="preserve"> </w:t>
      </w:r>
      <w:r w:rsidRPr="006B0DC9">
        <w:rPr>
          <w:rFonts w:ascii="宋体" w:hAnsi="宋体"/>
          <w:sz w:val="24"/>
        </w:rPr>
        <w:t>L</w:t>
      </w:r>
    </w:p>
    <w:p w:rsidR="001615C5" w:rsidRPr="006B0DC9" w:rsidRDefault="001615C5" w:rsidP="001615C5">
      <w:pPr>
        <w:pStyle w:val="a5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▲材质：箱体外部采用压花不锈钢制造，耐酸碱，抗腐蚀，易清洗，可完全回收利用</w:t>
      </w:r>
      <w:r w:rsidRPr="006B0DC9">
        <w:rPr>
          <w:rFonts w:ascii="宋体" w:hAnsi="宋体" w:hint="eastAsia"/>
          <w:sz w:val="24"/>
        </w:rPr>
        <w:t>。</w:t>
      </w:r>
    </w:p>
    <w:p w:rsidR="001615C5" w:rsidRPr="006B0DC9" w:rsidRDefault="001615C5" w:rsidP="001615C5">
      <w:pPr>
        <w:pStyle w:val="a5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lastRenderedPageBreak/>
        <w:t>▲箱体内部六面加热，内置加热玻璃门，避免水汽凝结，有助于提高温度分布均匀性</w:t>
      </w:r>
      <w:r w:rsidRPr="006B0DC9">
        <w:rPr>
          <w:rFonts w:ascii="宋体" w:hAnsi="宋体" w:hint="eastAsia"/>
          <w:sz w:val="24"/>
        </w:rPr>
        <w:t>。</w:t>
      </w:r>
    </w:p>
    <w:p w:rsidR="001615C5" w:rsidRPr="006B0DC9" w:rsidRDefault="001615C5" w:rsidP="001615C5">
      <w:pPr>
        <w:pStyle w:val="a5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▲双TFT液晶屏显示,两个四线制Class A PT100温度传感器交互工作，一个损坏即发生报警，不影响箱体工作</w:t>
      </w:r>
      <w:r w:rsidRPr="006B0DC9">
        <w:rPr>
          <w:rFonts w:ascii="宋体" w:hAnsi="宋体" w:hint="eastAsia"/>
          <w:sz w:val="24"/>
        </w:rPr>
        <w:t>。</w:t>
      </w:r>
    </w:p>
    <w:p w:rsidR="001615C5" w:rsidRPr="006B0DC9" w:rsidRDefault="001615C5" w:rsidP="001615C5">
      <w:pPr>
        <w:pStyle w:val="a5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控温范围：环境温度</w:t>
      </w:r>
      <w:r w:rsidRPr="006B0DC9">
        <w:rPr>
          <w:rFonts w:ascii="宋体" w:hAnsi="宋体"/>
          <w:sz w:val="24"/>
        </w:rPr>
        <w:sym w:font="Symbol" w:char="002B"/>
      </w:r>
      <w:r w:rsidRPr="006B0DC9">
        <w:rPr>
          <w:rFonts w:ascii="宋体" w:hAnsi="宋体"/>
          <w:sz w:val="24"/>
        </w:rPr>
        <w:t>5ºC-50ºC，37ºC温度稳定性：±0.1ºC，温度均</w:t>
      </w:r>
      <w:proofErr w:type="gramStart"/>
      <w:r w:rsidRPr="006B0DC9">
        <w:rPr>
          <w:rFonts w:ascii="宋体" w:hAnsi="宋体"/>
          <w:sz w:val="24"/>
        </w:rPr>
        <w:t>一</w:t>
      </w:r>
      <w:proofErr w:type="gramEnd"/>
      <w:r w:rsidRPr="006B0DC9">
        <w:rPr>
          <w:rFonts w:ascii="宋体" w:hAnsi="宋体"/>
          <w:sz w:val="24"/>
        </w:rPr>
        <w:t>性：</w:t>
      </w:r>
      <w:r w:rsidRPr="006B0DC9">
        <w:rPr>
          <w:rFonts w:ascii="宋体" w:hAnsi="宋体"/>
          <w:sz w:val="24"/>
        </w:rPr>
        <w:sym w:font="Symbol" w:char="00A3"/>
      </w:r>
      <w:r w:rsidRPr="006B0DC9">
        <w:rPr>
          <w:rFonts w:ascii="宋体" w:hAnsi="宋体"/>
          <w:sz w:val="24"/>
        </w:rPr>
        <w:t>0.3ºC</w:t>
      </w:r>
      <w:r w:rsidRPr="006B0DC9">
        <w:rPr>
          <w:rFonts w:ascii="宋体" w:hAnsi="宋体" w:hint="eastAsia"/>
          <w:sz w:val="24"/>
        </w:rPr>
        <w:t>。</w:t>
      </w:r>
    </w:p>
    <w:p w:rsidR="001615C5" w:rsidRPr="006B0DC9" w:rsidRDefault="001615C5" w:rsidP="001615C5">
      <w:pPr>
        <w:pStyle w:val="a5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多重过温保护：TB机械过温保护；出错时自动切断电源的继电器保护；基于设定值的自动安全保护功能ASF（包括高温和低温过温保护）</w:t>
      </w:r>
      <w:r w:rsidRPr="006B0DC9">
        <w:rPr>
          <w:rFonts w:ascii="宋体" w:hAnsi="宋体" w:hint="eastAsia"/>
          <w:sz w:val="24"/>
        </w:rPr>
        <w:t>。</w:t>
      </w:r>
    </w:p>
    <w:p w:rsidR="001615C5" w:rsidRPr="006B0DC9" w:rsidRDefault="001615C5" w:rsidP="001615C5">
      <w:pPr>
        <w:pStyle w:val="a5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▲CO2浓度</w:t>
      </w:r>
      <w:r w:rsidRPr="006B0DC9">
        <w:rPr>
          <w:rFonts w:ascii="宋体" w:hAnsi="宋体" w:hint="eastAsia"/>
          <w:sz w:val="24"/>
        </w:rPr>
        <w:t>：</w:t>
      </w:r>
      <w:r w:rsidRPr="006B0DC9">
        <w:rPr>
          <w:rFonts w:ascii="宋体" w:hAnsi="宋体"/>
          <w:sz w:val="24"/>
        </w:rPr>
        <w:t>采用NDIR红外CO2传感器精确测量，自动零点校准功能，可控CO2浓度范围：0-20%，CO2浓度稳定性：±0.2%，CO2设置精度：±0.1%</w:t>
      </w:r>
      <w:r w:rsidRPr="006B0DC9">
        <w:rPr>
          <w:rFonts w:ascii="宋体" w:hAnsi="宋体" w:hint="eastAsia"/>
          <w:sz w:val="24"/>
        </w:rPr>
        <w:t>。</w:t>
      </w:r>
    </w:p>
    <w:p w:rsidR="001615C5" w:rsidRPr="006B0DC9" w:rsidRDefault="001615C5" w:rsidP="001615C5">
      <w:pPr>
        <w:pStyle w:val="a5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▲灭菌</w:t>
      </w:r>
      <w:r w:rsidRPr="006B0DC9">
        <w:rPr>
          <w:rFonts w:ascii="宋体" w:hAnsi="宋体" w:hint="eastAsia"/>
          <w:sz w:val="24"/>
        </w:rPr>
        <w:t>：</w:t>
      </w:r>
      <w:r w:rsidRPr="006B0DC9">
        <w:rPr>
          <w:rFonts w:ascii="宋体" w:hAnsi="宋体"/>
          <w:sz w:val="24"/>
        </w:rPr>
        <w:t>整个箱体包括换气系统及所有传感器，180ºC下在位灭菌60分钟，方便且防止误操作</w:t>
      </w:r>
      <w:r w:rsidRPr="006B0DC9">
        <w:rPr>
          <w:rFonts w:ascii="宋体" w:hAnsi="宋体" w:hint="eastAsia"/>
          <w:sz w:val="24"/>
        </w:rPr>
        <w:t>。</w:t>
      </w:r>
    </w:p>
    <w:p w:rsidR="001615C5" w:rsidRPr="006B0DC9" w:rsidRDefault="001615C5" w:rsidP="001615C5">
      <w:pPr>
        <w:pStyle w:val="a5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▲文档记录</w:t>
      </w:r>
      <w:r w:rsidRPr="006B0DC9">
        <w:rPr>
          <w:rFonts w:ascii="宋体" w:hAnsi="宋体" w:hint="eastAsia"/>
          <w:sz w:val="24"/>
        </w:rPr>
        <w:t>：</w:t>
      </w:r>
      <w:r w:rsidRPr="006B0DC9">
        <w:rPr>
          <w:rFonts w:ascii="宋体" w:hAnsi="宋体"/>
          <w:sz w:val="24"/>
        </w:rPr>
        <w:t>内置4</w:t>
      </w:r>
      <w:r w:rsidRPr="006B0DC9">
        <w:rPr>
          <w:rFonts w:ascii="宋体" w:hAnsi="宋体" w:hint="eastAsia"/>
          <w:sz w:val="24"/>
        </w:rPr>
        <w:t xml:space="preserve"> </w:t>
      </w:r>
      <w:r w:rsidRPr="006B0DC9">
        <w:rPr>
          <w:rFonts w:ascii="宋体" w:hAnsi="宋体"/>
          <w:sz w:val="24"/>
        </w:rPr>
        <w:t>GB数据存储器，包括真实日期、温度、CO2浓度等参数均可存储，每分钟读取数据一次，至少存储10年数据</w:t>
      </w:r>
      <w:r w:rsidRPr="006B0DC9">
        <w:rPr>
          <w:rFonts w:ascii="宋体" w:hAnsi="宋体" w:hint="eastAsia"/>
          <w:sz w:val="24"/>
        </w:rPr>
        <w:t>。</w:t>
      </w:r>
    </w:p>
    <w:p w:rsidR="001615C5" w:rsidRPr="006B0DC9" w:rsidRDefault="001615C5" w:rsidP="001615C5">
      <w:pPr>
        <w:pStyle w:val="a5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通过以太网接口与电脑连接，</w:t>
      </w:r>
      <w:proofErr w:type="gramStart"/>
      <w:r w:rsidRPr="006B0DC9">
        <w:rPr>
          <w:rFonts w:ascii="宋体" w:hAnsi="宋体"/>
          <w:sz w:val="24"/>
        </w:rPr>
        <w:t>标配的</w:t>
      </w:r>
      <w:proofErr w:type="gramEnd"/>
      <w:r>
        <w:rPr>
          <w:rFonts w:ascii="宋体" w:hAnsi="宋体" w:hint="eastAsia"/>
          <w:sz w:val="24"/>
        </w:rPr>
        <w:t>相应</w:t>
      </w:r>
      <w:r w:rsidRPr="006B0DC9">
        <w:rPr>
          <w:rFonts w:ascii="宋体" w:hAnsi="宋体"/>
          <w:sz w:val="24"/>
        </w:rPr>
        <w:t>软件用于箱体控制和数据记录</w:t>
      </w:r>
      <w:r w:rsidRPr="006B0DC9">
        <w:rPr>
          <w:rFonts w:ascii="宋体" w:hAnsi="宋体" w:hint="eastAsia"/>
          <w:sz w:val="24"/>
        </w:rPr>
        <w:t>。</w:t>
      </w:r>
    </w:p>
    <w:p w:rsidR="001615C5" w:rsidRPr="006B0DC9" w:rsidRDefault="001615C5" w:rsidP="001615C5">
      <w:pPr>
        <w:pStyle w:val="a5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无需电脑连接，箱体可自行校正</w:t>
      </w:r>
      <w:r w:rsidRPr="006B0DC9">
        <w:rPr>
          <w:rFonts w:ascii="宋体" w:hAnsi="宋体" w:hint="eastAsia"/>
          <w:sz w:val="24"/>
        </w:rPr>
        <w:t>。</w:t>
      </w:r>
    </w:p>
    <w:p w:rsidR="001615C5" w:rsidRPr="006B0DC9" w:rsidRDefault="001615C5" w:rsidP="001615C5">
      <w:pPr>
        <w:pStyle w:val="a5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温度：控制器低、中、高温三点自校正</w:t>
      </w:r>
      <w:r w:rsidRPr="006B0DC9">
        <w:rPr>
          <w:rFonts w:ascii="宋体" w:hAnsi="宋体" w:hint="eastAsia"/>
          <w:sz w:val="24"/>
        </w:rPr>
        <w:t>。</w:t>
      </w:r>
    </w:p>
    <w:p w:rsidR="001615C5" w:rsidRPr="006B0DC9" w:rsidRDefault="001615C5" w:rsidP="001615C5">
      <w:pPr>
        <w:pStyle w:val="a5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CO2浓度三点自校正</w:t>
      </w:r>
      <w:r w:rsidRPr="006B0DC9">
        <w:rPr>
          <w:rFonts w:ascii="宋体" w:hAnsi="宋体" w:hint="eastAsia"/>
          <w:sz w:val="24"/>
        </w:rPr>
        <w:t>。</w:t>
      </w:r>
    </w:p>
    <w:p w:rsidR="001615C5" w:rsidRPr="006B0DC9" w:rsidRDefault="001615C5" w:rsidP="001615C5">
      <w:pPr>
        <w:pStyle w:val="a5"/>
        <w:numPr>
          <w:ilvl w:val="0"/>
          <w:numId w:val="3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报警</w:t>
      </w:r>
      <w:r w:rsidRPr="006B0DC9">
        <w:rPr>
          <w:rFonts w:ascii="宋体" w:hAnsi="宋体" w:hint="eastAsia"/>
          <w:sz w:val="24"/>
        </w:rPr>
        <w:t>：</w:t>
      </w:r>
      <w:r w:rsidRPr="006B0DC9">
        <w:rPr>
          <w:rFonts w:ascii="宋体" w:hAnsi="宋体"/>
          <w:sz w:val="24"/>
        </w:rPr>
        <w:t>温度过高或过低，CO2浓度过高或过低，开门时间过长，气瓶空均有声音报警提示。</w:t>
      </w:r>
    </w:p>
    <w:p w:rsidR="001615C5" w:rsidRPr="006B0DC9" w:rsidRDefault="001615C5" w:rsidP="001615C5">
      <w:pPr>
        <w:spacing w:line="276" w:lineRule="auto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配置：主机2台；水盘2个；隔板4块；说明书2份；出厂证书2份</w:t>
      </w:r>
    </w:p>
    <w:p w:rsidR="001615C5" w:rsidRPr="006B0DC9" w:rsidRDefault="001615C5" w:rsidP="001615C5">
      <w:pPr>
        <w:rPr>
          <w:b/>
        </w:rPr>
      </w:pPr>
    </w:p>
    <w:p w:rsidR="001615C5" w:rsidRDefault="001615C5" w:rsidP="001615C5">
      <w:pPr>
        <w:rPr>
          <w:rFonts w:ascii="宋体" w:hAnsi="宋体"/>
          <w:b/>
          <w:sz w:val="24"/>
        </w:rPr>
      </w:pPr>
      <w:r w:rsidRPr="006B0DC9">
        <w:rPr>
          <w:rFonts w:hint="eastAsia"/>
          <w:b/>
        </w:rPr>
        <w:t>设备三：</w:t>
      </w:r>
      <w:r w:rsidRPr="006B0DC9">
        <w:rPr>
          <w:rFonts w:ascii="宋体" w:hAnsi="宋体" w:hint="eastAsia"/>
          <w:b/>
          <w:sz w:val="24"/>
        </w:rPr>
        <w:t>微生物培养箱</w:t>
      </w:r>
    </w:p>
    <w:p w:rsidR="001615C5" w:rsidRPr="006B0DC9" w:rsidRDefault="001615C5" w:rsidP="001615C5">
      <w:pPr>
        <w:pStyle w:val="a5"/>
        <w:numPr>
          <w:ilvl w:val="0"/>
          <w:numId w:val="5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▲材质：不锈钢内腔，不锈钢材质（ASTM 304）。箱体外部：压花不锈钢外列面，后部采用镀锌钢板</w:t>
      </w:r>
      <w:r w:rsidRPr="006B0DC9">
        <w:rPr>
          <w:rFonts w:ascii="宋体" w:hAnsi="宋体" w:hint="eastAsia"/>
          <w:sz w:val="24"/>
        </w:rPr>
        <w:t>。</w:t>
      </w:r>
    </w:p>
    <w:p w:rsidR="001615C5" w:rsidRPr="006B0DC9" w:rsidRDefault="001615C5" w:rsidP="001615C5">
      <w:pPr>
        <w:pStyle w:val="a5"/>
        <w:numPr>
          <w:ilvl w:val="0"/>
          <w:numId w:val="5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内腔体积</w:t>
      </w:r>
      <w:r w:rsidRPr="006B0DC9">
        <w:rPr>
          <w:rFonts w:ascii="宋体" w:hAnsi="宋体" w:hint="eastAsia"/>
          <w:sz w:val="24"/>
        </w:rPr>
        <w:t>不低于</w:t>
      </w:r>
      <w:r w:rsidRPr="006B0DC9">
        <w:rPr>
          <w:rFonts w:ascii="宋体" w:hAnsi="宋体"/>
          <w:sz w:val="24"/>
        </w:rPr>
        <w:t>108升</w:t>
      </w:r>
      <w:r w:rsidRPr="006B0DC9">
        <w:rPr>
          <w:rFonts w:ascii="宋体" w:hAnsi="宋体" w:hint="eastAsia"/>
          <w:sz w:val="24"/>
        </w:rPr>
        <w:t>。</w:t>
      </w:r>
    </w:p>
    <w:p w:rsidR="001615C5" w:rsidRPr="006B0DC9" w:rsidRDefault="001615C5" w:rsidP="001615C5">
      <w:pPr>
        <w:pStyle w:val="a5"/>
        <w:numPr>
          <w:ilvl w:val="0"/>
          <w:numId w:val="5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▲采用半导体加热制冷技术。节能，对环境无污染，几乎没有噪音</w:t>
      </w:r>
      <w:r w:rsidRPr="006B0DC9">
        <w:rPr>
          <w:rFonts w:ascii="宋体" w:hAnsi="宋体" w:hint="eastAsia"/>
          <w:sz w:val="24"/>
        </w:rPr>
        <w:t>。</w:t>
      </w:r>
    </w:p>
    <w:p w:rsidR="001615C5" w:rsidRPr="006B0DC9" w:rsidRDefault="001615C5" w:rsidP="001615C5">
      <w:pPr>
        <w:pStyle w:val="a5"/>
        <w:numPr>
          <w:ilvl w:val="0"/>
          <w:numId w:val="5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▲一个四线制Class DIN A PT100温度传感器</w:t>
      </w:r>
      <w:r w:rsidRPr="006B0DC9">
        <w:rPr>
          <w:rFonts w:ascii="宋体" w:hAnsi="宋体" w:hint="eastAsia"/>
          <w:sz w:val="24"/>
        </w:rPr>
        <w:t>。</w:t>
      </w:r>
    </w:p>
    <w:p w:rsidR="001615C5" w:rsidRPr="006B0DC9" w:rsidRDefault="001615C5" w:rsidP="001615C5">
      <w:pPr>
        <w:pStyle w:val="a5"/>
        <w:numPr>
          <w:ilvl w:val="0"/>
          <w:numId w:val="5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控温范围：0-70ºC，温度设置精度为0.1。</w:t>
      </w:r>
    </w:p>
    <w:p w:rsidR="001615C5" w:rsidRPr="006B0DC9" w:rsidRDefault="001615C5" w:rsidP="001615C5">
      <w:pPr>
        <w:pStyle w:val="a5"/>
        <w:numPr>
          <w:ilvl w:val="0"/>
          <w:numId w:val="5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双重过温保护：按照DIN 12 880，使用可自由调节的监测温度，机械温度限制器TB进行电子温度监测。</w:t>
      </w:r>
    </w:p>
    <w:p w:rsidR="001615C5" w:rsidRPr="006B0DC9" w:rsidRDefault="001615C5" w:rsidP="001615C5">
      <w:pPr>
        <w:pStyle w:val="a5"/>
        <w:numPr>
          <w:ilvl w:val="0"/>
          <w:numId w:val="5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设置点等待功能：保证只有所有测量点均达到温度后才开始计时保温时间。</w:t>
      </w:r>
    </w:p>
    <w:p w:rsidR="001615C5" w:rsidRPr="006B0DC9" w:rsidRDefault="001615C5" w:rsidP="001615C5">
      <w:pPr>
        <w:pStyle w:val="a5"/>
        <w:numPr>
          <w:ilvl w:val="0"/>
          <w:numId w:val="5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操作方便性</w:t>
      </w:r>
      <w:r w:rsidRPr="006B0DC9">
        <w:rPr>
          <w:rFonts w:ascii="宋体" w:hAnsi="宋体" w:hint="eastAsia"/>
          <w:sz w:val="24"/>
        </w:rPr>
        <w:t>：</w:t>
      </w:r>
      <w:r w:rsidRPr="006B0DC9">
        <w:rPr>
          <w:rFonts w:ascii="宋体" w:hAnsi="宋体"/>
          <w:sz w:val="24"/>
        </w:rPr>
        <w:t>触摸屏控制的显示操作面板，所有参数均可以单手操作，方便易懂。</w:t>
      </w:r>
    </w:p>
    <w:p w:rsidR="001615C5" w:rsidRPr="006B0DC9" w:rsidRDefault="001615C5" w:rsidP="001615C5">
      <w:pPr>
        <w:pStyle w:val="a5"/>
        <w:numPr>
          <w:ilvl w:val="0"/>
          <w:numId w:val="5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双门设计：外部有完全隔热的不锈钢门，内部有玻璃门。</w:t>
      </w:r>
    </w:p>
    <w:p w:rsidR="001615C5" w:rsidRPr="006B0DC9" w:rsidRDefault="001615C5" w:rsidP="001615C5">
      <w:pPr>
        <w:pStyle w:val="a5"/>
        <w:numPr>
          <w:ilvl w:val="0"/>
          <w:numId w:val="5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数据记录</w:t>
      </w:r>
      <w:r w:rsidRPr="006B0DC9">
        <w:rPr>
          <w:rFonts w:ascii="宋体" w:hAnsi="宋体" w:hint="eastAsia"/>
          <w:sz w:val="24"/>
        </w:rPr>
        <w:t>：</w:t>
      </w:r>
    </w:p>
    <w:p w:rsidR="001615C5" w:rsidRPr="006B0DC9" w:rsidRDefault="001615C5" w:rsidP="001615C5">
      <w:pPr>
        <w:pStyle w:val="a5"/>
        <w:snapToGrid w:val="0"/>
        <w:spacing w:line="276" w:lineRule="auto"/>
        <w:ind w:left="84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a</w:t>
      </w:r>
      <w:r w:rsidRPr="006B0DC9">
        <w:rPr>
          <w:rFonts w:ascii="宋体" w:hAnsi="宋体"/>
          <w:sz w:val="24"/>
        </w:rPr>
        <w:t>内部数据记录器，存储容量至少10年</w:t>
      </w:r>
      <w:r w:rsidRPr="006B0DC9">
        <w:rPr>
          <w:rFonts w:ascii="宋体" w:hAnsi="宋体" w:hint="eastAsia"/>
          <w:sz w:val="24"/>
        </w:rPr>
        <w:t>；</w:t>
      </w:r>
    </w:p>
    <w:p w:rsidR="001615C5" w:rsidRPr="006B0DC9" w:rsidRDefault="001615C5" w:rsidP="001615C5">
      <w:pPr>
        <w:pStyle w:val="a5"/>
        <w:snapToGrid w:val="0"/>
        <w:spacing w:line="276" w:lineRule="auto"/>
        <w:ind w:left="84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b</w:t>
      </w:r>
      <w:r w:rsidRPr="006B0DC9">
        <w:rPr>
          <w:rFonts w:ascii="宋体" w:hAnsi="宋体"/>
          <w:sz w:val="24"/>
        </w:rPr>
        <w:t>可通过以太网读取箱体运行数据。</w:t>
      </w:r>
    </w:p>
    <w:p w:rsidR="001615C5" w:rsidRPr="006B0DC9" w:rsidRDefault="001615C5" w:rsidP="001615C5">
      <w:pPr>
        <w:pStyle w:val="a5"/>
        <w:numPr>
          <w:ilvl w:val="0"/>
          <w:numId w:val="5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无需电脑连接，可以直接在控制面板上实现三点温度校准功能；</w:t>
      </w:r>
    </w:p>
    <w:p w:rsidR="001615C5" w:rsidRPr="006B0DC9" w:rsidRDefault="001615C5" w:rsidP="001615C5">
      <w:pPr>
        <w:pStyle w:val="a5"/>
        <w:numPr>
          <w:ilvl w:val="0"/>
          <w:numId w:val="5"/>
        </w:numPr>
        <w:snapToGrid w:val="0"/>
        <w:spacing w:line="276" w:lineRule="auto"/>
        <w:ind w:firstLineChars="0"/>
        <w:rPr>
          <w:rFonts w:ascii="宋体" w:hAnsi="宋体"/>
          <w:sz w:val="24"/>
        </w:rPr>
      </w:pPr>
      <w:r w:rsidRPr="006B0DC9">
        <w:rPr>
          <w:rFonts w:ascii="宋体" w:hAnsi="宋体"/>
          <w:sz w:val="24"/>
        </w:rPr>
        <w:t>报警</w:t>
      </w:r>
      <w:r w:rsidRPr="006B0DC9">
        <w:rPr>
          <w:rFonts w:ascii="宋体" w:hAnsi="宋体" w:hint="eastAsia"/>
          <w:sz w:val="24"/>
        </w:rPr>
        <w:t>：</w:t>
      </w:r>
      <w:r w:rsidRPr="006B0DC9">
        <w:rPr>
          <w:rFonts w:ascii="宋体" w:hAnsi="宋体"/>
          <w:sz w:val="24"/>
        </w:rPr>
        <w:t>可设定的温度过高报警，超过箱体最大设定温度10度的报警。</w:t>
      </w:r>
    </w:p>
    <w:p w:rsidR="001615C5" w:rsidRDefault="001615C5" w:rsidP="001615C5">
      <w:pPr>
        <w:spacing w:line="276" w:lineRule="auto"/>
        <w:jc w:val="left"/>
      </w:pPr>
      <w:r w:rsidRPr="006B0DC9">
        <w:rPr>
          <w:rFonts w:ascii="宋体" w:hAnsi="宋体"/>
          <w:sz w:val="24"/>
        </w:rPr>
        <w:t>配置：主机1台；不锈钢搁板2块。出厂证书1份；说明书1份。</w:t>
      </w:r>
    </w:p>
    <w:p w:rsidR="001615C5" w:rsidRPr="00384E57" w:rsidRDefault="001615C5" w:rsidP="001615C5">
      <w:pPr>
        <w:spacing w:line="276" w:lineRule="auto"/>
        <w:jc w:val="left"/>
        <w:rPr>
          <w:rFonts w:ascii="宋体" w:hAnsi="宋体"/>
          <w:sz w:val="24"/>
        </w:rPr>
      </w:pPr>
    </w:p>
    <w:p w:rsidR="004E6973" w:rsidRPr="001615C5" w:rsidRDefault="004E6973"/>
    <w:sectPr w:rsidR="004E6973" w:rsidRPr="001615C5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5C5" w:rsidRDefault="001615C5" w:rsidP="001615C5">
      <w:r>
        <w:separator/>
      </w:r>
    </w:p>
  </w:endnote>
  <w:endnote w:type="continuationSeparator" w:id="0">
    <w:p w:rsidR="001615C5" w:rsidRDefault="001615C5" w:rsidP="00161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5C5" w:rsidRDefault="001615C5" w:rsidP="001615C5">
      <w:r>
        <w:separator/>
      </w:r>
    </w:p>
  </w:footnote>
  <w:footnote w:type="continuationSeparator" w:id="0">
    <w:p w:rsidR="001615C5" w:rsidRDefault="001615C5" w:rsidP="001615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351626"/>
    <w:multiLevelType w:val="singleLevel"/>
    <w:tmpl w:val="9735162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87F516F"/>
    <w:multiLevelType w:val="singleLevel"/>
    <w:tmpl w:val="187F516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3">
    <w:nsid w:val="5D814B36"/>
    <w:multiLevelType w:val="singleLevel"/>
    <w:tmpl w:val="5D814B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5C5"/>
    <w:rsid w:val="001615C5"/>
    <w:rsid w:val="00472697"/>
    <w:rsid w:val="004E6973"/>
    <w:rsid w:val="00E4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5C5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1615C5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1615C5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1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15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1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15C5"/>
    <w:rPr>
      <w:sz w:val="18"/>
      <w:szCs w:val="18"/>
    </w:rPr>
  </w:style>
  <w:style w:type="character" w:customStyle="1" w:styleId="2Char">
    <w:name w:val="标题 2 Char"/>
    <w:basedOn w:val="a0"/>
    <w:link w:val="2"/>
    <w:rsid w:val="001615C5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1615C5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1615C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1260</Characters>
  <Application>Microsoft Office Word</Application>
  <DocSecurity>0</DocSecurity>
  <Lines>10</Lines>
  <Paragraphs>2</Paragraphs>
  <ScaleCrop>false</ScaleCrop>
  <Company>Chinese ORG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2020-06-03T02:09:00Z</dcterms:created>
  <dcterms:modified xsi:type="dcterms:W3CDTF">2020-06-03T02:10:00Z</dcterms:modified>
</cp:coreProperties>
</file>