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CAF" w:rsidRPr="00C45FE6" w:rsidRDefault="00CF7CAF" w:rsidP="00CF7CAF">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CF7CAF" w:rsidRPr="008E2C68" w:rsidRDefault="00CF7CAF" w:rsidP="00CF7CAF">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CF7CAF" w:rsidTr="00CF7CAF">
        <w:trPr>
          <w:trHeight w:val="456"/>
          <w:jc w:val="center"/>
        </w:trPr>
        <w:tc>
          <w:tcPr>
            <w:tcW w:w="926" w:type="pct"/>
            <w:vAlign w:val="center"/>
          </w:tcPr>
          <w:p w:rsidR="00CF7CAF" w:rsidRDefault="00CF7CAF" w:rsidP="00AC10FA">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CF7CAF" w:rsidRDefault="00CF7CAF" w:rsidP="00AC10FA">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CF7CAF" w:rsidRDefault="00CF7CAF" w:rsidP="00AC10FA">
            <w:pPr>
              <w:spacing w:line="276" w:lineRule="auto"/>
              <w:jc w:val="center"/>
              <w:rPr>
                <w:rFonts w:ascii="宋体" w:hAnsi="宋体"/>
                <w:b/>
                <w:bCs/>
                <w:sz w:val="24"/>
              </w:rPr>
            </w:pPr>
            <w:r>
              <w:rPr>
                <w:rFonts w:ascii="宋体" w:hAnsi="宋体" w:hint="eastAsia"/>
                <w:b/>
                <w:bCs/>
                <w:sz w:val="24"/>
              </w:rPr>
              <w:t>数量</w:t>
            </w:r>
          </w:p>
        </w:tc>
      </w:tr>
      <w:tr w:rsidR="00CF7CAF" w:rsidTr="00CF7CAF">
        <w:trPr>
          <w:trHeight w:val="822"/>
          <w:jc w:val="center"/>
        </w:trPr>
        <w:tc>
          <w:tcPr>
            <w:tcW w:w="926" w:type="pct"/>
            <w:vAlign w:val="center"/>
          </w:tcPr>
          <w:p w:rsidR="00CF7CAF" w:rsidRDefault="00CF7CAF" w:rsidP="00CF7CAF">
            <w:pPr>
              <w:pStyle w:val="a7"/>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CF7CAF" w:rsidRDefault="00CF7CAF" w:rsidP="00AC10FA">
            <w:pPr>
              <w:jc w:val="center"/>
            </w:pPr>
            <w:r>
              <w:rPr>
                <w:rFonts w:hint="eastAsia"/>
              </w:rPr>
              <w:t>4</w:t>
            </w:r>
            <w:r>
              <w:rPr>
                <w:rFonts w:hint="eastAsia"/>
              </w:rPr>
              <w:t>℃冰箱</w:t>
            </w:r>
          </w:p>
        </w:tc>
        <w:tc>
          <w:tcPr>
            <w:tcW w:w="1207" w:type="pct"/>
            <w:vAlign w:val="center"/>
          </w:tcPr>
          <w:p w:rsidR="00CF7CAF" w:rsidRDefault="00CF7CAF" w:rsidP="00AC10FA">
            <w:pPr>
              <w:jc w:val="center"/>
            </w:pPr>
            <w:r>
              <w:rPr>
                <w:rFonts w:hint="eastAsia"/>
              </w:rPr>
              <w:t>2</w:t>
            </w:r>
            <w:r>
              <w:rPr>
                <w:rFonts w:hint="eastAsia"/>
              </w:rPr>
              <w:t>台</w:t>
            </w:r>
          </w:p>
        </w:tc>
      </w:tr>
      <w:tr w:rsidR="00CF7CAF" w:rsidTr="00CF7CAF">
        <w:trPr>
          <w:trHeight w:val="822"/>
          <w:jc w:val="center"/>
        </w:trPr>
        <w:tc>
          <w:tcPr>
            <w:tcW w:w="926" w:type="pct"/>
            <w:vAlign w:val="center"/>
          </w:tcPr>
          <w:p w:rsidR="00CF7CAF" w:rsidRDefault="00CF7CAF" w:rsidP="00CF7CAF">
            <w:pPr>
              <w:pStyle w:val="a7"/>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CF7CAF" w:rsidRPr="0081737A" w:rsidRDefault="00CF7CAF" w:rsidP="00AC10FA">
            <w:pPr>
              <w:jc w:val="center"/>
            </w:pPr>
            <w:r w:rsidRPr="0081737A">
              <w:rPr>
                <w:rFonts w:hint="eastAsia"/>
              </w:rPr>
              <w:t>医用冰箱（</w:t>
            </w:r>
            <w:r>
              <w:rPr>
                <w:rFonts w:hint="eastAsia"/>
              </w:rPr>
              <w:t>-</w:t>
            </w:r>
            <w:r w:rsidRPr="0081737A">
              <w:rPr>
                <w:rFonts w:hint="eastAsia"/>
              </w:rPr>
              <w:t>10</w:t>
            </w:r>
            <w:r w:rsidRPr="0081737A">
              <w:rPr>
                <w:rFonts w:hint="eastAsia"/>
              </w:rPr>
              <w:t>℃</w:t>
            </w:r>
            <w:r w:rsidRPr="0081737A">
              <w:rPr>
                <w:rFonts w:hint="eastAsia"/>
              </w:rPr>
              <w:t>~-30</w:t>
            </w:r>
            <w:r w:rsidRPr="0081737A">
              <w:rPr>
                <w:rFonts w:hint="eastAsia"/>
              </w:rPr>
              <w:t>℃）</w:t>
            </w:r>
          </w:p>
        </w:tc>
        <w:tc>
          <w:tcPr>
            <w:tcW w:w="1207" w:type="pct"/>
            <w:vAlign w:val="center"/>
          </w:tcPr>
          <w:p w:rsidR="00CF7CAF" w:rsidRPr="0081737A" w:rsidRDefault="00CF7CAF" w:rsidP="00AC10FA">
            <w:pPr>
              <w:jc w:val="center"/>
            </w:pPr>
            <w:r w:rsidRPr="0081737A">
              <w:rPr>
                <w:rFonts w:hint="eastAsia"/>
              </w:rPr>
              <w:t>1</w:t>
            </w:r>
            <w:r w:rsidRPr="0081737A">
              <w:rPr>
                <w:rFonts w:hint="eastAsia"/>
              </w:rPr>
              <w:t>台</w:t>
            </w:r>
          </w:p>
        </w:tc>
      </w:tr>
      <w:tr w:rsidR="00CF7CAF" w:rsidTr="00CF7CAF">
        <w:trPr>
          <w:trHeight w:val="822"/>
          <w:jc w:val="center"/>
        </w:trPr>
        <w:tc>
          <w:tcPr>
            <w:tcW w:w="926" w:type="pct"/>
            <w:vAlign w:val="center"/>
          </w:tcPr>
          <w:p w:rsidR="00CF7CAF" w:rsidRDefault="00CF7CAF" w:rsidP="00CF7CAF">
            <w:pPr>
              <w:pStyle w:val="a7"/>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CF7CAF" w:rsidRPr="0081737A" w:rsidRDefault="00CF7CAF" w:rsidP="00AC10FA">
            <w:pPr>
              <w:jc w:val="center"/>
            </w:pPr>
            <w:r>
              <w:rPr>
                <w:rFonts w:hint="eastAsia"/>
              </w:rPr>
              <w:t>医用冰箱（</w:t>
            </w:r>
            <w:r>
              <w:rPr>
                <w:rFonts w:hint="eastAsia"/>
              </w:rPr>
              <w:t>2~8</w:t>
            </w:r>
            <w:r>
              <w:rPr>
                <w:rFonts w:hint="eastAsia"/>
              </w:rPr>
              <w:t>℃）</w:t>
            </w:r>
          </w:p>
        </w:tc>
        <w:tc>
          <w:tcPr>
            <w:tcW w:w="1207" w:type="pct"/>
            <w:vAlign w:val="center"/>
          </w:tcPr>
          <w:p w:rsidR="00CF7CAF" w:rsidRPr="0081737A" w:rsidRDefault="00CF7CAF" w:rsidP="00AC10FA">
            <w:pPr>
              <w:jc w:val="center"/>
            </w:pPr>
            <w:r>
              <w:rPr>
                <w:rFonts w:hint="eastAsia"/>
              </w:rPr>
              <w:t>1</w:t>
            </w:r>
            <w:r>
              <w:rPr>
                <w:rFonts w:hint="eastAsia"/>
              </w:rPr>
              <w:t>台</w:t>
            </w:r>
          </w:p>
        </w:tc>
      </w:tr>
    </w:tbl>
    <w:p w:rsidR="00CF7CAF" w:rsidRDefault="00CF7CAF" w:rsidP="00CF7CAF">
      <w:pPr>
        <w:spacing w:beforeLines="50" w:line="276" w:lineRule="auto"/>
        <w:jc w:val="left"/>
        <w:rPr>
          <w:rFonts w:ascii="宋体" w:hAnsi="宋体"/>
          <w:color w:val="FF0000"/>
          <w:sz w:val="24"/>
        </w:rPr>
      </w:pPr>
      <w:r w:rsidRPr="00520092">
        <w:rPr>
          <w:rFonts w:ascii="宋体" w:hAnsi="宋体" w:hint="eastAsia"/>
          <w:color w:val="FF0000"/>
          <w:sz w:val="24"/>
        </w:rPr>
        <w:t>说明：</w:t>
      </w:r>
    </w:p>
    <w:p w:rsidR="00CF7CAF" w:rsidRPr="00520092" w:rsidRDefault="00CF7CAF" w:rsidP="00CF7CAF">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CF7CAF" w:rsidRDefault="00CF7CAF" w:rsidP="00CF7CAF">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CF7CAF" w:rsidRPr="0054632F" w:rsidRDefault="00CF7CAF" w:rsidP="00CF7CAF">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CF7CAF" w:rsidRDefault="00CF7CAF" w:rsidP="00CF7CAF">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CF7CAF" w:rsidRDefault="00CF7CAF" w:rsidP="00CF7CAF">
      <w:pPr>
        <w:rPr>
          <w:rFonts w:ascii="宋体" w:hAnsi="宋体"/>
          <w:b/>
          <w:color w:val="FF0000"/>
          <w:sz w:val="24"/>
        </w:rPr>
      </w:pPr>
      <w:r w:rsidRPr="00F307F0">
        <w:rPr>
          <w:rFonts w:ascii="宋体" w:hAnsi="宋体" w:hint="eastAsia"/>
          <w:b/>
          <w:color w:val="FF0000"/>
          <w:sz w:val="24"/>
        </w:rPr>
        <w:t>备注：提供原厂技术彩页，原厂技术彩页必须支持投标产品。</w:t>
      </w:r>
      <w:bookmarkStart w:id="0" w:name="_GoBack"/>
      <w:bookmarkEnd w:id="0"/>
    </w:p>
    <w:p w:rsidR="00CF7CAF" w:rsidRPr="00430340" w:rsidRDefault="00CF7CAF" w:rsidP="00CF7CAF">
      <w:pPr>
        <w:rPr>
          <w:rFonts w:asciiTheme="minorEastAsia" w:eastAsiaTheme="minorEastAsia" w:hAnsiTheme="minorEastAsia"/>
          <w:b/>
          <w:sz w:val="24"/>
        </w:rPr>
      </w:pPr>
      <w:r w:rsidRPr="00430340">
        <w:rPr>
          <w:rFonts w:asciiTheme="minorEastAsia" w:eastAsiaTheme="minorEastAsia" w:hAnsiTheme="minorEastAsia" w:hint="eastAsia"/>
          <w:b/>
          <w:sz w:val="24"/>
        </w:rPr>
        <w:t>（一）4℃冰箱</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b/>
        </w:rPr>
      </w:pPr>
      <w:r w:rsidRPr="00BB6F1C">
        <w:rPr>
          <w:rFonts w:asciiTheme="minorEastAsia" w:eastAsiaTheme="minorEastAsia" w:hAnsiTheme="minorEastAsia" w:hint="eastAsia"/>
        </w:rPr>
        <w:t>▲1.门体：采用立式单门设计，三层玻璃发泡门，内外层LOW-E玻璃，降低传热效率，提升门体表面的防凝露能力，自关门功能。</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▲2.微电脑控制，箱内温度恒定控制在4±1℃范围内，控温精度0.1°C。</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▲3.显示：LED数码管显示，显示箱内上下温传感器温度，平均温度，可通过指示灯查看电源，NFC,开门，冷凝器脏状态。</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4.风冷设计，保证箱内任意角落的温度都维持在标定的温度范围内，同时增加测试孔设计，根据实际需要检测箱内温度。</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5.多种故障报警：高低温报警、断电报警、开门报警、传感器故障报警、电池电量低报警。两种报警方式（声音蜂鸣报警和灯光闪烁报警）。</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lastRenderedPageBreak/>
        <w:t>6.多重保护功能：开机延时保护、停机间隔保护、显示面板密码保护、断电记忆数据保护、传感器故障保护运行等。</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▲7.冷凝水汇集后自动电加热蒸发，免除人工处理冷凝水的烦恼。</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8. 具有远程报警功能，可连接报警器到其他房间实现报警功能， 具有RS485网络接口，连接后可以将温度数据传输到用户监控软件端。</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9. 配备四个脚轮，两个底脚；可移动、可通过底脚锁定。</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▲10.压缩机：变频压缩机，环保制冷剂，高效节能，低噪音，使用寿命长。通电开机温差大时高转速运行，快速降温，稳定运行时低转速，均匀性更好。</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▲11.冷凝风机：进口冷凝调速风机，高效节能，低噪音，使用寿命长。</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▲12. 噪声低于国家标准，声压级≤40dB（A）。有效容积</w:t>
      </w:r>
      <w:r>
        <w:rPr>
          <w:rFonts w:asciiTheme="minorEastAsia" w:eastAsiaTheme="minorEastAsia" w:hAnsiTheme="minorEastAsia" w:hint="eastAsia"/>
        </w:rPr>
        <w:t>≥</w:t>
      </w:r>
      <w:r w:rsidRPr="00BB6F1C">
        <w:rPr>
          <w:rFonts w:asciiTheme="minorEastAsia" w:eastAsiaTheme="minorEastAsia" w:hAnsiTheme="minorEastAsia" w:hint="eastAsia"/>
        </w:rPr>
        <w:t>429L。</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13.不锈钢内胆设计，防腐可靠。</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▲14.门体机械锁和电磁锁双重保障，电磁锁可以实现NFC打卡开锁功能。</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15.后备电池设计，满足断电后报警并继续显示箱内实时温度需求。</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▲16.箱内6个高精度传感器，主控传感器为高精度PT100，环境温湿度传感器可显示环境温湿度。</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17.防低温设计：防低温机械温控器，电控板故障时可直接控制压机开停，防止温低影响血液安全。</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18.箱内设置LED照明灯，外部</w:t>
      </w:r>
      <w:proofErr w:type="gramStart"/>
      <w:r w:rsidRPr="00BB6F1C">
        <w:rPr>
          <w:rFonts w:asciiTheme="minorEastAsia" w:eastAsiaTheme="minorEastAsia" w:hAnsiTheme="minorEastAsia" w:hint="eastAsia"/>
        </w:rPr>
        <w:t>独立灯</w:t>
      </w:r>
      <w:proofErr w:type="gramEnd"/>
      <w:r w:rsidRPr="00BB6F1C">
        <w:rPr>
          <w:rFonts w:asciiTheme="minorEastAsia" w:eastAsiaTheme="minorEastAsia" w:hAnsiTheme="minorEastAsia" w:hint="eastAsia"/>
        </w:rPr>
        <w:t>开关。</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19.</w:t>
      </w:r>
      <w:proofErr w:type="gramStart"/>
      <w:r w:rsidRPr="00BB6F1C">
        <w:rPr>
          <w:rFonts w:asciiTheme="minorEastAsia" w:eastAsiaTheme="minorEastAsia" w:hAnsiTheme="minorEastAsia" w:hint="eastAsia"/>
        </w:rPr>
        <w:t>标配</w:t>
      </w:r>
      <w:proofErr w:type="gramEnd"/>
      <w:r w:rsidRPr="00BB6F1C">
        <w:rPr>
          <w:rFonts w:asciiTheme="minorEastAsia" w:eastAsiaTheme="minorEastAsia" w:hAnsiTheme="minorEastAsia" w:hint="eastAsia"/>
        </w:rPr>
        <w:t>USB接口，可下载温度数据，报警记录等信息，可以存储箱内温度数据10年，实现产品整个生命周期的温度数据可追溯。可选配圆盘温度记录仪。</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 xml:space="preserve">▲20. </w:t>
      </w:r>
      <w:proofErr w:type="gramStart"/>
      <w:r w:rsidRPr="00BB6F1C">
        <w:rPr>
          <w:rFonts w:asciiTheme="minorEastAsia" w:eastAsiaTheme="minorEastAsia" w:hAnsiTheme="minorEastAsia" w:hint="eastAsia"/>
        </w:rPr>
        <w:t>5个蘸塑搁架</w:t>
      </w:r>
      <w:proofErr w:type="gramEnd"/>
      <w:r w:rsidRPr="00BB6F1C">
        <w:rPr>
          <w:rFonts w:asciiTheme="minorEastAsia" w:eastAsiaTheme="minorEastAsia" w:hAnsiTheme="minorEastAsia" w:hint="eastAsia"/>
        </w:rPr>
        <w:t>，15个注塑血筐，5个内门，可减小开门取血的冷量散失。</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▲21.血筐：塑料一体成型血袋筐，带标识卡槽，配隔板可保持血袋不满筐时立放。</w:t>
      </w:r>
      <w:proofErr w:type="gramStart"/>
      <w:r w:rsidRPr="00BB6F1C">
        <w:rPr>
          <w:rFonts w:asciiTheme="minorEastAsia" w:eastAsiaTheme="minorEastAsia" w:hAnsiTheme="minorEastAsia" w:hint="eastAsia"/>
        </w:rPr>
        <w:t>标配血型</w:t>
      </w:r>
      <w:proofErr w:type="gramEnd"/>
      <w:r w:rsidRPr="00BB6F1C">
        <w:rPr>
          <w:rFonts w:asciiTheme="minorEastAsia" w:eastAsiaTheme="minorEastAsia" w:hAnsiTheme="minorEastAsia" w:hint="eastAsia"/>
        </w:rPr>
        <w:t>标贴，便于分类标记。</w:t>
      </w:r>
    </w:p>
    <w:p w:rsidR="00CF7CAF" w:rsidRDefault="00CF7CAF" w:rsidP="00CF7CAF">
      <w:pPr>
        <w:pStyle w:val="a6"/>
        <w:spacing w:before="0" w:beforeAutospacing="0" w:after="0" w:afterAutospacing="0" w:line="480" w:lineRule="exact"/>
        <w:rPr>
          <w:rFonts w:asciiTheme="minorEastAsia" w:eastAsiaTheme="minorEastAsia" w:hAnsiTheme="minorEastAsia"/>
        </w:rPr>
      </w:pPr>
      <w:r w:rsidRPr="00BB6F1C">
        <w:rPr>
          <w:rFonts w:asciiTheme="minorEastAsia" w:eastAsiaTheme="minorEastAsia" w:hAnsiTheme="minorEastAsia" w:hint="eastAsia"/>
        </w:rPr>
        <w:t>▲22.产品通过CE、UL认证。</w:t>
      </w:r>
    </w:p>
    <w:p w:rsidR="00CF7CAF" w:rsidRPr="00BB6F1C" w:rsidRDefault="00CF7CAF" w:rsidP="00CF7CAF">
      <w:pPr>
        <w:pStyle w:val="a6"/>
        <w:spacing w:before="0" w:beforeAutospacing="0" w:after="0" w:afterAutospacing="0" w:line="480" w:lineRule="exact"/>
        <w:rPr>
          <w:rFonts w:asciiTheme="minorEastAsia" w:eastAsiaTheme="minorEastAsia" w:hAnsiTheme="minorEastAsia"/>
        </w:rPr>
      </w:pPr>
    </w:p>
    <w:p w:rsidR="00CF7CAF" w:rsidRPr="00BB6F1C" w:rsidRDefault="00CF7CAF" w:rsidP="00CF7CAF">
      <w:pPr>
        <w:pStyle w:val="a5"/>
        <w:autoSpaceDE w:val="0"/>
        <w:autoSpaceDN w:val="0"/>
        <w:adjustRightInd w:val="0"/>
        <w:ind w:firstLine="0"/>
        <w:jc w:val="left"/>
        <w:rPr>
          <w:rFonts w:asciiTheme="minorEastAsia" w:eastAsiaTheme="minorEastAsia" w:hAnsiTheme="minorEastAsia"/>
          <w:b/>
          <w:sz w:val="24"/>
        </w:rPr>
      </w:pPr>
      <w:r w:rsidRPr="00BB6F1C">
        <w:rPr>
          <w:rFonts w:asciiTheme="minorEastAsia" w:eastAsiaTheme="minorEastAsia" w:hAnsiTheme="minorEastAsia" w:hint="eastAsia"/>
          <w:b/>
          <w:sz w:val="24"/>
        </w:rPr>
        <w:t>配置清单：</w:t>
      </w:r>
    </w:p>
    <w:p w:rsidR="00CF7CAF" w:rsidRPr="00BB6F1C" w:rsidRDefault="00CF7CAF" w:rsidP="00CF7CAF">
      <w:pPr>
        <w:pStyle w:val="a5"/>
        <w:ind w:firstLine="0"/>
        <w:rPr>
          <w:rFonts w:asciiTheme="minorEastAsia" w:eastAsiaTheme="minorEastAsia" w:hAnsiTheme="minorEastAsia"/>
          <w:sz w:val="24"/>
        </w:rPr>
      </w:pPr>
      <w:r w:rsidRPr="00BB6F1C">
        <w:rPr>
          <w:rFonts w:asciiTheme="minorEastAsia" w:eastAsiaTheme="minorEastAsia" w:hAnsiTheme="minorEastAsia" w:hint="eastAsia"/>
          <w:sz w:val="24"/>
        </w:rPr>
        <w:t>1.主机：1台</w:t>
      </w:r>
    </w:p>
    <w:p w:rsidR="00CF7CAF" w:rsidRPr="00BB6F1C" w:rsidRDefault="00CF7CAF" w:rsidP="00CF7CAF">
      <w:pPr>
        <w:pStyle w:val="a5"/>
        <w:ind w:firstLine="0"/>
        <w:rPr>
          <w:rFonts w:asciiTheme="minorEastAsia" w:eastAsiaTheme="minorEastAsia" w:hAnsiTheme="minorEastAsia"/>
          <w:sz w:val="24"/>
        </w:rPr>
      </w:pPr>
      <w:r w:rsidRPr="00BB6F1C">
        <w:rPr>
          <w:rFonts w:asciiTheme="minorEastAsia" w:eastAsiaTheme="minorEastAsia" w:hAnsiTheme="minorEastAsia" w:hint="eastAsia"/>
          <w:sz w:val="24"/>
        </w:rPr>
        <w:t>2.钥匙：1套</w:t>
      </w:r>
    </w:p>
    <w:p w:rsidR="00CF7CAF" w:rsidRPr="00BB6F1C" w:rsidRDefault="00CF7CAF" w:rsidP="00CF7CAF">
      <w:pPr>
        <w:pStyle w:val="a5"/>
        <w:ind w:firstLine="0"/>
        <w:rPr>
          <w:rFonts w:asciiTheme="minorEastAsia" w:eastAsiaTheme="minorEastAsia" w:hAnsiTheme="minorEastAsia"/>
          <w:sz w:val="24"/>
        </w:rPr>
      </w:pPr>
      <w:r w:rsidRPr="00BB6F1C">
        <w:rPr>
          <w:rFonts w:asciiTheme="minorEastAsia" w:eastAsiaTheme="minorEastAsia" w:hAnsiTheme="minorEastAsia" w:hint="eastAsia"/>
          <w:sz w:val="24"/>
        </w:rPr>
        <w:t>3.搁物架：5个</w:t>
      </w:r>
    </w:p>
    <w:p w:rsidR="00CF7CAF" w:rsidRPr="00BB6F1C" w:rsidRDefault="00CF7CAF" w:rsidP="00CF7CAF">
      <w:pPr>
        <w:pStyle w:val="a5"/>
        <w:ind w:firstLine="0"/>
        <w:rPr>
          <w:rFonts w:asciiTheme="minorEastAsia" w:eastAsiaTheme="minorEastAsia" w:hAnsiTheme="minorEastAsia"/>
          <w:sz w:val="24"/>
        </w:rPr>
      </w:pPr>
      <w:r w:rsidRPr="00BB6F1C">
        <w:rPr>
          <w:rFonts w:asciiTheme="minorEastAsia" w:eastAsiaTheme="minorEastAsia" w:hAnsiTheme="minorEastAsia" w:hint="eastAsia"/>
          <w:sz w:val="24"/>
        </w:rPr>
        <w:t>4.储血抽屉：15个</w:t>
      </w:r>
    </w:p>
    <w:p w:rsidR="00CF7CAF" w:rsidRPr="00BB6F1C" w:rsidRDefault="00CF7CAF" w:rsidP="00CF7CAF">
      <w:pPr>
        <w:pStyle w:val="a5"/>
        <w:ind w:firstLine="0"/>
        <w:rPr>
          <w:rFonts w:asciiTheme="minorEastAsia" w:eastAsiaTheme="minorEastAsia" w:hAnsiTheme="minorEastAsia"/>
          <w:sz w:val="24"/>
        </w:rPr>
      </w:pPr>
      <w:r w:rsidRPr="00BB6F1C">
        <w:rPr>
          <w:rFonts w:asciiTheme="minorEastAsia" w:eastAsiaTheme="minorEastAsia" w:hAnsiTheme="minorEastAsia" w:hint="eastAsia"/>
          <w:sz w:val="24"/>
        </w:rPr>
        <w:t>5.产品合格证书：1份</w:t>
      </w:r>
    </w:p>
    <w:p w:rsidR="00CF7CAF" w:rsidRPr="00BB6F1C" w:rsidRDefault="00CF7CAF" w:rsidP="00CF7CAF">
      <w:pPr>
        <w:pStyle w:val="a5"/>
        <w:ind w:firstLine="0"/>
        <w:rPr>
          <w:rFonts w:asciiTheme="minorEastAsia" w:eastAsiaTheme="minorEastAsia" w:hAnsiTheme="minorEastAsia"/>
          <w:sz w:val="24"/>
        </w:rPr>
      </w:pPr>
      <w:r w:rsidRPr="00BB6F1C">
        <w:rPr>
          <w:rFonts w:asciiTheme="minorEastAsia" w:eastAsiaTheme="minorEastAsia" w:hAnsiTheme="minorEastAsia" w:hint="eastAsia"/>
          <w:sz w:val="24"/>
        </w:rPr>
        <w:lastRenderedPageBreak/>
        <w:t>6.产品使用说明说：1份</w:t>
      </w:r>
    </w:p>
    <w:p w:rsidR="00CF7CAF" w:rsidRPr="00BB6F1C" w:rsidRDefault="00CF7CAF" w:rsidP="00CF7CAF">
      <w:pPr>
        <w:pStyle w:val="a5"/>
        <w:ind w:firstLine="0"/>
        <w:rPr>
          <w:rFonts w:asciiTheme="minorEastAsia" w:eastAsiaTheme="minorEastAsia" w:hAnsiTheme="minorEastAsia"/>
          <w:sz w:val="24"/>
        </w:rPr>
      </w:pPr>
      <w:r w:rsidRPr="00BB6F1C">
        <w:rPr>
          <w:rFonts w:asciiTheme="minorEastAsia" w:eastAsiaTheme="minorEastAsia" w:hAnsiTheme="minorEastAsia" w:hint="eastAsia"/>
          <w:sz w:val="24"/>
        </w:rPr>
        <w:t>7.产品保修凭证：1份</w:t>
      </w:r>
    </w:p>
    <w:p w:rsidR="00CF7CAF" w:rsidRDefault="00CF7CAF" w:rsidP="00CF7CAF">
      <w:pPr>
        <w:spacing w:line="276" w:lineRule="auto"/>
        <w:jc w:val="left"/>
      </w:pPr>
    </w:p>
    <w:p w:rsidR="00CF7CAF" w:rsidRPr="00430340" w:rsidRDefault="00CF7CAF" w:rsidP="00CF7CAF">
      <w:pPr>
        <w:spacing w:line="276" w:lineRule="auto"/>
        <w:jc w:val="left"/>
        <w:rPr>
          <w:rFonts w:asciiTheme="minorEastAsia" w:eastAsiaTheme="minorEastAsia" w:hAnsiTheme="minorEastAsia"/>
          <w:b/>
          <w:sz w:val="24"/>
        </w:rPr>
      </w:pPr>
      <w:r w:rsidRPr="00430340">
        <w:rPr>
          <w:rFonts w:asciiTheme="minorEastAsia" w:eastAsiaTheme="minorEastAsia" w:hAnsiTheme="minorEastAsia" w:hint="eastAsia"/>
          <w:b/>
          <w:sz w:val="24"/>
        </w:rPr>
        <w:t>（二）医用冰箱（-10℃~-30℃）</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1</w:t>
      </w:r>
      <w:r w:rsidRPr="00430340">
        <w:rPr>
          <w:rFonts w:asciiTheme="minorEastAsia" w:eastAsiaTheme="minorEastAsia" w:hAnsiTheme="minorEastAsia" w:hint="eastAsia"/>
          <w:sz w:val="24"/>
        </w:rPr>
        <w:t>.样式：立式</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2</w:t>
      </w:r>
      <w:r w:rsidRPr="00430340">
        <w:rPr>
          <w:rFonts w:asciiTheme="minorEastAsia" w:eastAsiaTheme="minorEastAsia" w:hAnsiTheme="minorEastAsia" w:hint="eastAsia"/>
          <w:sz w:val="24"/>
        </w:rPr>
        <w:t>.有效容积≥420L</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3</w:t>
      </w:r>
      <w:r w:rsidRPr="00430340">
        <w:rPr>
          <w:rFonts w:asciiTheme="minorEastAsia" w:eastAsiaTheme="minorEastAsia" w:hAnsiTheme="minorEastAsia" w:hint="eastAsia"/>
          <w:sz w:val="24"/>
        </w:rPr>
        <w:t>.外部尺寸：≥950*920*1900mm</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4</w:t>
      </w:r>
      <w:r w:rsidRPr="00430340">
        <w:rPr>
          <w:rFonts w:asciiTheme="minorEastAsia" w:eastAsiaTheme="minorEastAsia" w:hAnsiTheme="minorEastAsia" w:hint="eastAsia"/>
          <w:sz w:val="24"/>
        </w:rPr>
        <w:t>.内部尺寸：≥685*610*1028mm，内胆材质为不锈钢</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5</w:t>
      </w:r>
      <w:r w:rsidRPr="00430340">
        <w:rPr>
          <w:rFonts w:asciiTheme="minorEastAsia" w:eastAsiaTheme="minorEastAsia" w:hAnsiTheme="minorEastAsia" w:hint="eastAsia"/>
          <w:sz w:val="24"/>
        </w:rPr>
        <w:t>.温度范围-10°C～-30°C可调节，控温精度0.1℃；</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6</w:t>
      </w:r>
      <w:r w:rsidRPr="00430340">
        <w:rPr>
          <w:rFonts w:asciiTheme="minorEastAsia" w:eastAsiaTheme="minorEastAsia" w:hAnsiTheme="minorEastAsia" w:hint="eastAsia"/>
          <w:sz w:val="24"/>
        </w:rPr>
        <w:t>.微电脑控制，LED大数码</w:t>
      </w:r>
      <w:proofErr w:type="gramStart"/>
      <w:r w:rsidRPr="00430340">
        <w:rPr>
          <w:rFonts w:asciiTheme="minorEastAsia" w:eastAsiaTheme="minorEastAsia" w:hAnsiTheme="minorEastAsia" w:hint="eastAsia"/>
          <w:sz w:val="24"/>
        </w:rPr>
        <w:t>管显示</w:t>
      </w:r>
      <w:proofErr w:type="gramEnd"/>
      <w:r w:rsidRPr="00430340">
        <w:rPr>
          <w:rFonts w:asciiTheme="minorEastAsia" w:eastAsiaTheme="minorEastAsia" w:hAnsiTheme="minorEastAsia" w:hint="eastAsia"/>
          <w:sz w:val="24"/>
        </w:rPr>
        <w:t>箱内温度，显示精度0.1℃；</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7</w:t>
      </w:r>
      <w:r w:rsidRPr="00430340">
        <w:rPr>
          <w:rFonts w:asciiTheme="minorEastAsia" w:eastAsiaTheme="minorEastAsia" w:hAnsiTheme="minorEastAsia" w:hint="eastAsia"/>
          <w:sz w:val="24"/>
        </w:rPr>
        <w:t>.▲风冷、自动化霜设计，制冷速度更快，特性点温度均匀性更高±3℃；</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8</w:t>
      </w:r>
      <w:r w:rsidRPr="00430340">
        <w:rPr>
          <w:rFonts w:asciiTheme="minorEastAsia" w:eastAsiaTheme="minorEastAsia" w:hAnsiTheme="minorEastAsia" w:hint="eastAsia"/>
          <w:sz w:val="24"/>
        </w:rPr>
        <w:t>.▲智能自动热气除霜系统及化霜水处理系统，全热气除霜，无电热部件，安全性高，智能自动化霜控制，减少手工除霜麻烦；</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9</w:t>
      </w:r>
      <w:r w:rsidRPr="00430340">
        <w:rPr>
          <w:rFonts w:asciiTheme="minorEastAsia" w:eastAsiaTheme="minorEastAsia" w:hAnsiTheme="minorEastAsia" w:hint="eastAsia"/>
          <w:sz w:val="24"/>
        </w:rPr>
        <w:t>.具有多种故障报警：高温报警、低温报警、传感器故障报警、</w:t>
      </w:r>
      <w:proofErr w:type="gramStart"/>
      <w:r w:rsidRPr="00430340">
        <w:rPr>
          <w:rFonts w:asciiTheme="minorEastAsia" w:eastAsiaTheme="minorEastAsia" w:hAnsiTheme="minorEastAsia" w:hint="eastAsia"/>
          <w:sz w:val="24"/>
        </w:rPr>
        <w:t>环温高</w:t>
      </w:r>
      <w:proofErr w:type="gramEnd"/>
      <w:r w:rsidRPr="00430340">
        <w:rPr>
          <w:rFonts w:asciiTheme="minorEastAsia" w:eastAsiaTheme="minorEastAsia" w:hAnsiTheme="minorEastAsia" w:hint="eastAsia"/>
          <w:sz w:val="24"/>
        </w:rPr>
        <w:t>报警、断电报警、门开报警、电池电量低报警；</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1</w:t>
      </w:r>
      <w:r>
        <w:rPr>
          <w:rFonts w:asciiTheme="minorEastAsia" w:eastAsiaTheme="minorEastAsia" w:hAnsiTheme="minorEastAsia" w:hint="eastAsia"/>
          <w:sz w:val="24"/>
        </w:rPr>
        <w:t>0</w:t>
      </w:r>
      <w:r w:rsidRPr="00430340">
        <w:rPr>
          <w:rFonts w:asciiTheme="minorEastAsia" w:eastAsiaTheme="minorEastAsia" w:hAnsiTheme="minorEastAsia" w:hint="eastAsia"/>
          <w:sz w:val="24"/>
        </w:rPr>
        <w:t>.报警历史查询功能：可查询上次报警过程中的最高温度、最低温度、平均温度及报警持续的时间；</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1</w:t>
      </w:r>
      <w:r>
        <w:rPr>
          <w:rFonts w:asciiTheme="minorEastAsia" w:eastAsiaTheme="minorEastAsia" w:hAnsiTheme="minorEastAsia" w:hint="eastAsia"/>
          <w:sz w:val="24"/>
        </w:rPr>
        <w:t>1</w:t>
      </w:r>
      <w:r w:rsidRPr="00430340">
        <w:rPr>
          <w:rFonts w:asciiTheme="minorEastAsia" w:eastAsiaTheme="minorEastAsia" w:hAnsiTheme="minorEastAsia" w:hint="eastAsia"/>
          <w:sz w:val="24"/>
        </w:rPr>
        <w:t>.具有多种报警方式：声音蜂鸣报警、灯光闪烁报警，远程报警接口；</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1</w:t>
      </w:r>
      <w:r>
        <w:rPr>
          <w:rFonts w:asciiTheme="minorEastAsia" w:eastAsiaTheme="minorEastAsia" w:hAnsiTheme="minorEastAsia" w:hint="eastAsia"/>
          <w:sz w:val="24"/>
        </w:rPr>
        <w:t>2</w:t>
      </w:r>
      <w:r w:rsidRPr="00430340">
        <w:rPr>
          <w:rFonts w:asciiTheme="minorEastAsia" w:eastAsiaTheme="minorEastAsia" w:hAnsiTheme="minorEastAsia" w:hint="eastAsia"/>
          <w:sz w:val="24"/>
        </w:rPr>
        <w:t>.多重保护功能：开机延时保护、停机间隔保护、显示面板密码保护、断电记忆数据保护、传感器故障保护运行；</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1</w:t>
      </w:r>
      <w:r>
        <w:rPr>
          <w:rFonts w:asciiTheme="minorEastAsia" w:eastAsiaTheme="minorEastAsia" w:hAnsiTheme="minorEastAsia" w:hint="eastAsia"/>
          <w:sz w:val="24"/>
        </w:rPr>
        <w:t>3</w:t>
      </w:r>
      <w:r w:rsidRPr="00430340">
        <w:rPr>
          <w:rFonts w:asciiTheme="minorEastAsia" w:eastAsiaTheme="minorEastAsia" w:hAnsiTheme="minorEastAsia" w:hint="eastAsia"/>
          <w:sz w:val="24"/>
        </w:rPr>
        <w:t>.采用HC环保制冷剂和制冷系统，环异戊烷发泡，真正完全绿色环保；</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1</w:t>
      </w:r>
      <w:r>
        <w:rPr>
          <w:rFonts w:asciiTheme="minorEastAsia" w:eastAsiaTheme="minorEastAsia" w:hAnsiTheme="minorEastAsia" w:hint="eastAsia"/>
          <w:sz w:val="24"/>
        </w:rPr>
        <w:t>4</w:t>
      </w:r>
      <w:r w:rsidRPr="00430340">
        <w:rPr>
          <w:rFonts w:asciiTheme="minorEastAsia" w:eastAsiaTheme="minorEastAsia" w:hAnsiTheme="minorEastAsia" w:hint="eastAsia"/>
          <w:sz w:val="24"/>
        </w:rPr>
        <w:t>.PT100高精度传感器，有效保证温控的准确性;</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1</w:t>
      </w:r>
      <w:r>
        <w:rPr>
          <w:rFonts w:asciiTheme="minorEastAsia" w:eastAsiaTheme="minorEastAsia" w:hAnsiTheme="minorEastAsia" w:hint="eastAsia"/>
          <w:sz w:val="24"/>
        </w:rPr>
        <w:t>5</w:t>
      </w:r>
      <w:r w:rsidRPr="00430340">
        <w:rPr>
          <w:rFonts w:asciiTheme="minorEastAsia" w:eastAsiaTheme="minorEastAsia" w:hAnsiTheme="minorEastAsia" w:hint="eastAsia"/>
          <w:sz w:val="24"/>
        </w:rPr>
        <w:t>.后备电池设计，断电后持续报警并显示箱内实时温度48小时以上；</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1</w:t>
      </w:r>
      <w:r>
        <w:rPr>
          <w:rFonts w:asciiTheme="minorEastAsia" w:eastAsiaTheme="minorEastAsia" w:hAnsiTheme="minorEastAsia" w:hint="eastAsia"/>
          <w:sz w:val="24"/>
        </w:rPr>
        <w:t>6</w:t>
      </w:r>
      <w:r w:rsidRPr="00430340">
        <w:rPr>
          <w:rFonts w:asciiTheme="minorEastAsia" w:eastAsiaTheme="minorEastAsia" w:hAnsiTheme="minorEastAsia" w:hint="eastAsia"/>
          <w:sz w:val="24"/>
        </w:rPr>
        <w:t>.门体90°自关门设计，增强了可靠性；</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1</w:t>
      </w:r>
      <w:r>
        <w:rPr>
          <w:rFonts w:asciiTheme="minorEastAsia" w:eastAsiaTheme="minorEastAsia" w:hAnsiTheme="minorEastAsia" w:hint="eastAsia"/>
          <w:sz w:val="24"/>
        </w:rPr>
        <w:t>7</w:t>
      </w:r>
      <w:r w:rsidRPr="00430340">
        <w:rPr>
          <w:rFonts w:asciiTheme="minorEastAsia" w:eastAsiaTheme="minorEastAsia" w:hAnsiTheme="minorEastAsia" w:hint="eastAsia"/>
          <w:sz w:val="24"/>
        </w:rPr>
        <w:t>.内胆不锈钢，外壳喷涂钢板设计，防腐可靠，易于清洁；</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1</w:t>
      </w:r>
      <w:r>
        <w:rPr>
          <w:rFonts w:asciiTheme="minorEastAsia" w:eastAsiaTheme="minorEastAsia" w:hAnsiTheme="minorEastAsia" w:hint="eastAsia"/>
          <w:sz w:val="24"/>
        </w:rPr>
        <w:t>8</w:t>
      </w:r>
      <w:r w:rsidRPr="00430340">
        <w:rPr>
          <w:rFonts w:asciiTheme="minorEastAsia" w:eastAsiaTheme="minorEastAsia" w:hAnsiTheme="minorEastAsia" w:hint="eastAsia"/>
          <w:sz w:val="24"/>
        </w:rPr>
        <w:t>.</w:t>
      </w:r>
      <w:proofErr w:type="gramStart"/>
      <w:r w:rsidRPr="00430340">
        <w:rPr>
          <w:rFonts w:asciiTheme="minorEastAsia" w:eastAsiaTheme="minorEastAsia" w:hAnsiTheme="minorEastAsia" w:hint="eastAsia"/>
          <w:sz w:val="24"/>
        </w:rPr>
        <w:t>一</w:t>
      </w:r>
      <w:proofErr w:type="gramEnd"/>
      <w:r w:rsidRPr="00430340">
        <w:rPr>
          <w:rFonts w:asciiTheme="minorEastAsia" w:eastAsiaTheme="minorEastAsia" w:hAnsiTheme="minorEastAsia" w:hint="eastAsia"/>
          <w:sz w:val="24"/>
        </w:rPr>
        <w:t>体式手把门锁设计，单手实现开关门。可同时使用暗锁（四把钥匙）及挂锁，实现多人管理；</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19</w:t>
      </w:r>
      <w:r w:rsidRPr="00430340">
        <w:rPr>
          <w:rFonts w:asciiTheme="minorEastAsia" w:eastAsiaTheme="minorEastAsia" w:hAnsiTheme="minorEastAsia" w:hint="eastAsia"/>
          <w:sz w:val="24"/>
        </w:rPr>
        <w:t>.3个内门，外门</w:t>
      </w:r>
      <w:r>
        <w:rPr>
          <w:rFonts w:asciiTheme="minorEastAsia" w:eastAsiaTheme="minorEastAsia" w:hAnsiTheme="minorEastAsia" w:hint="eastAsia"/>
          <w:sz w:val="24"/>
        </w:rPr>
        <w:t>≥</w:t>
      </w:r>
      <w:r w:rsidRPr="00430340">
        <w:rPr>
          <w:rFonts w:asciiTheme="minorEastAsia" w:eastAsiaTheme="minorEastAsia" w:hAnsiTheme="minorEastAsia" w:hint="eastAsia"/>
          <w:sz w:val="24"/>
        </w:rPr>
        <w:t>2层密封，90mm超厚保温层，密封保温效果好，环保节能；</w:t>
      </w:r>
    </w:p>
    <w:p w:rsidR="00CF7CAF" w:rsidRPr="00430340" w:rsidRDefault="00CF7CAF" w:rsidP="00CF7CAF">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20</w:t>
      </w:r>
      <w:r w:rsidRPr="00430340">
        <w:rPr>
          <w:rFonts w:asciiTheme="minorEastAsia" w:eastAsiaTheme="minorEastAsia" w:hAnsiTheme="minorEastAsia" w:hint="eastAsia"/>
          <w:sz w:val="24"/>
        </w:rPr>
        <w:t>.5层可调不锈钢搁板设计，满足不同存储的要求；</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2</w:t>
      </w:r>
      <w:r>
        <w:rPr>
          <w:rFonts w:asciiTheme="minorEastAsia" w:eastAsiaTheme="minorEastAsia" w:hAnsiTheme="minorEastAsia" w:hint="eastAsia"/>
          <w:sz w:val="24"/>
        </w:rPr>
        <w:t>1</w:t>
      </w:r>
      <w:r w:rsidRPr="00430340">
        <w:rPr>
          <w:rFonts w:asciiTheme="minorEastAsia" w:eastAsiaTheme="minorEastAsia" w:hAnsiTheme="minorEastAsia" w:hint="eastAsia"/>
          <w:sz w:val="24"/>
        </w:rPr>
        <w:t>.测试孔设计，方便用户测试使用；</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2</w:t>
      </w:r>
      <w:r>
        <w:rPr>
          <w:rFonts w:asciiTheme="minorEastAsia" w:eastAsiaTheme="minorEastAsia" w:hAnsiTheme="minorEastAsia" w:hint="eastAsia"/>
          <w:sz w:val="24"/>
        </w:rPr>
        <w:t>2</w:t>
      </w:r>
      <w:r w:rsidRPr="00430340">
        <w:rPr>
          <w:rFonts w:asciiTheme="minorEastAsia" w:eastAsiaTheme="minorEastAsia" w:hAnsiTheme="minorEastAsia" w:hint="eastAsia"/>
          <w:sz w:val="24"/>
        </w:rPr>
        <w:t>.进口风机，电脑板智能控制运行；</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2</w:t>
      </w:r>
      <w:r>
        <w:rPr>
          <w:rFonts w:asciiTheme="minorEastAsia" w:eastAsiaTheme="minorEastAsia" w:hAnsiTheme="minorEastAsia" w:hint="eastAsia"/>
          <w:sz w:val="24"/>
        </w:rPr>
        <w:t>3</w:t>
      </w:r>
      <w:r w:rsidRPr="00430340">
        <w:rPr>
          <w:rFonts w:asciiTheme="minorEastAsia" w:eastAsiaTheme="minorEastAsia" w:hAnsiTheme="minorEastAsia" w:hint="eastAsia"/>
          <w:sz w:val="24"/>
        </w:rPr>
        <w:t>.万向脚轮+底脚设计，便于移动和锁定；</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2</w:t>
      </w:r>
      <w:r>
        <w:rPr>
          <w:rFonts w:asciiTheme="minorEastAsia" w:eastAsiaTheme="minorEastAsia" w:hAnsiTheme="minorEastAsia" w:hint="eastAsia"/>
          <w:sz w:val="24"/>
        </w:rPr>
        <w:t>4</w:t>
      </w:r>
      <w:r w:rsidRPr="00430340">
        <w:rPr>
          <w:rFonts w:asciiTheme="minorEastAsia" w:eastAsiaTheme="minorEastAsia" w:hAnsiTheme="minorEastAsia" w:hint="eastAsia"/>
          <w:sz w:val="24"/>
        </w:rPr>
        <w:t>.特殊平衡孔模块设计，可满足短时间内连续开门；</w:t>
      </w:r>
    </w:p>
    <w:p w:rsidR="00CF7CAF" w:rsidRPr="00430340" w:rsidRDefault="00CF7CAF" w:rsidP="00CF7CAF">
      <w:pPr>
        <w:spacing w:line="276" w:lineRule="auto"/>
        <w:jc w:val="left"/>
        <w:rPr>
          <w:rFonts w:asciiTheme="minorEastAsia" w:eastAsiaTheme="minorEastAsia" w:hAnsiTheme="minorEastAsia"/>
          <w:sz w:val="24"/>
        </w:rPr>
      </w:pPr>
      <w:r w:rsidRPr="00430340">
        <w:rPr>
          <w:rFonts w:asciiTheme="minorEastAsia" w:eastAsiaTheme="minorEastAsia" w:hAnsiTheme="minorEastAsia" w:hint="eastAsia"/>
          <w:sz w:val="24"/>
        </w:rPr>
        <w:t>2</w:t>
      </w:r>
      <w:r>
        <w:rPr>
          <w:rFonts w:asciiTheme="minorEastAsia" w:eastAsiaTheme="minorEastAsia" w:hAnsiTheme="minorEastAsia" w:hint="eastAsia"/>
          <w:sz w:val="24"/>
        </w:rPr>
        <w:t>5</w:t>
      </w:r>
      <w:r w:rsidRPr="00430340">
        <w:rPr>
          <w:rFonts w:asciiTheme="minorEastAsia" w:eastAsiaTheme="minorEastAsia" w:hAnsiTheme="minorEastAsia" w:hint="eastAsia"/>
          <w:sz w:val="24"/>
        </w:rPr>
        <w:t>.配置USB接口，可保存10年数据。</w:t>
      </w:r>
    </w:p>
    <w:p w:rsidR="00CF7CAF" w:rsidRDefault="00CF7CAF" w:rsidP="00CF7CAF">
      <w:pPr>
        <w:spacing w:line="276" w:lineRule="auto"/>
        <w:jc w:val="left"/>
        <w:rPr>
          <w:rFonts w:ascii="宋体" w:hAnsi="宋体"/>
          <w:sz w:val="24"/>
        </w:rPr>
      </w:pPr>
    </w:p>
    <w:p w:rsidR="00CF7CAF" w:rsidRPr="00CF4DAF" w:rsidRDefault="00CF7CAF" w:rsidP="00CF7CAF">
      <w:pPr>
        <w:spacing w:line="276" w:lineRule="auto"/>
        <w:jc w:val="left"/>
        <w:rPr>
          <w:rFonts w:ascii="宋体" w:hAnsi="宋体"/>
          <w:b/>
          <w:sz w:val="24"/>
        </w:rPr>
      </w:pPr>
      <w:r w:rsidRPr="00CF4DAF">
        <w:rPr>
          <w:rFonts w:ascii="宋体" w:hAnsi="宋体" w:hint="eastAsia"/>
          <w:b/>
          <w:sz w:val="24"/>
        </w:rPr>
        <w:t>（三）医用冰箱（2~8℃）</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w:t>
      </w:r>
      <w:r>
        <w:rPr>
          <w:rFonts w:ascii="宋体" w:hAnsi="宋体" w:hint="eastAsia"/>
          <w:sz w:val="24"/>
        </w:rPr>
        <w:t>▲</w:t>
      </w:r>
      <w:r w:rsidRPr="00CF4DAF">
        <w:rPr>
          <w:rFonts w:ascii="宋体" w:hAnsi="宋体" w:hint="eastAsia"/>
          <w:sz w:val="24"/>
        </w:rPr>
        <w:t>温湿度范围：温度2-8℃；湿度35~75%RH</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2、工作环境：N型气候类型（16℃~32℃）；相对湿度范围小于85%</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lastRenderedPageBreak/>
        <w:t>3、外形尺寸(宽×深×高)</w:t>
      </w:r>
      <w:r w:rsidRPr="00CF4DAF">
        <w:rPr>
          <w:rFonts w:ascii="宋体" w:hAnsi="宋体" w:hint="eastAsia"/>
          <w:sz w:val="24"/>
        </w:rPr>
        <w:tab/>
      </w:r>
      <w:r>
        <w:rPr>
          <w:rFonts w:ascii="宋体" w:hAnsi="宋体" w:hint="eastAsia"/>
          <w:sz w:val="24"/>
        </w:rPr>
        <w:t>≤</w:t>
      </w:r>
      <w:r w:rsidRPr="00CF4DAF">
        <w:rPr>
          <w:rFonts w:ascii="宋体" w:hAnsi="宋体" w:hint="eastAsia"/>
          <w:sz w:val="24"/>
        </w:rPr>
        <w:t>600mm×615mm×1980mm    内部尺寸(宽×深×高)</w:t>
      </w:r>
      <w:r>
        <w:rPr>
          <w:rFonts w:ascii="宋体" w:hAnsi="宋体" w:hint="eastAsia"/>
          <w:sz w:val="24"/>
        </w:rPr>
        <w:t>≥</w:t>
      </w:r>
      <w:r w:rsidRPr="00CF4DAF">
        <w:rPr>
          <w:rFonts w:ascii="宋体" w:hAnsi="宋体" w:hint="eastAsia"/>
          <w:sz w:val="24"/>
        </w:rPr>
        <w:t>525mm×475mm×1290mm</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4、</w:t>
      </w:r>
      <w:r>
        <w:rPr>
          <w:rFonts w:ascii="宋体" w:hAnsi="宋体" w:hint="eastAsia"/>
          <w:sz w:val="24"/>
        </w:rPr>
        <w:t>▲</w:t>
      </w:r>
      <w:r w:rsidRPr="00CF4DAF">
        <w:rPr>
          <w:rFonts w:ascii="宋体" w:hAnsi="宋体" w:hint="eastAsia"/>
          <w:sz w:val="24"/>
        </w:rPr>
        <w:t>有效容积：≥310L</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5、温控器控制精度</w:t>
      </w:r>
      <w:r w:rsidRPr="00CF4DAF">
        <w:rPr>
          <w:rFonts w:ascii="宋体" w:hAnsi="宋体" w:hint="eastAsia"/>
          <w:sz w:val="24"/>
        </w:rPr>
        <w:tab/>
        <w:t>1℃; 湿度显示精度</w:t>
      </w:r>
      <w:r w:rsidRPr="00CF4DAF">
        <w:rPr>
          <w:rFonts w:ascii="宋体" w:hAnsi="宋体" w:hint="eastAsia"/>
          <w:sz w:val="24"/>
        </w:rPr>
        <w:tab/>
        <w:t>0.1%   ,温度显示精度</w:t>
      </w:r>
      <w:r w:rsidRPr="00CF4DAF">
        <w:rPr>
          <w:rFonts w:ascii="宋体" w:hAnsi="宋体" w:hint="eastAsia"/>
          <w:sz w:val="24"/>
        </w:rPr>
        <w:tab/>
        <w:t>0.1℃</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6、箱体外壳材质规格</w:t>
      </w:r>
      <w:r w:rsidRPr="00CF4DAF">
        <w:rPr>
          <w:rFonts w:ascii="宋体" w:hAnsi="宋体" w:hint="eastAsia"/>
          <w:sz w:val="24"/>
        </w:rPr>
        <w:tab/>
        <w:t>冷轧钢板成形后喷粉;内胆材料</w:t>
      </w:r>
      <w:r w:rsidRPr="00CF4DAF">
        <w:rPr>
          <w:rFonts w:ascii="宋体" w:hAnsi="宋体" w:hint="eastAsia"/>
          <w:sz w:val="24"/>
        </w:rPr>
        <w:tab/>
        <w:t>工程PS板吸附一体成型</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7、保温层材料</w:t>
      </w:r>
      <w:r w:rsidRPr="00CF4DAF">
        <w:rPr>
          <w:rFonts w:ascii="宋体" w:hAnsi="宋体" w:hint="eastAsia"/>
          <w:sz w:val="24"/>
        </w:rPr>
        <w:tab/>
        <w:t>环保无氟高密度保温层，保温层厚度≥40mm</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8、</w:t>
      </w:r>
      <w:r>
        <w:rPr>
          <w:rFonts w:ascii="宋体" w:hAnsi="宋体" w:hint="eastAsia"/>
          <w:sz w:val="24"/>
        </w:rPr>
        <w:t>▲</w:t>
      </w:r>
      <w:r w:rsidRPr="00CF4DAF">
        <w:rPr>
          <w:rFonts w:ascii="宋体" w:hAnsi="宋体" w:hint="eastAsia"/>
          <w:sz w:val="24"/>
        </w:rPr>
        <w:t>门体</w:t>
      </w:r>
      <w:r w:rsidRPr="00CF4DAF">
        <w:rPr>
          <w:rFonts w:ascii="宋体" w:hAnsi="宋体" w:hint="eastAsia"/>
          <w:sz w:val="24"/>
        </w:rPr>
        <w:tab/>
        <w:t>双层镀膜LOW-E中空玻璃门 ，采用钢化镀膜LOW-E玻璃，保证在32℃环温，85%湿度下门体无凝露；前置吹风口，可以将热风吹到玻璃门上，防止凝露</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9、板式蒸发器，进口品牌蒸发风机，</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10、</w:t>
      </w:r>
      <w:r>
        <w:rPr>
          <w:rFonts w:ascii="宋体" w:hAnsi="宋体" w:hint="eastAsia"/>
          <w:sz w:val="24"/>
        </w:rPr>
        <w:t>▲</w:t>
      </w:r>
      <w:r w:rsidRPr="00CF4DAF">
        <w:rPr>
          <w:rFonts w:ascii="宋体" w:hAnsi="宋体" w:hint="eastAsia"/>
          <w:sz w:val="24"/>
        </w:rPr>
        <w:t>箱内冷凝水处理：利用压缩机排气管热量蒸发冷凝水，无需倾倒</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11、</w:t>
      </w:r>
      <w:r>
        <w:rPr>
          <w:rFonts w:ascii="宋体" w:hAnsi="宋体" w:hint="eastAsia"/>
          <w:sz w:val="24"/>
        </w:rPr>
        <w:t>▲</w:t>
      </w:r>
      <w:r w:rsidRPr="00CF4DAF">
        <w:rPr>
          <w:rFonts w:ascii="宋体" w:hAnsi="宋体" w:hint="eastAsia"/>
          <w:sz w:val="24"/>
        </w:rPr>
        <w:t>专利温湿度控制，要求提供专利证书或者专利编号，化霜性能：自动化霜；</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12、报警方式</w:t>
      </w:r>
      <w:r w:rsidRPr="00CF4DAF">
        <w:rPr>
          <w:rFonts w:ascii="宋体" w:hAnsi="宋体" w:hint="eastAsia"/>
          <w:sz w:val="24"/>
        </w:rPr>
        <w:tab/>
        <w:t>蜂鸣器报警，灯管闪烁报警；蜂鸣器报警可以通过按键取消，灯光闪烁报警无法取消，除非报警解除</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13、故障报警功能说明：超温报警：箱内温度超出范围时，产品会按照程序进行报警；</w:t>
      </w:r>
      <w:proofErr w:type="gramStart"/>
      <w:r w:rsidRPr="00CF4DAF">
        <w:rPr>
          <w:rFonts w:ascii="宋体" w:hAnsi="宋体" w:hint="eastAsia"/>
          <w:sz w:val="24"/>
        </w:rPr>
        <w:t>超湿报警</w:t>
      </w:r>
      <w:proofErr w:type="gramEnd"/>
      <w:r w:rsidRPr="00CF4DAF">
        <w:rPr>
          <w:rFonts w:ascii="宋体" w:hAnsi="宋体" w:hint="eastAsia"/>
          <w:sz w:val="24"/>
        </w:rPr>
        <w:t>：箱内湿度超出范围时，产品会按照程序进行报警；传感器故障报警：当传感器通讯故障时，产品会进行报警；</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14、</w:t>
      </w:r>
      <w:r>
        <w:rPr>
          <w:rFonts w:ascii="宋体" w:hAnsi="宋体" w:hint="eastAsia"/>
          <w:sz w:val="24"/>
        </w:rPr>
        <w:t>▲</w:t>
      </w:r>
      <w:r w:rsidRPr="00CF4DAF">
        <w:rPr>
          <w:rFonts w:ascii="宋体" w:hAnsi="宋体" w:hint="eastAsia"/>
          <w:sz w:val="24"/>
        </w:rPr>
        <w:t>双锁结构，</w:t>
      </w:r>
      <w:r w:rsidRPr="00CF4DAF">
        <w:rPr>
          <w:rFonts w:ascii="宋体" w:hAnsi="宋体" w:hint="eastAsia"/>
          <w:sz w:val="24"/>
        </w:rPr>
        <w:tab/>
        <w:t>上部配有暗锁，下部可以增加挂锁</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15、6个搁架，且配置价目条</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16、底脚和脚轮</w:t>
      </w:r>
      <w:r w:rsidRPr="00CF4DAF">
        <w:rPr>
          <w:rFonts w:ascii="宋体" w:hAnsi="宋体" w:hint="eastAsia"/>
          <w:sz w:val="24"/>
        </w:rPr>
        <w:tab/>
        <w:t>4个万向脚轮、2个</w:t>
      </w:r>
      <w:proofErr w:type="gramStart"/>
      <w:r w:rsidRPr="00CF4DAF">
        <w:rPr>
          <w:rFonts w:ascii="宋体" w:hAnsi="宋体" w:hint="eastAsia"/>
          <w:sz w:val="24"/>
        </w:rPr>
        <w:t>止动底脚</w:t>
      </w:r>
      <w:proofErr w:type="gramEnd"/>
      <w:r w:rsidRPr="00CF4DAF">
        <w:rPr>
          <w:rFonts w:ascii="宋体" w:hAnsi="宋体" w:hint="eastAsia"/>
          <w:sz w:val="24"/>
        </w:rPr>
        <w:t>，移动方便，固定可靠</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17、产品支持选配USB模块，可以存储产品正常运行时的温湿度值，存储容量为10年，保证了数据的可追溯性</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18、</w:t>
      </w:r>
      <w:r>
        <w:rPr>
          <w:rFonts w:ascii="宋体" w:hAnsi="宋体" w:hint="eastAsia"/>
          <w:sz w:val="24"/>
        </w:rPr>
        <w:t>▲</w:t>
      </w:r>
      <w:r w:rsidRPr="00CF4DAF">
        <w:rPr>
          <w:rFonts w:ascii="宋体" w:hAnsi="宋体" w:hint="eastAsia"/>
          <w:sz w:val="24"/>
        </w:rPr>
        <w:t>每台机器配有性能验证报告，专业实验室验证，性能可靠保证</w:t>
      </w:r>
    </w:p>
    <w:p w:rsidR="00CF7CAF" w:rsidRPr="00CF4DAF" w:rsidRDefault="00CF7CAF" w:rsidP="00CF7CAF">
      <w:pPr>
        <w:spacing w:line="276" w:lineRule="auto"/>
        <w:jc w:val="left"/>
        <w:rPr>
          <w:rFonts w:ascii="宋体" w:hAnsi="宋体"/>
          <w:sz w:val="24"/>
        </w:rPr>
      </w:pPr>
      <w:r w:rsidRPr="00CF4DAF">
        <w:rPr>
          <w:rFonts w:ascii="宋体" w:hAnsi="宋体" w:hint="eastAsia"/>
          <w:sz w:val="24"/>
        </w:rPr>
        <w:t>19、生产厂家通过ISO9001、ISO14001认证；产品多次获得中国名牌、免检证书以及各种专利等.需提供复印件。</w:t>
      </w:r>
    </w:p>
    <w:p w:rsidR="00B10A6F" w:rsidRPr="00CF7CAF" w:rsidRDefault="000219B4"/>
    <w:sectPr w:rsidR="00B10A6F" w:rsidRPr="00CF7CA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9B4" w:rsidRDefault="000219B4" w:rsidP="00CF7CAF">
      <w:r>
        <w:separator/>
      </w:r>
    </w:p>
  </w:endnote>
  <w:endnote w:type="continuationSeparator" w:id="0">
    <w:p w:rsidR="000219B4" w:rsidRDefault="000219B4" w:rsidP="00CF7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9B4" w:rsidRDefault="000219B4" w:rsidP="00CF7CAF">
      <w:r>
        <w:separator/>
      </w:r>
    </w:p>
  </w:footnote>
  <w:footnote w:type="continuationSeparator" w:id="0">
    <w:p w:rsidR="000219B4" w:rsidRDefault="000219B4" w:rsidP="00CF7C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7CAF"/>
    <w:rsid w:val="00001D04"/>
    <w:rsid w:val="00001DD0"/>
    <w:rsid w:val="00003628"/>
    <w:rsid w:val="000042E9"/>
    <w:rsid w:val="00005164"/>
    <w:rsid w:val="000079DB"/>
    <w:rsid w:val="000100DB"/>
    <w:rsid w:val="00014A19"/>
    <w:rsid w:val="00015D8A"/>
    <w:rsid w:val="00017022"/>
    <w:rsid w:val="00020295"/>
    <w:rsid w:val="000219B4"/>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5B7F"/>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CAF"/>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CAF"/>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CF7CAF"/>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CF7CAF"/>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7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7CAF"/>
    <w:rPr>
      <w:sz w:val="18"/>
      <w:szCs w:val="18"/>
    </w:rPr>
  </w:style>
  <w:style w:type="paragraph" w:styleId="a4">
    <w:name w:val="footer"/>
    <w:basedOn w:val="a"/>
    <w:link w:val="Char0"/>
    <w:uiPriority w:val="99"/>
    <w:semiHidden/>
    <w:unhideWhenUsed/>
    <w:rsid w:val="00CF7C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7CAF"/>
    <w:rPr>
      <w:sz w:val="18"/>
      <w:szCs w:val="18"/>
    </w:rPr>
  </w:style>
  <w:style w:type="character" w:customStyle="1" w:styleId="2Char">
    <w:name w:val="标题 2 Char"/>
    <w:basedOn w:val="a0"/>
    <w:link w:val="2"/>
    <w:rsid w:val="00CF7CAF"/>
    <w:rPr>
      <w:rFonts w:ascii="Arial" w:eastAsia="仿宋_GB2312" w:hAnsi="Arial" w:cs="Times New Roman"/>
      <w:b/>
      <w:bCs/>
      <w:sz w:val="28"/>
      <w:szCs w:val="32"/>
    </w:rPr>
  </w:style>
  <w:style w:type="character" w:customStyle="1" w:styleId="3Char">
    <w:name w:val="标题 3 Char"/>
    <w:basedOn w:val="a0"/>
    <w:link w:val="3"/>
    <w:qFormat/>
    <w:rsid w:val="00CF7CAF"/>
    <w:rPr>
      <w:rFonts w:ascii="Times New Roman" w:eastAsia="仿宋_GB2312" w:hAnsi="Times New Roman" w:cs="Times New Roman"/>
      <w:b/>
      <w:bCs/>
      <w:sz w:val="28"/>
      <w:szCs w:val="32"/>
    </w:rPr>
  </w:style>
  <w:style w:type="paragraph" w:styleId="a5">
    <w:name w:val="Normal Indent"/>
    <w:basedOn w:val="a"/>
    <w:link w:val="Char1"/>
    <w:rsid w:val="00CF7CAF"/>
    <w:pPr>
      <w:ind w:firstLine="420"/>
    </w:pPr>
    <w:rPr>
      <w:sz w:val="21"/>
    </w:rPr>
  </w:style>
  <w:style w:type="paragraph" w:styleId="a6">
    <w:name w:val="Normal (Web)"/>
    <w:basedOn w:val="a"/>
    <w:uiPriority w:val="99"/>
    <w:unhideWhenUsed/>
    <w:rsid w:val="00CF7CAF"/>
    <w:pPr>
      <w:widowControl/>
      <w:spacing w:before="100" w:beforeAutospacing="1" w:after="100" w:afterAutospacing="1"/>
      <w:jc w:val="left"/>
    </w:pPr>
    <w:rPr>
      <w:rFonts w:ascii="宋体" w:hAnsi="宋体" w:cs="宋体"/>
      <w:kern w:val="0"/>
      <w:sz w:val="24"/>
    </w:rPr>
  </w:style>
  <w:style w:type="character" w:customStyle="1" w:styleId="Char1">
    <w:name w:val="正文缩进 Char"/>
    <w:basedOn w:val="a0"/>
    <w:link w:val="a5"/>
    <w:qFormat/>
    <w:rsid w:val="00CF7CAF"/>
    <w:rPr>
      <w:rFonts w:ascii="Times New Roman" w:eastAsia="宋体" w:hAnsi="Times New Roman" w:cs="Times New Roman"/>
      <w:szCs w:val="24"/>
    </w:rPr>
  </w:style>
  <w:style w:type="paragraph" w:styleId="a7">
    <w:name w:val="List Paragraph"/>
    <w:basedOn w:val="a"/>
    <w:uiPriority w:val="99"/>
    <w:qFormat/>
    <w:rsid w:val="00CF7CA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2504</Characters>
  <Application>Microsoft Office Word</Application>
  <DocSecurity>0</DocSecurity>
  <Lines>20</Lines>
  <Paragraphs>5</Paragraphs>
  <ScaleCrop>false</ScaleCrop>
  <Company>Chinese ORG</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2020-09-15T09:24:00Z</dcterms:created>
  <dcterms:modified xsi:type="dcterms:W3CDTF">2020-09-15T09:27:00Z</dcterms:modified>
</cp:coreProperties>
</file>