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Theme="majorEastAsia" w:hAnsiTheme="majorEastAsia" w:eastAsiaTheme="majorEastAsia" w:cstheme="majorEastAsia"/>
          <w:color w:val="auto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</w:rPr>
        <w:t>项目需求书</w:t>
      </w:r>
    </w:p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货物清单</w:t>
      </w:r>
    </w:p>
    <w:tbl>
      <w:tblPr>
        <w:tblStyle w:val="4"/>
        <w:tblW w:w="49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3731"/>
        <w:gridCol w:w="1567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10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205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926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15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10" w:type="pct"/>
            <w:vAlign w:val="center"/>
          </w:tcPr>
          <w:p>
            <w:pPr>
              <w:pStyle w:val="6"/>
              <w:widowControl w:val="0"/>
              <w:numPr>
                <w:ilvl w:val="0"/>
                <w:numId w:val="2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05" w:type="pc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b/>
                <w:color w:val="auto"/>
                <w:sz w:val="24"/>
                <w:highlight w:val="none"/>
              </w:rPr>
              <w:t>乳导管内窥镜</w:t>
            </w: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拒绝进口</w:t>
            </w:r>
          </w:p>
        </w:tc>
      </w:tr>
      <w:bookmarkEnd w:id="0"/>
    </w:tbl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具体技术要求</w:t>
      </w:r>
    </w:p>
    <w:p>
      <w:pPr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</w:p>
    <w:p>
      <w:pPr>
        <w:pStyle w:val="6"/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1、</w:t>
      </w:r>
      <w:r>
        <w:rPr>
          <w:rFonts w:ascii="宋体" w:hAnsi="宋体"/>
          <w:color w:val="auto"/>
          <w:sz w:val="24"/>
          <w:highlight w:val="none"/>
        </w:rPr>
        <w:t>传光、传像束与工作通道一体，免拆装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。</w:t>
      </w:r>
    </w:p>
    <w:p>
      <w:pPr>
        <w:pStyle w:val="6"/>
        <w:numPr>
          <w:ilvl w:val="0"/>
          <w:numId w:val="0"/>
        </w:numPr>
        <w:spacing w:line="276" w:lineRule="auto"/>
        <w:ind w:leftChars="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2、</w:t>
      </w:r>
      <w:r>
        <w:rPr>
          <w:rFonts w:ascii="宋体" w:hAnsi="宋体"/>
          <w:color w:val="auto"/>
          <w:sz w:val="24"/>
          <w:highlight w:val="none"/>
        </w:rPr>
        <w:t>不用鞘管，可以直接进行冲洗和注药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。</w:t>
      </w:r>
    </w:p>
    <w:p>
      <w:pPr>
        <w:pStyle w:val="6"/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3、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满足</w:t>
      </w:r>
      <w:r>
        <w:rPr>
          <w:rFonts w:ascii="宋体" w:hAnsi="宋体"/>
          <w:color w:val="auto"/>
          <w:sz w:val="24"/>
          <w:highlight w:val="none"/>
        </w:rPr>
        <w:t>检查、治疗、活检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要求。</w:t>
      </w:r>
    </w:p>
    <w:p>
      <w:pPr>
        <w:pStyle w:val="6"/>
        <w:numPr>
          <w:ilvl w:val="0"/>
          <w:numId w:val="0"/>
        </w:numPr>
        <w:spacing w:line="276" w:lineRule="auto"/>
        <w:ind w:leftChars="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4、</w:t>
      </w:r>
      <w:r>
        <w:rPr>
          <w:rFonts w:ascii="宋体" w:hAnsi="宋体"/>
          <w:color w:val="auto"/>
          <w:sz w:val="24"/>
          <w:highlight w:val="none"/>
        </w:rPr>
        <w:t>镜体适于东方女性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>
      <w:pPr>
        <w:spacing w:line="276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5、</w:t>
      </w:r>
      <w:r>
        <w:rPr>
          <w:rFonts w:hint="eastAsia" w:ascii="宋体" w:hAnsi="宋体"/>
          <w:color w:val="auto"/>
          <w:sz w:val="24"/>
          <w:highlight w:val="none"/>
        </w:rPr>
        <w:t>内径</w:t>
      </w:r>
      <w:r>
        <w:rPr>
          <w:rFonts w:ascii="宋体" w:hAnsi="宋体"/>
          <w:color w:val="auto"/>
          <w:sz w:val="24"/>
          <w:highlight w:val="none"/>
        </w:rPr>
        <w:t>：Φ0.18mm</w:t>
      </w:r>
      <w:r>
        <w:rPr>
          <w:rFonts w:hint="eastAsia" w:ascii="宋体" w:hAnsi="宋体"/>
          <w:color w:val="auto"/>
          <w:sz w:val="24"/>
          <w:highlight w:val="none"/>
        </w:rPr>
        <w:t>，允许偏差-0.02。</w:t>
      </w:r>
    </w:p>
    <w:p>
      <w:pPr>
        <w:spacing w:line="276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6、</w:t>
      </w:r>
      <w:r>
        <w:rPr>
          <w:rFonts w:ascii="宋体" w:hAnsi="宋体"/>
          <w:color w:val="auto"/>
          <w:sz w:val="24"/>
          <w:highlight w:val="none"/>
        </w:rPr>
        <w:t>工作长度：80mm±3%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>
      <w:pPr>
        <w:spacing w:line="276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7、</w:t>
      </w:r>
      <w:r>
        <w:rPr>
          <w:rFonts w:ascii="宋体" w:hAnsi="宋体"/>
          <w:color w:val="auto"/>
          <w:sz w:val="24"/>
          <w:highlight w:val="none"/>
        </w:rPr>
        <w:t>内窥镜视场角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ascii="宋体" w:hAnsi="宋体"/>
          <w:color w:val="auto"/>
          <w:sz w:val="24"/>
          <w:highlight w:val="none"/>
        </w:rPr>
        <w:t>40°～70°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>
      <w:pPr>
        <w:spacing w:line="276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8、</w:t>
      </w:r>
      <w:r>
        <w:rPr>
          <w:rFonts w:ascii="宋体" w:hAnsi="宋体"/>
          <w:color w:val="auto"/>
          <w:sz w:val="24"/>
          <w:highlight w:val="none"/>
        </w:rPr>
        <w:t>石英导像束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ascii="宋体" w:hAnsi="宋体"/>
          <w:color w:val="auto"/>
          <w:sz w:val="24"/>
          <w:highlight w:val="none"/>
        </w:rPr>
        <w:t>≥3000像元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>
      <w:pPr>
        <w:spacing w:line="276" w:lineRule="auto"/>
        <w:ind w:left="0" w:leftChars="0" w:firstLine="0" w:firstLineChars="0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9、</w:t>
      </w:r>
      <w:r>
        <w:rPr>
          <w:rFonts w:ascii="宋体" w:hAnsi="宋体"/>
          <w:color w:val="auto"/>
          <w:sz w:val="24"/>
          <w:highlight w:val="none"/>
        </w:rPr>
        <w:t>泪道探针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ascii="宋体" w:hAnsi="宋体"/>
          <w:color w:val="auto"/>
          <w:sz w:val="24"/>
          <w:highlight w:val="none"/>
        </w:rPr>
        <w:t>用于扩张乳管，可</w:t>
      </w:r>
      <w:r>
        <w:rPr>
          <w:rFonts w:hint="eastAsia" w:ascii="宋体" w:hAnsi="宋体"/>
          <w:color w:val="auto"/>
          <w:sz w:val="24"/>
          <w:highlight w:val="none"/>
        </w:rPr>
        <w:t>重复</w:t>
      </w:r>
      <w:r>
        <w:rPr>
          <w:rFonts w:ascii="宋体" w:hAnsi="宋体"/>
          <w:color w:val="auto"/>
          <w:sz w:val="24"/>
          <w:highlight w:val="none"/>
        </w:rPr>
        <w:t>使用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 w:val="24"/>
          <w:highlight w:val="none"/>
        </w:rPr>
        <w:t>要求为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：</w:t>
      </w:r>
      <w:r>
        <w:rPr>
          <w:rFonts w:ascii="宋体" w:hAnsi="宋体"/>
          <w:color w:val="auto"/>
          <w:sz w:val="24"/>
          <w:highlight w:val="none"/>
        </w:rPr>
        <w:t>Φ0.5</w:t>
      </w:r>
      <w:r>
        <w:rPr>
          <w:rFonts w:hint="eastAsia" w:ascii="宋体" w:hAnsi="宋体"/>
          <w:color w:val="auto"/>
          <w:sz w:val="24"/>
          <w:highlight w:val="none"/>
        </w:rPr>
        <w:t>~</w:t>
      </w:r>
      <w:r>
        <w:rPr>
          <w:rFonts w:ascii="宋体" w:hAnsi="宋体"/>
          <w:color w:val="auto"/>
          <w:sz w:val="24"/>
          <w:highlight w:val="none"/>
        </w:rPr>
        <w:t>Φ1.0mm</w:t>
      </w:r>
      <w:r>
        <w:rPr>
          <w:rFonts w:hint="eastAsia" w:ascii="宋体" w:hAnsi="宋体"/>
          <w:color w:val="auto"/>
          <w:sz w:val="24"/>
          <w:highlight w:val="none"/>
        </w:rPr>
        <w:t>、双头。</w:t>
      </w:r>
    </w:p>
    <w:p>
      <w:pPr>
        <w:rPr>
          <w:rFonts w:hint="eastAsia" w:ascii="宋体" w:hAnsi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10、</w:t>
      </w:r>
      <w:r>
        <w:rPr>
          <w:rFonts w:ascii="宋体" w:hAnsi="宋体"/>
          <w:color w:val="auto"/>
          <w:sz w:val="24"/>
          <w:highlight w:val="none"/>
        </w:rPr>
        <w:t>消毒</w:t>
      </w:r>
      <w:r>
        <w:rPr>
          <w:rFonts w:hint="eastAsia" w:ascii="宋体" w:hAnsi="宋体"/>
          <w:color w:val="auto"/>
          <w:sz w:val="24"/>
          <w:highlight w:val="none"/>
        </w:rPr>
        <w:t>筐：</w:t>
      </w:r>
      <w:r>
        <w:rPr>
          <w:rFonts w:ascii="宋体" w:hAnsi="宋体"/>
          <w:color w:val="auto"/>
          <w:sz w:val="24"/>
          <w:highlight w:val="none"/>
        </w:rPr>
        <w:t>内铺硅胶减震垫</w:t>
      </w:r>
      <w:r>
        <w:rPr>
          <w:rFonts w:hint="eastAsia" w:ascii="宋体" w:hAnsi="宋体"/>
          <w:color w:val="auto"/>
          <w:sz w:val="24"/>
          <w:highlight w:val="none"/>
        </w:rPr>
        <w:t>，内窥镜置于筐内</w:t>
      </w:r>
      <w:r>
        <w:rPr>
          <w:rFonts w:ascii="宋体" w:hAnsi="宋体"/>
          <w:color w:val="auto"/>
          <w:sz w:val="24"/>
          <w:highlight w:val="none"/>
        </w:rPr>
        <w:t>消毒</w:t>
      </w:r>
      <w:r>
        <w:rPr>
          <w:rFonts w:hint="eastAsia" w:ascii="宋体" w:hAnsi="宋体"/>
          <w:color w:val="auto"/>
          <w:sz w:val="24"/>
          <w:highlight w:val="none"/>
        </w:rPr>
        <w:t>，</w:t>
      </w:r>
      <w:r>
        <w:rPr>
          <w:rFonts w:ascii="宋体" w:hAnsi="宋体"/>
          <w:color w:val="auto"/>
          <w:sz w:val="24"/>
          <w:highlight w:val="none"/>
        </w:rPr>
        <w:t>避免与其他器械</w:t>
      </w:r>
      <w:r>
        <w:rPr>
          <w:rFonts w:hint="eastAsia" w:ascii="宋体" w:hAnsi="宋体"/>
          <w:color w:val="auto"/>
          <w:sz w:val="24"/>
          <w:highlight w:val="none"/>
        </w:rPr>
        <w:t>发生</w:t>
      </w:r>
      <w:r>
        <w:rPr>
          <w:rFonts w:ascii="宋体" w:hAnsi="宋体"/>
          <w:color w:val="auto"/>
          <w:sz w:val="24"/>
          <w:highlight w:val="none"/>
        </w:rPr>
        <w:t>碰撞</w:t>
      </w:r>
      <w:r>
        <w:rPr>
          <w:rFonts w:hint="eastAsia" w:ascii="宋体" w:hAnsi="宋体"/>
          <w:color w:val="auto"/>
          <w:sz w:val="24"/>
          <w:highlight w:val="none"/>
        </w:rPr>
        <w:t>，起到保护和延长内窥镜寿命的作用。要求为：约</w:t>
      </w:r>
      <w:r>
        <w:rPr>
          <w:rFonts w:ascii="宋体" w:hAnsi="宋体"/>
          <w:color w:val="auto"/>
          <w:sz w:val="24"/>
          <w:highlight w:val="none"/>
        </w:rPr>
        <w:t>320</w:t>
      </w:r>
      <w:r>
        <w:rPr>
          <w:rFonts w:hint="eastAsia" w:ascii="宋体" w:hAnsi="宋体"/>
          <w:color w:val="auto"/>
          <w:sz w:val="24"/>
          <w:highlight w:val="none"/>
        </w:rPr>
        <w:t>*</w:t>
      </w:r>
      <w:r>
        <w:rPr>
          <w:rFonts w:ascii="宋体" w:hAnsi="宋体"/>
          <w:color w:val="auto"/>
          <w:sz w:val="24"/>
          <w:highlight w:val="none"/>
        </w:rPr>
        <w:t>250</w:t>
      </w:r>
      <w:r>
        <w:rPr>
          <w:rFonts w:hint="eastAsia" w:ascii="宋体" w:hAnsi="宋体"/>
          <w:color w:val="auto"/>
          <w:sz w:val="24"/>
          <w:highlight w:val="none"/>
        </w:rPr>
        <w:t>*45</w:t>
      </w:r>
      <w:r>
        <w:rPr>
          <w:rFonts w:ascii="宋体" w:hAnsi="宋体"/>
          <w:color w:val="auto"/>
          <w:sz w:val="24"/>
          <w:highlight w:val="none"/>
        </w:rPr>
        <w:t>mm</w:t>
      </w:r>
      <w:r>
        <w:rPr>
          <w:rFonts w:hint="eastAsia" w:ascii="宋体" w:hAnsi="宋体"/>
          <w:color w:val="auto"/>
          <w:sz w:val="24"/>
          <w:highlight w:val="none"/>
        </w:rPr>
        <w:t>、</w:t>
      </w:r>
      <w:r>
        <w:rPr>
          <w:rFonts w:ascii="宋体" w:hAnsi="宋体"/>
          <w:color w:val="auto"/>
          <w:sz w:val="24"/>
          <w:highlight w:val="none"/>
        </w:rPr>
        <w:t>不锈钢</w:t>
      </w:r>
      <w:r>
        <w:rPr>
          <w:rFonts w:hint="eastAsia" w:ascii="宋体" w:hAnsi="宋体"/>
          <w:color w:val="auto"/>
          <w:sz w:val="24"/>
          <w:highlight w:val="none"/>
        </w:rPr>
        <w:t>材质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。</w:t>
      </w:r>
    </w:p>
    <w:p>
      <w:pPr>
        <w:rPr>
          <w:rFonts w:hint="default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11、需配套科室现有北京博莱德品牌FVS-6000MI内窥镜摄像光源系统。</w:t>
      </w:r>
    </w:p>
    <w:p>
      <w:pPr>
        <w:widowControl/>
        <w:jc w:val="left"/>
        <w:rPr>
          <w:rFonts w:hint="default" w:ascii="宋体" w:hAnsi="宋体"/>
          <w:color w:val="auto"/>
          <w:sz w:val="24"/>
          <w:highlight w:val="none"/>
          <w:lang w:val="en-US" w:eastAsia="zh-CN"/>
        </w:rPr>
      </w:pPr>
    </w:p>
    <w:p>
      <w:pPr>
        <w:widowControl/>
        <w:jc w:val="left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配置清单（每套）：</w:t>
      </w:r>
    </w:p>
    <w:p>
      <w:pPr>
        <w:widowControl/>
        <w:jc w:val="left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1、</w:t>
      </w:r>
      <w:r>
        <w:rPr>
          <w:rFonts w:hint="eastAsia" w:ascii="宋体" w:hAnsi="宋体"/>
          <w:color w:val="auto"/>
          <w:sz w:val="24"/>
          <w:highlight w:val="none"/>
        </w:rPr>
        <w:t>硬管内窥镜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1套</w:t>
      </w:r>
    </w:p>
    <w:p>
      <w:pPr>
        <w:widowControl/>
        <w:jc w:val="left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2、</w:t>
      </w:r>
      <w:r>
        <w:rPr>
          <w:rFonts w:ascii="宋体" w:hAnsi="宋体"/>
          <w:color w:val="auto"/>
          <w:sz w:val="24"/>
          <w:highlight w:val="none"/>
        </w:rPr>
        <w:t>泪道探针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1套</w:t>
      </w:r>
    </w:p>
    <w:p>
      <w:pPr>
        <w:widowControl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3、</w:t>
      </w:r>
      <w:r>
        <w:rPr>
          <w:rFonts w:ascii="宋体" w:hAnsi="宋体"/>
          <w:color w:val="auto"/>
          <w:sz w:val="24"/>
          <w:highlight w:val="none"/>
        </w:rPr>
        <w:t>消毒</w:t>
      </w:r>
      <w:r>
        <w:rPr>
          <w:rFonts w:hint="eastAsia" w:ascii="宋体" w:hAnsi="宋体"/>
          <w:color w:val="auto"/>
          <w:sz w:val="24"/>
          <w:highlight w:val="none"/>
        </w:rPr>
        <w:t>筐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1套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ZWVmOGM3NTVhMjQwNmY2MTM4Y2QzMTcyZjM4ODEifQ=="/>
  </w:docVars>
  <w:rsids>
    <w:rsidRoot w:val="4CED53EF"/>
    <w:rsid w:val="4CE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2023-09-15T03:12:00Z</dcterms:created>
  <dc:creator>yini1995</dc:creator>
  <cp:lastModifiedBy>yini1995</cp:lastModifiedBy>
  <dcterms:modified xsi:type="dcterms:W3CDTF">2023-09-15T03:13:35Z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CE93579697664A8E90F663FF211C5532_11</vt:lpwstr>
  </property>
</Properties>
</file>